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junio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El Parlamento de Navarra apuesta por unas fiestas libres de violencia sexista, de agresiones sexuales y de acoso a las mujeres en los espacios festivos.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El Parlamento de Navarra invita a la ciudadanía a vivir y disfrutar las fiestas en igualdad, de forma que mujeres y hombres puedan disfrutar de éstas en iguales condiciones, y a no tolerar activa o pasivamente comportamientos sexistas de ningún tipo” (10-19/DEC-00036).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junio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