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3 de septiembre de 2019, la Junta de Portavoces del Parlamento de Navarra aprobó la siguiente declaració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1. El Parlamento de Navarra se suma al Día Europeo de las Lenguas que se celebrará el próximo 26 septiembre y que tiene, entre otros objetivos, preservar y reforzar la riqueza de la diversidad lingüística europ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El Parlamento de Navarra, en consonancia con las directrices de la Unión Europea, apuesta por el fomento de la diversidad lingüística y el multilingüismo y respalda su visión en torno al aprendizaje de diferentes lenguas como enriquecimiento personal y como base de la ciudadanía europea del siglo XXI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 El Parlamento de Navarra destaca la contribución singular que el euskera realiza a la diversidad lingüística europea y apuesta por su protección y fomento para que, como patrimonio de toda la ciudadanía de Navarra, sea un elemento beneficioso y enriquecedor para el conjunto de la sociedad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4. Esta declaración institucional se leerá al inicio del próximo Pleno a celebrar por parte del Parlamento de Navarra, coincidente con el Día Europeo de las Lenguas” (10-19/DEC-00054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3 de septiembre de 2019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