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23 de septiembre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política general para garantizar el buen estado de las carreteras navarras, formulada por el Ilmo. Sr. D. Javier García Jiménez.</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23 de septiembre de 2019</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spacing w:val="-1.919"/>
        </w:rPr>
      </w:pPr>
      <w:r>
        <w:rPr>
          <w:rStyle w:val="1"/>
          <w:spacing w:val="-1.919"/>
        </w:rPr>
        <w:t xml:space="preserve">Javier García Jiménez, miembro de las Cortes de Navarra adscrito al Grupo Parlamentario Navarra Suma, al amparo de lo dispuesto en el Reglamento de la Cámara, presenta la siguiente interpelación para su debate en pleno:</w:t>
      </w:r>
    </w:p>
    <w:p>
      <w:pPr>
        <w:pStyle w:val="0"/>
        <w:suppressAutoHyphens w:val="false"/>
        <w:rPr>
          <w:rStyle w:val="1"/>
          <w:spacing w:val="-1.919"/>
        </w:rPr>
      </w:pPr>
      <w:r>
        <w:rPr>
          <w:rStyle w:val="1"/>
          <w:spacing w:val="-1.919"/>
        </w:rPr>
        <w:t xml:space="preserve">Interpelación al Gobierno de Navarra sobre su política general para garantizar el buen estado de las carreteras navarras.</w:t>
      </w:r>
    </w:p>
    <w:p>
      <w:pPr>
        <w:pStyle w:val="0"/>
        <w:suppressAutoHyphens w:val="false"/>
        <w:rPr>
          <w:rStyle w:val="1"/>
          <w:spacing w:val="-1.919"/>
        </w:rPr>
      </w:pPr>
      <w:r>
        <w:rPr>
          <w:rStyle w:val="1"/>
          <w:spacing w:val="-1.919"/>
        </w:rPr>
        <w:t xml:space="preserve">Pamplona, 17 de septiembre de 2019</w:t>
      </w:r>
    </w:p>
    <w:p>
      <w:pPr>
        <w:pStyle w:val="0"/>
        <w:suppressAutoHyphens w:val="false"/>
        <w:rPr>
          <w:rStyle w:val="1"/>
          <w:spacing w:val="-1.919"/>
        </w:rPr>
      </w:pPr>
      <w:r>
        <w:rPr>
          <w:rStyle w:val="1"/>
          <w:spacing w:val="-1.919"/>
        </w:rPr>
        <w:t xml:space="preserve">El Parlamentario Foral: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