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Jabi Arakama Urtiaga jaunak aurkeztutako galdera, EmanZipa-Nafarroan gazteei emantzipatzen laguntzeko programari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urriaren 28an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parlamentarioari atxikitako foru parlamentari Jabi Arakama Urtiaga jaunak, Legebiltzarreko Erregelamenduan ezarritakoaren babesean, honako galdera hau aurkezten du, Nafarroako Gobernuko Lurralde Antolamenduko, Etxebizitzako, Paisaiako eta Proiektu Estrategikoetako kontseilariak Osoko Bilkuran ahoz erantzun dezan:</w:t>
      </w:r>
    </w:p>
    <w:p>
      <w:pPr>
        <w:pStyle w:val="0"/>
        <w:suppressAutoHyphens w:val="false"/>
        <w:rPr>
          <w:rStyle w:val="1"/>
        </w:rPr>
      </w:pPr>
      <w:r>
        <w:rPr>
          <w:rStyle w:val="1"/>
        </w:rPr>
        <w:t xml:space="preserve">2019ko urtarrilaren 1ean sartu zen indarrean EmanZipa-Nafarroan gazteei emantzipatzen laguntzeko programa. Programa hori 23tik 30 urtera bitarteko gazteei zuzendua da, eta ohiko etxebizitzaren alokairuaren errenta ordaintzen laguntzeko prestazio bermatu bat ematean datza.</w:t>
      </w:r>
    </w:p>
    <w:p>
      <w:pPr>
        <w:pStyle w:val="0"/>
        <w:suppressAutoHyphens w:val="false"/>
        <w:rPr>
          <w:rStyle w:val="1"/>
        </w:rPr>
      </w:pPr>
      <w:r>
        <w:rPr>
          <w:rStyle w:val="1"/>
        </w:rPr>
        <w:t xml:space="preserve">Programa abian jarri zenetik ia urtebete igarota, Nafarroako Gobernuari galdetzen diogu ea zer balorazio egiten duen programari dagokionez, eta ea zer neurri aurreikusten duen ezartzea programa hobetzeko.</w:t>
      </w:r>
    </w:p>
    <w:p>
      <w:pPr>
        <w:pStyle w:val="0"/>
        <w:suppressAutoHyphens w:val="false"/>
        <w:rPr>
          <w:rStyle w:val="1"/>
        </w:rPr>
      </w:pPr>
      <w:r>
        <w:rPr>
          <w:rStyle w:val="1"/>
        </w:rPr>
        <w:t xml:space="preserve">Iruñean, 2019ko urriaren 23an</w:t>
      </w:r>
    </w:p>
    <w:p>
      <w:pPr>
        <w:pStyle w:val="0"/>
        <w:suppressAutoHyphens w:val="false"/>
        <w:rPr>
          <w:rStyle w:val="1"/>
        </w:rPr>
      </w:pPr>
      <w:r>
        <w:rPr>
          <w:rStyle w:val="1"/>
        </w:rPr>
        <w:t xml:space="preserve">Foru parlamentaria: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