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 ECOFINen egoteari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 ECOFINen egoteari dagokionez, zein da Nafarroako Gobernuaren jarrera eta zer jarduketa egiteko asmoa dauka?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