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Nafarroako Gobernuaren egitura berriaren berritasunei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Jasok, Legebiltzarreko Erregelamenduan ezarritakoaren babesean, gaurkotasun handiko honako galdera hau aurkezten du, Nafarroako Gobernuko lehendakari María Chivite Navascués andreari zuzendua, eta heldu den osteguneko, azaroaren 7ko Osoko Bilkuraren gai-zerrendan sar dadin eskatzen du.</w:t>
      </w:r>
    </w:p>
    <w:p>
      <w:pPr>
        <w:pStyle w:val="0"/>
        <w:suppressAutoHyphens w:val="false"/>
        <w:rPr>
          <w:rStyle w:val="1"/>
        </w:rPr>
      </w:pPr>
      <w:r>
        <w:rPr>
          <w:rStyle w:val="1"/>
        </w:rPr>
        <w:t xml:space="preserve">Oinarrizko egituraren dekretuak 13 departamentu eta 40 zuzendaritza orokor eta erakunde autonomo jasotzen ditu, eta gaur, urriak 30, Nafarroako Gobernuak jakinarazi du Gobernuaren bilkuran onetsi dela oinarrizko egituraren dekretuko unitate ertainen –zerbitzuen eta atalen– antolamendua.</w:t>
      </w:r>
    </w:p>
    <w:p>
      <w:pPr>
        <w:pStyle w:val="0"/>
        <w:suppressAutoHyphens w:val="false"/>
        <w:rPr>
          <w:rStyle w:val="1"/>
        </w:rPr>
      </w:pPr>
      <w:r>
        <w:rPr>
          <w:rStyle w:val="1"/>
        </w:rPr>
        <w:t xml:space="preserve">Zeintzuk dira egitura berriaren berrikuntzak, zeri erantzuten diote eta zein da aurreikusitako gastu-gehikuntza?</w:t>
      </w:r>
    </w:p>
    <w:p>
      <w:pPr>
        <w:pStyle w:val="0"/>
        <w:suppressAutoHyphens w:val="false"/>
        <w:rPr>
          <w:rStyle w:val="1"/>
        </w:rPr>
      </w:pPr>
      <w:r>
        <w:rPr>
          <w:rStyle w:val="1"/>
        </w:rPr>
        <w:t xml:space="preserve">Iruñean, 2019ko urriaren 30ean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