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azaroaren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Marta Álvarez Alonso andreak aurkezturiko galdera, oinarrizko gizarte zerbitzuetan eta osasun etxeetan Tramit@ sistema ezartzeari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2019ko azaroaren 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Marta Álvarez Alonso andreak, Legebiltzarreko Erregelamenduko 188. artikuluan eta hurrengoetan ezarritakoaren babesean, galdera hau aurkezten du, idatziz erantzun dakion:</w:t>
      </w:r>
    </w:p>
    <w:p>
      <w:pPr>
        <w:pStyle w:val="0"/>
        <w:suppressAutoHyphens w:val="false"/>
        <w:rPr>
          <w:rStyle w:val="1"/>
        </w:rPr>
      </w:pPr>
      <w:r>
        <w:rPr>
          <w:rStyle w:val="1"/>
        </w:rPr>
        <w:t xml:space="preserve">1. Zein izan da oinarrizko gizarte zerbitzuetan Tramit@ sistema ezartzeko egutegia? Oinarrizko gizarte zerbitzu bakoitzean noiz ezarri den jakin nahi dut.</w:t>
      </w:r>
    </w:p>
    <w:p>
      <w:pPr>
        <w:pStyle w:val="0"/>
        <w:suppressAutoHyphens w:val="false"/>
        <w:rPr>
          <w:rStyle w:val="1"/>
        </w:rPr>
      </w:pPr>
      <w:r>
        <w:rPr>
          <w:rStyle w:val="1"/>
        </w:rPr>
        <w:t xml:space="preserve">2. Osasun etxe guztietan ezarri al da Tramit@ sistema?</w:t>
      </w:r>
    </w:p>
    <w:p>
      <w:pPr>
        <w:pStyle w:val="0"/>
        <w:suppressAutoHyphens w:val="false"/>
        <w:rPr>
          <w:rStyle w:val="1"/>
        </w:rPr>
      </w:pPr>
      <w:r>
        <w:rPr>
          <w:rStyle w:val="1"/>
        </w:rPr>
        <w:t xml:space="preserve">Baiezkoan, osasun etxe bakoitzean noiz ezarri den jakin nahi dut. Ezezkoan, zer tresna jarri da haien eskura mendekotasuna baloratzeko eskabideak egin ahal izan ditzaten? Osasun etxe bakoitzean tresna hori noiz ezarri den, baldin eta ezarri bada.</w:t>
      </w:r>
    </w:p>
    <w:p>
      <w:pPr>
        <w:pStyle w:val="0"/>
        <w:suppressAutoHyphens w:val="false"/>
        <w:rPr>
          <w:rStyle w:val="1"/>
        </w:rPr>
      </w:pPr>
      <w:r>
        <w:rPr>
          <w:rStyle w:val="1"/>
        </w:rPr>
        <w:t xml:space="preserve">4. Zer egin da mendekotasuna duten pertsonentzako denbora errealeko informazio sistema ezartzeko? Egutegiaren araberako zerrenda eskatzen dut.</w:t>
      </w:r>
    </w:p>
    <w:p>
      <w:pPr>
        <w:pStyle w:val="0"/>
        <w:suppressAutoHyphens w:val="false"/>
        <w:rPr>
          <w:rStyle w:val="1"/>
        </w:rPr>
      </w:pPr>
      <w:r>
        <w:rPr>
          <w:rStyle w:val="1"/>
        </w:rPr>
        <w:t xml:space="preserve">5. Zer egin da Mendekotasunaren Arretarako Informazio Sistemaren jarraipen sistematizatuko eredua ezartzeko? Egutegiaren araberako zerrenda eskatzen dut.</w:t>
      </w:r>
    </w:p>
    <w:p>
      <w:pPr>
        <w:pStyle w:val="0"/>
        <w:suppressAutoHyphens w:val="false"/>
        <w:rPr>
          <w:rStyle w:val="1"/>
        </w:rPr>
      </w:pPr>
      <w:r>
        <w:rPr>
          <w:rStyle w:val="1"/>
        </w:rPr>
        <w:t xml:space="preserve">Iruñean, 2019ko urriaren 28an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