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 El Parlamento de Navarra considera necesario mantener vivo el recuerdo y la memoria de Mikel Arreg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haza los reiterados ataques al monolito en su recuerdo por ser actos contrarios a su memoria y al derecho de la ciudadanía a una convivencia normalizada y en p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anifiesta su voluntad para avanzar en el derecho a la verdad, la justicia, el reconocimiento y la reparación de todas las víctimas de motivación política como garantía de no repetición de ningún episodio de violencia” (10-19/DEC-0007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