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azaroaren 25ean egindako bilkuran, ondoko adierazpena onetsi zuen:</w:t>
      </w:r>
    </w:p>
    <w:p>
      <w:pPr>
        <w:pStyle w:val="0"/>
        <w:suppressAutoHyphens w:val="false"/>
        <w:rPr>
          <w:rStyle w:val="1"/>
        </w:rPr>
      </w:pPr>
      <w:r>
        <w:rPr>
          <w:rStyle w:val="1"/>
        </w:rPr>
        <w:t xml:space="preserve">“1. Nafarroako Parlamentuak aintzatetsi egiten du Euskaltzaindiak bere historiako 100 urte hauetan egindako lana.</w:t>
      </w:r>
    </w:p>
    <w:p>
      <w:pPr>
        <w:pStyle w:val="0"/>
        <w:suppressAutoHyphens w:val="false"/>
        <w:rPr>
          <w:rStyle w:val="1"/>
        </w:rPr>
      </w:pPr>
      <w:r>
        <w:rPr>
          <w:rStyle w:val="1"/>
        </w:rPr>
        <w:t xml:space="preserve">2. Nafarroako Parlamentuak aintzatetsi egiten du euskara batua sortu izana zer garrantzitsua izan den euskararen historian eta, orobat, euskararen normalizazioan, ezinbesteko tresna izan baita euskara bizitza sozialaren esparru guztietan normaltasunez hedatu ahal izateko.</w:t>
      </w:r>
    </w:p>
    <w:p>
      <w:pPr>
        <w:pStyle w:val="0"/>
        <w:suppressAutoHyphens w:val="false"/>
        <w:rPr>
          <w:rStyle w:val="1"/>
        </w:rPr>
      </w:pPr>
      <w:r>
        <w:rPr>
          <w:rStyle w:val="1"/>
        </w:rPr>
        <w:t xml:space="preserve">3. Nafarroako Parlamentuak bere aintzatespena eta esker ona adierazi nahi die euskararen estandarizazioaren aitzindariei nahiz estandarizazioan parte hartu duten pertsona eta elkarteei, eta bereziki aintzatesten du Euskaltzaindiaren jardunbide osoa nahiz jarduera akademiko eta historikoa; batik bat, euskaren batasunari begira egindako lan eta ekarpen guztia. </w:t>
      </w:r>
    </w:p>
    <w:p>
      <w:pPr>
        <w:pStyle w:val="0"/>
        <w:suppressAutoHyphens w:val="false"/>
        <w:rPr>
          <w:rStyle w:val="1"/>
        </w:rPr>
      </w:pPr>
      <w:r>
        <w:rPr>
          <w:rStyle w:val="1"/>
        </w:rPr>
        <w:t xml:space="preserve">4. Nafarroako Parlamentuak uste du maila guztietan duindu behar dela euskararen irudia, eta Euskaltzaindiak, zeinarekin urteak baitaramatzagu lankidetzan, horretan lagundu du.</w:t>
      </w:r>
    </w:p>
    <w:p>
      <w:pPr>
        <w:pStyle w:val="0"/>
        <w:suppressAutoHyphens w:val="false"/>
        <w:rPr>
          <w:rStyle w:val="1"/>
        </w:rPr>
      </w:pPr>
      <w:r>
        <w:rPr>
          <w:rStyle w:val="1"/>
        </w:rPr>
        <w:t xml:space="preserve">5. Euskaltzaindiari urrezko domina ematean, euskara –lingua navarrorum, gure erkidegoaren hizkuntza berekia eta erakundeetatik zaintzen jarraitu beharreko altxorra– zaintzeko eta hedatzeko jardunbide osoa aintzatesten ari da Nafarroako Parlamentua”. (10-19/DEC-00084).</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