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muestra su apoyo y compromiso con el Plan Nacional de Alzheimer y otras Demencias 2019/2022”. (10-19/DEC-00086).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