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aurkezturiko galdera, Tuterako Herritarrentzako Arreta Bulegoari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Lehendakaritzako, Berdintasuneko, Funtzio Publikoko eta Barneko kontseilari Javier Remírezek idatziz erantzun dezan:</w:t>
      </w:r>
    </w:p>
    <w:p>
      <w:pPr>
        <w:pStyle w:val="0"/>
        <w:suppressAutoHyphens w:val="false"/>
        <w:rPr>
          <w:rStyle w:val="1"/>
        </w:rPr>
      </w:pPr>
      <w:r>
        <w:rPr>
          <w:rStyle w:val="1"/>
        </w:rPr>
        <w:t xml:space="preserve">Zer zerbitzu ari dira eskaintzen 2019an Tuterako Herritarrentzako Arreta Bulegoan? Zer zerbitzu aurreikusten da eskaintzea 2020an bulego horretan? Noren bidez ari dira kudeatzen zerbitzu horiek?</w:t>
      </w:r>
    </w:p>
    <w:p>
      <w:pPr>
        <w:pStyle w:val="0"/>
        <w:suppressAutoHyphens w:val="false"/>
        <w:rPr>
          <w:rStyle w:val="1"/>
        </w:rPr>
      </w:pPr>
      <w:r>
        <w:rPr>
          <w:rStyle w:val="1"/>
        </w:rPr>
        <w:t xml:space="preserve">Iruñean, 2019ko abenduaren 12an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