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008" w:rsidRDefault="001E519F" w:rsidP="00DE347D">
      <w:pPr>
        <w:spacing w:after="200" w:line="360" w:lineRule="auto"/>
        <w:ind w:left="426"/>
        <w:jc w:val="both"/>
        <w:rPr>
          <w:rFonts w:ascii="Arial" w:hAnsi="Arial" w:cs="Arial"/>
        </w:rPr>
      </w:pPr>
      <w:bookmarkStart w:id="0" w:name="_GoBack"/>
      <w:r w:rsidRPr="00957D95">
        <w:rPr>
          <w:rFonts w:ascii="Arial" w:hAnsi="Arial" w:cs="Arial"/>
        </w:rPr>
        <w:t xml:space="preserve">En </w:t>
      </w:r>
      <w:r>
        <w:rPr>
          <w:rFonts w:ascii="Arial" w:hAnsi="Arial" w:cs="Arial"/>
        </w:rPr>
        <w:t xml:space="preserve">respuesta a la </w:t>
      </w:r>
      <w:r w:rsidR="00060008">
        <w:rPr>
          <w:rFonts w:ascii="Arial" w:hAnsi="Arial" w:cs="Arial"/>
        </w:rPr>
        <w:t xml:space="preserve">pregunta escrita </w:t>
      </w:r>
      <w:r>
        <w:rPr>
          <w:rFonts w:ascii="Arial" w:hAnsi="Arial" w:cs="Arial"/>
        </w:rPr>
        <w:t>10-19/ PE</w:t>
      </w:r>
      <w:r w:rsidR="00A40D1A">
        <w:rPr>
          <w:rFonts w:ascii="Arial" w:hAnsi="Arial" w:cs="Arial"/>
        </w:rPr>
        <w:t>S</w:t>
      </w:r>
      <w:r>
        <w:rPr>
          <w:rFonts w:ascii="Arial" w:hAnsi="Arial" w:cs="Arial"/>
        </w:rPr>
        <w:t>-00</w:t>
      </w:r>
      <w:r w:rsidR="00A40D1A">
        <w:rPr>
          <w:rFonts w:ascii="Arial" w:hAnsi="Arial" w:cs="Arial"/>
        </w:rPr>
        <w:t>097</w:t>
      </w:r>
      <w:r w:rsidR="00DE347D">
        <w:rPr>
          <w:rFonts w:ascii="Arial" w:hAnsi="Arial" w:cs="Arial"/>
        </w:rPr>
        <w:t>,</w:t>
      </w:r>
      <w:r w:rsidR="00A40D1A">
        <w:rPr>
          <w:rFonts w:ascii="Arial" w:hAnsi="Arial" w:cs="Arial"/>
        </w:rPr>
        <w:t xml:space="preserve"> formulada por don</w:t>
      </w:r>
      <w:r w:rsidR="00780196">
        <w:rPr>
          <w:rFonts w:ascii="Arial" w:hAnsi="Arial" w:cs="Arial"/>
        </w:rPr>
        <w:t xml:space="preserve"> </w:t>
      </w:r>
      <w:r w:rsidR="00A40D1A">
        <w:rPr>
          <w:rFonts w:ascii="Arial" w:hAnsi="Arial" w:cs="Arial"/>
        </w:rPr>
        <w:t xml:space="preserve">Adolfo </w:t>
      </w:r>
      <w:proofErr w:type="spellStart"/>
      <w:r w:rsidR="00A40D1A">
        <w:rPr>
          <w:rFonts w:ascii="Arial" w:hAnsi="Arial" w:cs="Arial"/>
        </w:rPr>
        <w:t>Araiz</w:t>
      </w:r>
      <w:proofErr w:type="spellEnd"/>
      <w:r w:rsidR="00A40D1A">
        <w:rPr>
          <w:rFonts w:ascii="Arial" w:hAnsi="Arial" w:cs="Arial"/>
        </w:rPr>
        <w:t xml:space="preserve"> </w:t>
      </w:r>
      <w:proofErr w:type="spellStart"/>
      <w:r w:rsidR="00A40D1A">
        <w:rPr>
          <w:rFonts w:ascii="Arial" w:hAnsi="Arial" w:cs="Arial"/>
        </w:rPr>
        <w:t>Flamarique</w:t>
      </w:r>
      <w:proofErr w:type="spellEnd"/>
      <w:r w:rsidR="00A40D1A">
        <w:rPr>
          <w:rFonts w:ascii="Arial" w:hAnsi="Arial" w:cs="Arial"/>
        </w:rPr>
        <w:t xml:space="preserve">, </w:t>
      </w:r>
      <w:r w:rsidR="00060008">
        <w:rPr>
          <w:rFonts w:ascii="Arial" w:hAnsi="Arial" w:cs="Arial"/>
        </w:rPr>
        <w:t xml:space="preserve">Parlamentario Foral </w:t>
      </w:r>
      <w:r w:rsidR="00A40D1A">
        <w:rPr>
          <w:rFonts w:ascii="Arial" w:hAnsi="Arial" w:cs="Arial"/>
        </w:rPr>
        <w:t>adscrito</w:t>
      </w:r>
      <w:r w:rsidR="00780196">
        <w:rPr>
          <w:rFonts w:ascii="Arial" w:hAnsi="Arial" w:cs="Arial"/>
        </w:rPr>
        <w:t xml:space="preserve"> al</w:t>
      </w:r>
      <w:r>
        <w:rPr>
          <w:rFonts w:ascii="Arial" w:hAnsi="Arial" w:cs="Arial"/>
        </w:rPr>
        <w:t xml:space="preserve"> Grupo parlamentario </w:t>
      </w:r>
      <w:r w:rsidR="00060008">
        <w:rPr>
          <w:rFonts w:ascii="Arial" w:hAnsi="Arial" w:cs="Arial"/>
        </w:rPr>
        <w:t>E</w:t>
      </w:r>
      <w:r w:rsidR="00A40D1A">
        <w:rPr>
          <w:rFonts w:ascii="Arial" w:hAnsi="Arial" w:cs="Arial"/>
        </w:rPr>
        <w:t xml:space="preserve">H </w:t>
      </w:r>
      <w:r w:rsidR="00060008">
        <w:rPr>
          <w:rFonts w:ascii="Arial" w:hAnsi="Arial" w:cs="Arial"/>
        </w:rPr>
        <w:t>Bildu Nafarroa</w:t>
      </w:r>
      <w:r>
        <w:rPr>
          <w:rFonts w:ascii="Arial" w:hAnsi="Arial" w:cs="Arial"/>
        </w:rPr>
        <w:t xml:space="preserve">, mediante la cual </w:t>
      </w:r>
      <w:r w:rsidR="00A40D1A">
        <w:rPr>
          <w:rFonts w:ascii="Arial" w:hAnsi="Arial" w:cs="Arial"/>
        </w:rPr>
        <w:t>formula</w:t>
      </w:r>
      <w:r w:rsidR="00DE347D">
        <w:rPr>
          <w:rFonts w:ascii="Arial" w:hAnsi="Arial" w:cs="Arial"/>
        </w:rPr>
        <w:t>n</w:t>
      </w:r>
      <w:r w:rsidR="00A40D1A">
        <w:rPr>
          <w:rFonts w:ascii="Arial" w:hAnsi="Arial" w:cs="Arial"/>
        </w:rPr>
        <w:t xml:space="preserve"> preguntas en relación </w:t>
      </w:r>
      <w:r w:rsidR="00DE347D">
        <w:rPr>
          <w:rFonts w:ascii="Arial" w:hAnsi="Arial" w:cs="Arial"/>
        </w:rPr>
        <w:t>con</w:t>
      </w:r>
      <w:r w:rsidR="00A40D1A">
        <w:rPr>
          <w:rFonts w:ascii="Arial" w:hAnsi="Arial" w:cs="Arial"/>
        </w:rPr>
        <w:t xml:space="preserve"> la Resolución 560/2013, de 23 de abril</w:t>
      </w:r>
      <w:r w:rsidR="00DE347D">
        <w:rPr>
          <w:rFonts w:ascii="Arial" w:hAnsi="Arial" w:cs="Arial"/>
        </w:rPr>
        <w:t xml:space="preserve">, se </w:t>
      </w:r>
      <w:r w:rsidR="00907C43">
        <w:rPr>
          <w:rFonts w:ascii="Arial" w:hAnsi="Arial" w:cs="Arial"/>
        </w:rPr>
        <w:t>informa de lo siguiente:</w:t>
      </w:r>
    </w:p>
    <w:p w:rsidR="00907C43" w:rsidRPr="00907C43" w:rsidRDefault="00907C43" w:rsidP="00060008">
      <w:pPr>
        <w:numPr>
          <w:ilvl w:val="0"/>
          <w:numId w:val="5"/>
        </w:numPr>
        <w:spacing w:after="200" w:line="360" w:lineRule="auto"/>
        <w:ind w:left="709" w:hanging="214"/>
        <w:jc w:val="both"/>
        <w:rPr>
          <w:rFonts w:ascii="Arial" w:hAnsi="Arial" w:cs="Arial"/>
        </w:rPr>
      </w:pPr>
      <w:r w:rsidRPr="00907C43">
        <w:rPr>
          <w:rFonts w:ascii="Arial" w:hAnsi="Arial" w:cs="Arial"/>
        </w:rPr>
        <w:t xml:space="preserve">En relación </w:t>
      </w:r>
      <w:r w:rsidR="00DE347D">
        <w:rPr>
          <w:rFonts w:ascii="Arial" w:hAnsi="Arial" w:cs="Arial"/>
        </w:rPr>
        <w:t>con</w:t>
      </w:r>
      <w:r w:rsidRPr="00907C43">
        <w:rPr>
          <w:rFonts w:ascii="Arial" w:hAnsi="Arial" w:cs="Arial"/>
        </w:rPr>
        <w:t xml:space="preserve"> la situación procedimental del expediente, señalar que, efectivamente, </w:t>
      </w:r>
      <w:r>
        <w:rPr>
          <w:rFonts w:ascii="Arial" w:hAnsi="Arial" w:cs="Arial"/>
        </w:rPr>
        <w:t>m</w:t>
      </w:r>
      <w:r w:rsidRPr="00907C43">
        <w:rPr>
          <w:rFonts w:ascii="Arial" w:hAnsi="Arial" w:cs="Arial"/>
        </w:rPr>
        <w:t xml:space="preserve">ediante Resolución 560/2019, de 23 de abril, del Director General de Administración Local se requirió al Ayuntamiento de </w:t>
      </w:r>
      <w:proofErr w:type="spellStart"/>
      <w:r w:rsidRPr="00907C43">
        <w:rPr>
          <w:rFonts w:ascii="Arial" w:hAnsi="Arial" w:cs="Arial"/>
        </w:rPr>
        <w:t>Ayegui</w:t>
      </w:r>
      <w:proofErr w:type="spellEnd"/>
      <w:r w:rsidRPr="00907C43">
        <w:rPr>
          <w:rFonts w:ascii="Arial" w:hAnsi="Arial" w:cs="Arial"/>
        </w:rPr>
        <w:t xml:space="preserve"> para que iniciara el procedimiento de revisión de oficio del contrato de adjudicación del servicio energético con garantía total del alumbrado público de la localidad.</w:t>
      </w:r>
    </w:p>
    <w:p w:rsidR="00907C43" w:rsidRPr="00907C43" w:rsidRDefault="00907C43" w:rsidP="00060008">
      <w:pPr>
        <w:spacing w:after="200" w:line="360" w:lineRule="auto"/>
        <w:ind w:left="705"/>
        <w:jc w:val="both"/>
        <w:rPr>
          <w:rFonts w:ascii="Arial" w:hAnsi="Arial" w:cs="Arial"/>
        </w:rPr>
      </w:pPr>
      <w:r w:rsidRPr="00907C43">
        <w:rPr>
          <w:rFonts w:ascii="Arial" w:hAnsi="Arial" w:cs="Arial"/>
        </w:rPr>
        <w:t>El artículo 341 de la Ley Foral 6/1990, de 2 de julio, de la Administración Local de Navarra dispone que, cuando la Administración de la Comunidad Foral considere que un acto o acuerdo, expreso o presunto, la inactividad o una actuación material que constituya vía de hecho, de las entidades locales de Navarra, infringe el ordenamiento jurídico en materias propias de la competencia de la Comunidad Foral, menoscaba sus competencias, interfiere su ejercicio o excede de la competencia de dichas entidades, podrá adoptar alguna de las siguientes medidas:</w:t>
      </w:r>
    </w:p>
    <w:p w:rsidR="00060008" w:rsidRDefault="00907C43" w:rsidP="00060008">
      <w:pPr>
        <w:numPr>
          <w:ilvl w:val="0"/>
          <w:numId w:val="8"/>
        </w:numPr>
        <w:spacing w:after="200" w:line="360" w:lineRule="auto"/>
        <w:jc w:val="both"/>
        <w:rPr>
          <w:rFonts w:ascii="Arial" w:hAnsi="Arial" w:cs="Arial"/>
        </w:rPr>
      </w:pPr>
      <w:r w:rsidRPr="00907C43">
        <w:rPr>
          <w:rFonts w:ascii="Arial" w:hAnsi="Arial" w:cs="Arial"/>
        </w:rPr>
        <w:t>Requerir a la entidad local, en el plazo de quince días hábiles, para que anule la actividad administrativa impugnable a que se refiere el párrafo anterior</w:t>
      </w:r>
      <w:r>
        <w:rPr>
          <w:rFonts w:ascii="Arial" w:hAnsi="Arial" w:cs="Arial"/>
        </w:rPr>
        <w:t>.</w:t>
      </w:r>
    </w:p>
    <w:p w:rsidR="00060008" w:rsidRDefault="00907C43" w:rsidP="00060008">
      <w:pPr>
        <w:numPr>
          <w:ilvl w:val="0"/>
          <w:numId w:val="8"/>
        </w:numPr>
        <w:spacing w:after="200" w:line="360" w:lineRule="auto"/>
        <w:jc w:val="both"/>
        <w:rPr>
          <w:rFonts w:ascii="Arial" w:hAnsi="Arial" w:cs="Arial"/>
        </w:rPr>
      </w:pPr>
      <w:r w:rsidRPr="00907C43">
        <w:rPr>
          <w:rFonts w:ascii="Arial" w:hAnsi="Arial" w:cs="Arial"/>
        </w:rPr>
        <w:t>Impugnar directamente ante la jurisdicción contencioso-administrativa la referida actividad administrativa impugnable en el plazo de dos meses señalado para la interposición del recurso de tal naturaleza en la Ley reguladora de dicha jurisdicción.</w:t>
      </w:r>
    </w:p>
    <w:p w:rsidR="00060008" w:rsidRDefault="00907C43" w:rsidP="00060008">
      <w:pPr>
        <w:spacing w:after="200" w:line="360" w:lineRule="auto"/>
        <w:ind w:left="705"/>
        <w:jc w:val="both"/>
        <w:rPr>
          <w:rFonts w:ascii="Arial" w:hAnsi="Arial" w:cs="Arial"/>
        </w:rPr>
      </w:pPr>
      <w:r w:rsidRPr="00907C43">
        <w:rPr>
          <w:rFonts w:ascii="Arial" w:hAnsi="Arial" w:cs="Arial"/>
        </w:rPr>
        <w:t xml:space="preserve">Dado que la adjudicación definitiva del contrato del servicio energético del alumbrado público de la localidad de </w:t>
      </w:r>
      <w:proofErr w:type="spellStart"/>
      <w:r w:rsidRPr="00907C43">
        <w:rPr>
          <w:rFonts w:ascii="Arial" w:hAnsi="Arial" w:cs="Arial"/>
        </w:rPr>
        <w:t>Ayegui</w:t>
      </w:r>
      <w:proofErr w:type="spellEnd"/>
      <w:r w:rsidRPr="00907C43">
        <w:rPr>
          <w:rFonts w:ascii="Arial" w:hAnsi="Arial" w:cs="Arial"/>
        </w:rPr>
        <w:t xml:space="preserve"> se produjo en fecha 30 de mayo de 2017, cabe concluir que el requerimiento de revisión de oficio efectuado el día 23 de abril de 2019 se produjo fuera de los plazos legales que para el </w:t>
      </w:r>
      <w:r w:rsidRPr="00907C43">
        <w:rPr>
          <w:rFonts w:ascii="Arial" w:hAnsi="Arial" w:cs="Arial"/>
        </w:rPr>
        <w:lastRenderedPageBreak/>
        <w:t>control de legalidad de las actuaciones de las entidades locales navarras se establecen en la normativa citada con anterioridad.</w:t>
      </w:r>
    </w:p>
    <w:p w:rsidR="00060008" w:rsidRDefault="0059761F" w:rsidP="00060008">
      <w:pPr>
        <w:numPr>
          <w:ilvl w:val="0"/>
          <w:numId w:val="5"/>
        </w:numPr>
        <w:spacing w:after="200" w:line="360" w:lineRule="auto"/>
        <w:ind w:left="709"/>
        <w:jc w:val="both"/>
        <w:rPr>
          <w:rFonts w:ascii="Arial" w:hAnsi="Arial" w:cs="Arial"/>
        </w:rPr>
      </w:pPr>
      <w:r>
        <w:rPr>
          <w:rFonts w:ascii="Arial" w:hAnsi="Arial" w:cs="Arial"/>
        </w:rPr>
        <w:t>Respecto al segundo punto, l</w:t>
      </w:r>
      <w:r w:rsidR="003F1332" w:rsidRPr="003F1332">
        <w:rPr>
          <w:rFonts w:ascii="Arial" w:hAnsi="Arial" w:cs="Arial"/>
        </w:rPr>
        <w:t xml:space="preserve">a Dirección General de Administración Local no tiene conocimiento de acuerdo alguno adoptado por el Ayuntamiento de </w:t>
      </w:r>
      <w:proofErr w:type="spellStart"/>
      <w:r w:rsidR="003F1332" w:rsidRPr="003F1332">
        <w:rPr>
          <w:rFonts w:ascii="Arial" w:hAnsi="Arial" w:cs="Arial"/>
        </w:rPr>
        <w:t>Ayegui</w:t>
      </w:r>
      <w:proofErr w:type="spellEnd"/>
      <w:r w:rsidR="003F1332" w:rsidRPr="003F1332">
        <w:rPr>
          <w:rFonts w:ascii="Arial" w:hAnsi="Arial" w:cs="Arial"/>
        </w:rPr>
        <w:t xml:space="preserve"> para iniciar la revisión de oficio </w:t>
      </w:r>
      <w:r w:rsidR="003F1332">
        <w:rPr>
          <w:rFonts w:ascii="Arial" w:hAnsi="Arial" w:cs="Arial"/>
        </w:rPr>
        <w:t>requerida en la citada Resolución</w:t>
      </w:r>
      <w:r w:rsidR="003F1332" w:rsidRPr="003F1332">
        <w:rPr>
          <w:rFonts w:ascii="Arial" w:hAnsi="Arial" w:cs="Arial"/>
        </w:rPr>
        <w:t>.</w:t>
      </w:r>
    </w:p>
    <w:p w:rsidR="00907C43" w:rsidRPr="00F31938" w:rsidRDefault="0059761F" w:rsidP="00060008">
      <w:pPr>
        <w:numPr>
          <w:ilvl w:val="0"/>
          <w:numId w:val="5"/>
        </w:numPr>
        <w:spacing w:after="200" w:line="360" w:lineRule="auto"/>
        <w:ind w:left="709" w:hanging="214"/>
        <w:jc w:val="both"/>
        <w:rPr>
          <w:rFonts w:ascii="Arial" w:hAnsi="Arial" w:cs="Arial"/>
        </w:rPr>
      </w:pPr>
      <w:r>
        <w:rPr>
          <w:rFonts w:ascii="Arial" w:hAnsi="Arial" w:cs="Arial"/>
        </w:rPr>
        <w:t xml:space="preserve">En relación </w:t>
      </w:r>
      <w:r w:rsidR="00DE347D">
        <w:rPr>
          <w:rFonts w:ascii="Arial" w:hAnsi="Arial" w:cs="Arial"/>
        </w:rPr>
        <w:t>con</w:t>
      </w:r>
      <w:r>
        <w:rPr>
          <w:rFonts w:ascii="Arial" w:hAnsi="Arial" w:cs="Arial"/>
        </w:rPr>
        <w:t xml:space="preserve"> la tercera pregunta, </w:t>
      </w:r>
      <w:r w:rsidR="000A02D0">
        <w:rPr>
          <w:rFonts w:ascii="Arial" w:hAnsi="Arial" w:cs="Arial"/>
        </w:rPr>
        <w:t xml:space="preserve">señalar que </w:t>
      </w:r>
      <w:r>
        <w:rPr>
          <w:rFonts w:ascii="Arial" w:hAnsi="Arial" w:cs="Arial"/>
        </w:rPr>
        <w:t>l</w:t>
      </w:r>
      <w:r w:rsidR="00F31938" w:rsidRPr="00F31938">
        <w:rPr>
          <w:rFonts w:ascii="Arial" w:hAnsi="Arial" w:cs="Arial"/>
        </w:rPr>
        <w:t>a Dirección General de Administración Local y Despoblación no tiene previsto el inicio de acciones judiciales, por las razones antedichas, y dada además la circunstancia de que existe un procedimiento judicial ya incoado en vía penal</w:t>
      </w:r>
      <w:r w:rsidR="000A02D0">
        <w:rPr>
          <w:rFonts w:ascii="Arial" w:hAnsi="Arial" w:cs="Arial"/>
        </w:rPr>
        <w:t>.</w:t>
      </w:r>
    </w:p>
    <w:p w:rsidR="00060008" w:rsidRDefault="0037368F" w:rsidP="00060008">
      <w:pPr>
        <w:spacing w:after="200"/>
        <w:jc w:val="center"/>
        <w:rPr>
          <w:rFonts w:ascii="Arial" w:hAnsi="Arial" w:cs="Arial"/>
          <w:szCs w:val="20"/>
          <w:lang w:val="es-ES_tradnl"/>
        </w:rPr>
      </w:pPr>
      <w:r>
        <w:rPr>
          <w:rFonts w:ascii="Arial" w:hAnsi="Arial" w:cs="Arial"/>
          <w:szCs w:val="20"/>
          <w:lang w:val="es-ES_tradnl"/>
        </w:rPr>
        <w:t>Pamplona</w:t>
      </w:r>
      <w:r w:rsidR="008F5178">
        <w:rPr>
          <w:rFonts w:ascii="Arial" w:hAnsi="Arial" w:cs="Arial"/>
          <w:szCs w:val="20"/>
          <w:lang w:val="es-ES_tradnl"/>
        </w:rPr>
        <w:t>-</w:t>
      </w:r>
      <w:proofErr w:type="spellStart"/>
      <w:r w:rsidR="008F5178">
        <w:rPr>
          <w:rFonts w:ascii="Arial" w:hAnsi="Arial" w:cs="Arial"/>
          <w:szCs w:val="20"/>
          <w:lang w:val="es-ES_tradnl"/>
        </w:rPr>
        <w:t>Iruñea</w:t>
      </w:r>
      <w:proofErr w:type="spellEnd"/>
      <w:r>
        <w:rPr>
          <w:rFonts w:ascii="Arial" w:hAnsi="Arial" w:cs="Arial"/>
          <w:szCs w:val="20"/>
          <w:lang w:val="es-ES_tradnl"/>
        </w:rPr>
        <w:t xml:space="preserve">, </w:t>
      </w:r>
      <w:r w:rsidR="008759FF">
        <w:rPr>
          <w:rFonts w:ascii="Arial" w:hAnsi="Arial" w:cs="Arial"/>
          <w:szCs w:val="20"/>
          <w:lang w:val="es-ES_tradnl"/>
        </w:rPr>
        <w:t>2</w:t>
      </w:r>
      <w:r w:rsidR="00AF73A7">
        <w:rPr>
          <w:rFonts w:ascii="Arial" w:hAnsi="Arial" w:cs="Arial"/>
          <w:szCs w:val="20"/>
          <w:lang w:val="es-ES_tradnl"/>
        </w:rPr>
        <w:t>3</w:t>
      </w:r>
      <w:r>
        <w:rPr>
          <w:rFonts w:ascii="Arial" w:hAnsi="Arial" w:cs="Arial"/>
          <w:szCs w:val="20"/>
          <w:lang w:val="es-ES_tradnl"/>
        </w:rPr>
        <w:t xml:space="preserve"> de octubre de 2019</w:t>
      </w:r>
    </w:p>
    <w:p w:rsidR="00060008" w:rsidRDefault="00060008" w:rsidP="00060008">
      <w:pPr>
        <w:spacing w:after="200"/>
        <w:jc w:val="center"/>
        <w:rPr>
          <w:rFonts w:ascii="Arial" w:hAnsi="Arial" w:cs="Arial"/>
          <w:szCs w:val="20"/>
          <w:lang w:val="es-ES_tradnl"/>
        </w:rPr>
      </w:pPr>
      <w:r>
        <w:rPr>
          <w:rFonts w:ascii="Arial" w:hAnsi="Arial" w:cs="Arial"/>
          <w:szCs w:val="20"/>
          <w:lang w:val="es-ES_tradnl"/>
        </w:rPr>
        <w:t xml:space="preserve">El Consejero de Cohesión Territorial: </w:t>
      </w:r>
      <w:r w:rsidR="0037368F">
        <w:rPr>
          <w:rFonts w:ascii="Arial" w:hAnsi="Arial" w:cs="Arial"/>
          <w:szCs w:val="20"/>
          <w:lang w:val="es-ES_tradnl"/>
        </w:rPr>
        <w:t xml:space="preserve">Bernardo </w:t>
      </w:r>
      <w:proofErr w:type="spellStart"/>
      <w:r w:rsidR="0037368F">
        <w:rPr>
          <w:rFonts w:ascii="Arial" w:hAnsi="Arial" w:cs="Arial"/>
          <w:szCs w:val="20"/>
          <w:lang w:val="es-ES_tradnl"/>
        </w:rPr>
        <w:t>Ciriza</w:t>
      </w:r>
      <w:proofErr w:type="spellEnd"/>
      <w:r w:rsidR="0037368F">
        <w:rPr>
          <w:rFonts w:ascii="Arial" w:hAnsi="Arial" w:cs="Arial"/>
          <w:szCs w:val="20"/>
          <w:lang w:val="es-ES_tradnl"/>
        </w:rPr>
        <w:t xml:space="preserve"> Pérez</w:t>
      </w:r>
      <w:bookmarkEnd w:id="0"/>
    </w:p>
    <w:sectPr w:rsidR="00060008" w:rsidSect="008A5B33">
      <w:headerReference w:type="even" r:id="rId8"/>
      <w:headerReference w:type="default" r:id="rId9"/>
      <w:footerReference w:type="even" r:id="rId10"/>
      <w:footerReference w:type="default" r:id="rId11"/>
      <w:headerReference w:type="first" r:id="rId12"/>
      <w:footerReference w:type="first" r:id="rId13"/>
      <w:pgSz w:w="11906" w:h="16838" w:code="9"/>
      <w:pgMar w:top="2835" w:right="1418" w:bottom="993" w:left="1418" w:header="851" w:footer="709" w:gutter="0"/>
      <w:paperSrc w:firs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790" w:rsidRDefault="00EF0790">
      <w:r>
        <w:separator/>
      </w:r>
    </w:p>
  </w:endnote>
  <w:endnote w:type="continuationSeparator" w:id="0">
    <w:p w:rsidR="00EF0790" w:rsidRDefault="00EF0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Grande">
    <w:altName w:val="Liberation Mono"/>
    <w:charset w:val="00"/>
    <w:family w:val="auto"/>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008" w:rsidRDefault="0006000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008" w:rsidRDefault="00060008">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008" w:rsidRDefault="0006000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790" w:rsidRDefault="00EF0790">
      <w:r>
        <w:separator/>
      </w:r>
    </w:p>
  </w:footnote>
  <w:footnote w:type="continuationSeparator" w:id="0">
    <w:p w:rsidR="00EF0790" w:rsidRDefault="00EF07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008" w:rsidRDefault="0006000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09F" w:rsidRPr="007250F0" w:rsidRDefault="0078309F" w:rsidP="008F42F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09F" w:rsidRDefault="0078309F" w:rsidP="008F42F9">
    <w:pPr>
      <w:pStyle w:val="Encabezado"/>
      <w:ind w:left="-76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E249B"/>
    <w:multiLevelType w:val="hybridMultilevel"/>
    <w:tmpl w:val="2D4643D6"/>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1F80C60"/>
    <w:multiLevelType w:val="hybridMultilevel"/>
    <w:tmpl w:val="D31C6D54"/>
    <w:lvl w:ilvl="0" w:tplc="FD02E74C">
      <w:start w:val="1"/>
      <w:numFmt w:val="lowerLetter"/>
      <w:lvlText w:val="%1)"/>
      <w:lvlJc w:val="left"/>
      <w:pPr>
        <w:ind w:left="1770" w:hanging="360"/>
      </w:pPr>
      <w:rPr>
        <w:rFonts w:hint="default"/>
      </w:rPr>
    </w:lvl>
    <w:lvl w:ilvl="1" w:tplc="0C0A0019" w:tentative="1">
      <w:start w:val="1"/>
      <w:numFmt w:val="lowerLetter"/>
      <w:lvlText w:val="%2."/>
      <w:lvlJc w:val="left"/>
      <w:pPr>
        <w:ind w:left="2145" w:hanging="360"/>
      </w:pPr>
    </w:lvl>
    <w:lvl w:ilvl="2" w:tplc="0C0A001B" w:tentative="1">
      <w:start w:val="1"/>
      <w:numFmt w:val="lowerRoman"/>
      <w:lvlText w:val="%3."/>
      <w:lvlJc w:val="right"/>
      <w:pPr>
        <w:ind w:left="2865" w:hanging="180"/>
      </w:pPr>
    </w:lvl>
    <w:lvl w:ilvl="3" w:tplc="0C0A000F" w:tentative="1">
      <w:start w:val="1"/>
      <w:numFmt w:val="decimal"/>
      <w:lvlText w:val="%4."/>
      <w:lvlJc w:val="left"/>
      <w:pPr>
        <w:ind w:left="3585" w:hanging="360"/>
      </w:pPr>
    </w:lvl>
    <w:lvl w:ilvl="4" w:tplc="0C0A0019" w:tentative="1">
      <w:start w:val="1"/>
      <w:numFmt w:val="lowerLetter"/>
      <w:lvlText w:val="%5."/>
      <w:lvlJc w:val="left"/>
      <w:pPr>
        <w:ind w:left="4305" w:hanging="360"/>
      </w:pPr>
    </w:lvl>
    <w:lvl w:ilvl="5" w:tplc="0C0A001B" w:tentative="1">
      <w:start w:val="1"/>
      <w:numFmt w:val="lowerRoman"/>
      <w:lvlText w:val="%6."/>
      <w:lvlJc w:val="right"/>
      <w:pPr>
        <w:ind w:left="5025" w:hanging="180"/>
      </w:pPr>
    </w:lvl>
    <w:lvl w:ilvl="6" w:tplc="0C0A000F" w:tentative="1">
      <w:start w:val="1"/>
      <w:numFmt w:val="decimal"/>
      <w:lvlText w:val="%7."/>
      <w:lvlJc w:val="left"/>
      <w:pPr>
        <w:ind w:left="5745" w:hanging="360"/>
      </w:pPr>
    </w:lvl>
    <w:lvl w:ilvl="7" w:tplc="0C0A0019" w:tentative="1">
      <w:start w:val="1"/>
      <w:numFmt w:val="lowerLetter"/>
      <w:lvlText w:val="%8."/>
      <w:lvlJc w:val="left"/>
      <w:pPr>
        <w:ind w:left="6465" w:hanging="360"/>
      </w:pPr>
    </w:lvl>
    <w:lvl w:ilvl="8" w:tplc="0C0A001B" w:tentative="1">
      <w:start w:val="1"/>
      <w:numFmt w:val="lowerRoman"/>
      <w:lvlText w:val="%9."/>
      <w:lvlJc w:val="right"/>
      <w:pPr>
        <w:ind w:left="7185" w:hanging="180"/>
      </w:pPr>
    </w:lvl>
  </w:abstractNum>
  <w:abstractNum w:abstractNumId="2">
    <w:nsid w:val="15EA727C"/>
    <w:multiLevelType w:val="hybridMultilevel"/>
    <w:tmpl w:val="8F4A90B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85C48B3"/>
    <w:multiLevelType w:val="hybridMultilevel"/>
    <w:tmpl w:val="5FF6BC7A"/>
    <w:lvl w:ilvl="0" w:tplc="0C0A000F">
      <w:start w:val="1"/>
      <w:numFmt w:val="decimal"/>
      <w:lvlText w:val="%1."/>
      <w:lvlJc w:val="left"/>
      <w:pPr>
        <w:ind w:left="855" w:hanging="360"/>
      </w:pPr>
    </w:lvl>
    <w:lvl w:ilvl="1" w:tplc="0C0A0019" w:tentative="1">
      <w:start w:val="1"/>
      <w:numFmt w:val="lowerLetter"/>
      <w:lvlText w:val="%2."/>
      <w:lvlJc w:val="left"/>
      <w:pPr>
        <w:ind w:left="1575" w:hanging="360"/>
      </w:pPr>
    </w:lvl>
    <w:lvl w:ilvl="2" w:tplc="0C0A001B" w:tentative="1">
      <w:start w:val="1"/>
      <w:numFmt w:val="lowerRoman"/>
      <w:lvlText w:val="%3."/>
      <w:lvlJc w:val="right"/>
      <w:pPr>
        <w:ind w:left="2295" w:hanging="180"/>
      </w:pPr>
    </w:lvl>
    <w:lvl w:ilvl="3" w:tplc="0C0A000F" w:tentative="1">
      <w:start w:val="1"/>
      <w:numFmt w:val="decimal"/>
      <w:lvlText w:val="%4."/>
      <w:lvlJc w:val="left"/>
      <w:pPr>
        <w:ind w:left="3015" w:hanging="360"/>
      </w:pPr>
    </w:lvl>
    <w:lvl w:ilvl="4" w:tplc="0C0A0019" w:tentative="1">
      <w:start w:val="1"/>
      <w:numFmt w:val="lowerLetter"/>
      <w:lvlText w:val="%5."/>
      <w:lvlJc w:val="left"/>
      <w:pPr>
        <w:ind w:left="3735" w:hanging="360"/>
      </w:pPr>
    </w:lvl>
    <w:lvl w:ilvl="5" w:tplc="0C0A001B" w:tentative="1">
      <w:start w:val="1"/>
      <w:numFmt w:val="lowerRoman"/>
      <w:lvlText w:val="%6."/>
      <w:lvlJc w:val="right"/>
      <w:pPr>
        <w:ind w:left="4455" w:hanging="180"/>
      </w:pPr>
    </w:lvl>
    <w:lvl w:ilvl="6" w:tplc="0C0A000F" w:tentative="1">
      <w:start w:val="1"/>
      <w:numFmt w:val="decimal"/>
      <w:lvlText w:val="%7."/>
      <w:lvlJc w:val="left"/>
      <w:pPr>
        <w:ind w:left="5175" w:hanging="360"/>
      </w:pPr>
    </w:lvl>
    <w:lvl w:ilvl="7" w:tplc="0C0A0019" w:tentative="1">
      <w:start w:val="1"/>
      <w:numFmt w:val="lowerLetter"/>
      <w:lvlText w:val="%8."/>
      <w:lvlJc w:val="left"/>
      <w:pPr>
        <w:ind w:left="5895" w:hanging="360"/>
      </w:pPr>
    </w:lvl>
    <w:lvl w:ilvl="8" w:tplc="0C0A001B" w:tentative="1">
      <w:start w:val="1"/>
      <w:numFmt w:val="lowerRoman"/>
      <w:lvlText w:val="%9."/>
      <w:lvlJc w:val="right"/>
      <w:pPr>
        <w:ind w:left="6615" w:hanging="180"/>
      </w:pPr>
    </w:lvl>
  </w:abstractNum>
  <w:abstractNum w:abstractNumId="4">
    <w:nsid w:val="3775431D"/>
    <w:multiLevelType w:val="hybridMultilevel"/>
    <w:tmpl w:val="03809B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A976993"/>
    <w:multiLevelType w:val="hybridMultilevel"/>
    <w:tmpl w:val="11A2D5D8"/>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6">
    <w:nsid w:val="47A4347B"/>
    <w:multiLevelType w:val="hybridMultilevel"/>
    <w:tmpl w:val="23AE44D0"/>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7">
    <w:nsid w:val="55CA6826"/>
    <w:multiLevelType w:val="hybridMultilevel"/>
    <w:tmpl w:val="8F94C888"/>
    <w:lvl w:ilvl="0" w:tplc="0C0A0001">
      <w:start w:val="1"/>
      <w:numFmt w:val="bullet"/>
      <w:lvlText w:val=""/>
      <w:lvlJc w:val="left"/>
      <w:pPr>
        <w:ind w:left="2148" w:hanging="360"/>
      </w:pPr>
      <w:rPr>
        <w:rFonts w:ascii="Symbol" w:hAnsi="Symbol" w:hint="default"/>
      </w:rPr>
    </w:lvl>
    <w:lvl w:ilvl="1" w:tplc="0C0A0003" w:tentative="1">
      <w:start w:val="1"/>
      <w:numFmt w:val="bullet"/>
      <w:lvlText w:val="o"/>
      <w:lvlJc w:val="left"/>
      <w:pPr>
        <w:ind w:left="2868" w:hanging="360"/>
      </w:pPr>
      <w:rPr>
        <w:rFonts w:ascii="Courier New" w:hAnsi="Courier New" w:cs="Courier New" w:hint="default"/>
      </w:rPr>
    </w:lvl>
    <w:lvl w:ilvl="2" w:tplc="0C0A0005" w:tentative="1">
      <w:start w:val="1"/>
      <w:numFmt w:val="bullet"/>
      <w:lvlText w:val=""/>
      <w:lvlJc w:val="left"/>
      <w:pPr>
        <w:ind w:left="3588" w:hanging="360"/>
      </w:pPr>
      <w:rPr>
        <w:rFonts w:ascii="Wingdings" w:hAnsi="Wingdings" w:hint="default"/>
      </w:rPr>
    </w:lvl>
    <w:lvl w:ilvl="3" w:tplc="0C0A0001" w:tentative="1">
      <w:start w:val="1"/>
      <w:numFmt w:val="bullet"/>
      <w:lvlText w:val=""/>
      <w:lvlJc w:val="left"/>
      <w:pPr>
        <w:ind w:left="4308" w:hanging="360"/>
      </w:pPr>
      <w:rPr>
        <w:rFonts w:ascii="Symbol" w:hAnsi="Symbol" w:hint="default"/>
      </w:rPr>
    </w:lvl>
    <w:lvl w:ilvl="4" w:tplc="0C0A0003" w:tentative="1">
      <w:start w:val="1"/>
      <w:numFmt w:val="bullet"/>
      <w:lvlText w:val="o"/>
      <w:lvlJc w:val="left"/>
      <w:pPr>
        <w:ind w:left="5028" w:hanging="360"/>
      </w:pPr>
      <w:rPr>
        <w:rFonts w:ascii="Courier New" w:hAnsi="Courier New" w:cs="Courier New" w:hint="default"/>
      </w:rPr>
    </w:lvl>
    <w:lvl w:ilvl="5" w:tplc="0C0A0005" w:tentative="1">
      <w:start w:val="1"/>
      <w:numFmt w:val="bullet"/>
      <w:lvlText w:val=""/>
      <w:lvlJc w:val="left"/>
      <w:pPr>
        <w:ind w:left="5748" w:hanging="360"/>
      </w:pPr>
      <w:rPr>
        <w:rFonts w:ascii="Wingdings" w:hAnsi="Wingdings" w:hint="default"/>
      </w:rPr>
    </w:lvl>
    <w:lvl w:ilvl="6" w:tplc="0C0A0001" w:tentative="1">
      <w:start w:val="1"/>
      <w:numFmt w:val="bullet"/>
      <w:lvlText w:val=""/>
      <w:lvlJc w:val="left"/>
      <w:pPr>
        <w:ind w:left="6468" w:hanging="360"/>
      </w:pPr>
      <w:rPr>
        <w:rFonts w:ascii="Symbol" w:hAnsi="Symbol" w:hint="default"/>
      </w:rPr>
    </w:lvl>
    <w:lvl w:ilvl="7" w:tplc="0C0A0003" w:tentative="1">
      <w:start w:val="1"/>
      <w:numFmt w:val="bullet"/>
      <w:lvlText w:val="o"/>
      <w:lvlJc w:val="left"/>
      <w:pPr>
        <w:ind w:left="7188" w:hanging="360"/>
      </w:pPr>
      <w:rPr>
        <w:rFonts w:ascii="Courier New" w:hAnsi="Courier New" w:cs="Courier New" w:hint="default"/>
      </w:rPr>
    </w:lvl>
    <w:lvl w:ilvl="8" w:tplc="0C0A0005" w:tentative="1">
      <w:start w:val="1"/>
      <w:numFmt w:val="bullet"/>
      <w:lvlText w:val=""/>
      <w:lvlJc w:val="left"/>
      <w:pPr>
        <w:ind w:left="7908" w:hanging="360"/>
      </w:pPr>
      <w:rPr>
        <w:rFonts w:ascii="Wingdings" w:hAnsi="Wingdings" w:hint="default"/>
      </w:rPr>
    </w:lvl>
  </w:abstractNum>
  <w:abstractNum w:abstractNumId="8">
    <w:nsid w:val="66742AC7"/>
    <w:multiLevelType w:val="hybridMultilevel"/>
    <w:tmpl w:val="EE3C19F8"/>
    <w:lvl w:ilvl="0" w:tplc="FD02E74C">
      <w:start w:val="1"/>
      <w:numFmt w:val="low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num w:numId="1">
    <w:abstractNumId w:val="0"/>
  </w:num>
  <w:num w:numId="2">
    <w:abstractNumId w:val="6"/>
  </w:num>
  <w:num w:numId="3">
    <w:abstractNumId w:val="7"/>
  </w:num>
  <w:num w:numId="4">
    <w:abstractNumId w:val="4"/>
  </w:num>
  <w:num w:numId="5">
    <w:abstractNumId w:val="3"/>
  </w:num>
  <w:num w:numId="6">
    <w:abstractNumId w:val="2"/>
  </w:num>
  <w:num w:numId="7">
    <w:abstractNumId w:val="8"/>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784"/>
    <w:rsid w:val="00015246"/>
    <w:rsid w:val="00032B8E"/>
    <w:rsid w:val="00034604"/>
    <w:rsid w:val="00054A7E"/>
    <w:rsid w:val="00060008"/>
    <w:rsid w:val="000A02D0"/>
    <w:rsid w:val="000A46FD"/>
    <w:rsid w:val="000C34D1"/>
    <w:rsid w:val="00124AF5"/>
    <w:rsid w:val="001356D8"/>
    <w:rsid w:val="001861B5"/>
    <w:rsid w:val="001D38DE"/>
    <w:rsid w:val="001E3FB5"/>
    <w:rsid w:val="001E519F"/>
    <w:rsid w:val="001E7275"/>
    <w:rsid w:val="002515FA"/>
    <w:rsid w:val="002830D0"/>
    <w:rsid w:val="00287783"/>
    <w:rsid w:val="002E36EF"/>
    <w:rsid w:val="00311412"/>
    <w:rsid w:val="003326DB"/>
    <w:rsid w:val="00351152"/>
    <w:rsid w:val="00355E3F"/>
    <w:rsid w:val="0037368F"/>
    <w:rsid w:val="003737A4"/>
    <w:rsid w:val="00377B13"/>
    <w:rsid w:val="003B6B5E"/>
    <w:rsid w:val="003D28D6"/>
    <w:rsid w:val="003F1332"/>
    <w:rsid w:val="0040456D"/>
    <w:rsid w:val="00437DEA"/>
    <w:rsid w:val="004A2E2A"/>
    <w:rsid w:val="004B1DE1"/>
    <w:rsid w:val="004C49D1"/>
    <w:rsid w:val="00525F1D"/>
    <w:rsid w:val="005332E5"/>
    <w:rsid w:val="0053350F"/>
    <w:rsid w:val="00544555"/>
    <w:rsid w:val="00545CD0"/>
    <w:rsid w:val="00556C67"/>
    <w:rsid w:val="0058209A"/>
    <w:rsid w:val="005878ED"/>
    <w:rsid w:val="0059761F"/>
    <w:rsid w:val="005B7A5C"/>
    <w:rsid w:val="0060650E"/>
    <w:rsid w:val="00632620"/>
    <w:rsid w:val="006856AB"/>
    <w:rsid w:val="007516FD"/>
    <w:rsid w:val="00770E42"/>
    <w:rsid w:val="00780196"/>
    <w:rsid w:val="007806E2"/>
    <w:rsid w:val="0078309F"/>
    <w:rsid w:val="007F1014"/>
    <w:rsid w:val="008759FF"/>
    <w:rsid w:val="00875F2C"/>
    <w:rsid w:val="008A121C"/>
    <w:rsid w:val="008A5B33"/>
    <w:rsid w:val="008B423E"/>
    <w:rsid w:val="008F42F9"/>
    <w:rsid w:val="008F5178"/>
    <w:rsid w:val="00907C43"/>
    <w:rsid w:val="009816B8"/>
    <w:rsid w:val="009947B7"/>
    <w:rsid w:val="009C012B"/>
    <w:rsid w:val="00A06DC0"/>
    <w:rsid w:val="00A21D68"/>
    <w:rsid w:val="00A40D1A"/>
    <w:rsid w:val="00A674B7"/>
    <w:rsid w:val="00A77CF2"/>
    <w:rsid w:val="00A81F71"/>
    <w:rsid w:val="00A95C02"/>
    <w:rsid w:val="00AB5F71"/>
    <w:rsid w:val="00AF2157"/>
    <w:rsid w:val="00AF73A7"/>
    <w:rsid w:val="00B53EF7"/>
    <w:rsid w:val="00B60A23"/>
    <w:rsid w:val="00B771ED"/>
    <w:rsid w:val="00B819BB"/>
    <w:rsid w:val="00BC6038"/>
    <w:rsid w:val="00BD4D96"/>
    <w:rsid w:val="00BE687C"/>
    <w:rsid w:val="00CF628D"/>
    <w:rsid w:val="00CF7F02"/>
    <w:rsid w:val="00D54C5D"/>
    <w:rsid w:val="00DC4302"/>
    <w:rsid w:val="00DE347D"/>
    <w:rsid w:val="00DF1F5B"/>
    <w:rsid w:val="00DF6784"/>
    <w:rsid w:val="00E05E9A"/>
    <w:rsid w:val="00E60902"/>
    <w:rsid w:val="00E73472"/>
    <w:rsid w:val="00EF0790"/>
    <w:rsid w:val="00F07C0E"/>
    <w:rsid w:val="00F132E5"/>
    <w:rsid w:val="00F31938"/>
    <w:rsid w:val="00F43F2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link w:val="Mapadeldocumento"/>
    <w:rsid w:val="001421C6"/>
    <w:rPr>
      <w:rFonts w:ascii="Lucida Grande" w:hAnsi="Lucida Grande"/>
      <w:sz w:val="24"/>
      <w:szCs w:val="24"/>
      <w:lang w:val="es-ES" w:eastAsia="es-ES"/>
    </w:rPr>
  </w:style>
  <w:style w:type="paragraph" w:styleId="Prrafodelista">
    <w:name w:val="List Paragraph"/>
    <w:basedOn w:val="Normal"/>
    <w:uiPriority w:val="72"/>
    <w:qFormat/>
    <w:rsid w:val="001E519F"/>
    <w:pPr>
      <w:ind w:left="720"/>
      <w:contextualSpacing/>
    </w:pPr>
  </w:style>
  <w:style w:type="table" w:styleId="Tablaconcuadrcula">
    <w:name w:val="Table Grid"/>
    <w:basedOn w:val="Tablanormal"/>
    <w:rsid w:val="00A81F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link w:val="Mapadeldocumento"/>
    <w:rsid w:val="001421C6"/>
    <w:rPr>
      <w:rFonts w:ascii="Lucida Grande" w:hAnsi="Lucida Grande"/>
      <w:sz w:val="24"/>
      <w:szCs w:val="24"/>
      <w:lang w:val="es-ES" w:eastAsia="es-ES"/>
    </w:rPr>
  </w:style>
  <w:style w:type="paragraph" w:styleId="Prrafodelista">
    <w:name w:val="List Paragraph"/>
    <w:basedOn w:val="Normal"/>
    <w:uiPriority w:val="72"/>
    <w:qFormat/>
    <w:rsid w:val="001E519F"/>
    <w:pPr>
      <w:ind w:left="720"/>
      <w:contextualSpacing/>
    </w:pPr>
  </w:style>
  <w:style w:type="table" w:styleId="Tablaconcuadrcula">
    <w:name w:val="Table Grid"/>
    <w:basedOn w:val="Tablanormal"/>
    <w:rsid w:val="00A81F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282120">
      <w:bodyDiv w:val="1"/>
      <w:marLeft w:val="0"/>
      <w:marRight w:val="0"/>
      <w:marTop w:val="0"/>
      <w:marBottom w:val="0"/>
      <w:divBdr>
        <w:top w:val="none" w:sz="0" w:space="0" w:color="auto"/>
        <w:left w:val="none" w:sz="0" w:space="0" w:color="auto"/>
        <w:bottom w:val="none" w:sz="0" w:space="0" w:color="auto"/>
        <w:right w:val="none" w:sz="0" w:space="0" w:color="auto"/>
      </w:divBdr>
    </w:div>
    <w:div w:id="87438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2259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2019-11-04T14:16:00Z</dcterms:created>
  <dcterms:modified xsi:type="dcterms:W3CDTF">2019-12-20T13:33:00Z</dcterms:modified>
</cp:coreProperties>
</file>