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2020ko urtarrilaren 16an egindako Osoko Bilkuran, honako erabaki hau onetsi zuen: “Erabakia. Horren bidez, Nafarroako Gobernua premiatzen da berehala bete dezan Dirulaguntzei buruzko Foru Legearen 17. artikuluaren 3. eta 4. apartatuetan xedatutakoa”.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Nafarroako Gobernua premiatzen du berehala bete dezan Dirulaguntzei buruzko Foru Legearen 17. artikuluaren 3. eta 4. apartatuetan xedatutakoa”.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urtarrilaren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