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 valoración que hace el Gobierno de Navarra de que el Tribunal Constitucional haya admitido a trámite los recursos de PP, Cs y Vox contra las leyes navarra y vasca de abusos policiales, formulada por el Ilmo. Sr. D. Jabi Arakama Urtiaga y publicada en el Boletín Oficial del Parlamento de Navarra n.º 15 de 20 de septiembre de 2019 (10-19/POR-00136).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