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 de febrero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las conclusiones del informe acerca de perros para la protección y defensa de víctimas de violencia machista, formulada por la Ilma. Sra. D.ª Ainhoa Aznárez Igarza.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 de febrero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Aznárez lgarza, parlamentaria de la Agrupación Parlamentaria Foral Podemos Navarra, solicita que sea la pregunta de máxima actualidad para el próximo Pleno del 6 de febrero la siguiente: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¿Cuáles son las conclusiones del informe sobre perros para la protección y defensa de víctimas de violencia machista?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31 de enero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Aznárez lgarza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