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definición del proyecto de Presupuestos Generales de Navarra en materia de Cultura y Deporte,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10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presenta la siguiente pregunta oral al Gobierno de Navarra para su respuesta en el Pleno de la Cámara: </w:t>
      </w:r>
    </w:p>
    <w:p>
      <w:pPr>
        <w:pStyle w:val="0"/>
        <w:suppressAutoHyphens w:val="false"/>
        <w:rPr>
          <w:rStyle w:val="1"/>
        </w:rPr>
      </w:pPr>
      <w:r>
        <w:rPr>
          <w:rStyle w:val="1"/>
        </w:rPr>
        <w:t xml:space="preserve">Con respecto a la definición del proyecto de Presupuestos Generales de Navarra en materia de Cultura y Deporte por parte del departamento, este parlamentario desea conocer: </w:t>
      </w:r>
    </w:p>
    <w:p>
      <w:pPr>
        <w:pStyle w:val="0"/>
        <w:suppressAutoHyphens w:val="false"/>
        <w:rPr>
          <w:rStyle w:val="1"/>
        </w:rPr>
      </w:pPr>
      <w:r>
        <w:rPr>
          <w:rStyle w:val="1"/>
        </w:rPr>
        <w:t xml:space="preserve">¿Cuáles son las prioridades y principios que han guiado al departamento en su proceso de elaboración? </w:t>
      </w:r>
    </w:p>
    <w:p>
      <w:pPr>
        <w:pStyle w:val="0"/>
        <w:suppressAutoHyphens w:val="false"/>
        <w:rPr>
          <w:rStyle w:val="1"/>
        </w:rPr>
      </w:pPr>
      <w:r>
        <w:rPr>
          <w:rStyle w:val="1"/>
        </w:rPr>
        <w:t xml:space="preserve">En Iruñea, a 4 de febrero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