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 de marzo de 2020,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preguntde máxima actualidad sobre el protocolo integral de acogida de personas refugiadas en Navarra, formulada por el Ilmo. Sr. D. Mikel Buil García.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la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 de marzo de 2020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Mikel Buil García, parlamentario de la Agrupación Parlamentaria Foral Podemos Ahal Dugu, solicita que sea la pregunta de máxima actualidad dirigida a la Presidenta del Gobierno de Navarra para el próximo Pleno del 5 de marzo: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¿En qué situación se encuentra el protocolo integral de acogida de personas refugiadas en Navarra?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Pamplona-lruñea, a 2 de marzo de 2020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Mikel Buil García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