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Nafarroako Podemos Ahal dugu foru parlamentarien elkarteak eta Izquierda-Ezkerra talde parlamentario mistoak aurkezturiko mozioa, zeinaren bidez Nafarroako Gobernua premiatzen baita ekitaldi instituzional baten bidez errekonozimendua eta erreparazioa eman diezaien beren sexu-orientazioagatik edo genero-identitateagatik diktaduran eta ondorengo errepresio frankistan, trantsizioan eta demokraziaren lehen urteetan diskriminazioak, askatasun-gabetzeak eta gizarte-bazterketa pairatu zituzten pertsonei.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Herritarrekiko Harremanetako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martxoaren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eta foru parlamentarien elkarteak, Legebiltzarreko Erregelamenduan ezarritakoaren babesean, honako mozio hau aurkezten dute, Herritarrekiko Harremanetako Batzordean eztabaidatu eta bozkatzeko: </w:t>
      </w:r>
    </w:p>
    <w:p>
      <w:pPr>
        <w:pStyle w:val="0"/>
        <w:suppressAutoHyphens w:val="false"/>
        <w:rPr>
          <w:rStyle w:val="1"/>
        </w:rPr>
      </w:pPr>
      <w:r>
        <w:rPr>
          <w:rStyle w:val="1"/>
        </w:rPr>
        <w:t xml:space="preserve">Marjinazioaren eta gizarte-bazterketaren kontakizuna  izan dira, duela gutxi arte, lesbiana, gay, bisexual eta transexualen (LGBTI) eta une historiko bakoitzeko sexu- eta genero-kodeetan sartzen ez ziren pertsona guztien bizitzak. Sendatzen zailak dira Francoren diktadura bizi eta Alferren eta Gaizkileen Legeak epaitu zituen pertsonen zauriak. Belaunaldi oso bat hazi zen beldurraren, irainaren, indarkeriaren eta familiaren arbuioaren mende. </w:t>
      </w:r>
    </w:p>
    <w:p>
      <w:pPr>
        <w:pStyle w:val="0"/>
        <w:suppressAutoHyphens w:val="false"/>
        <w:rPr>
          <w:rStyle w:val="1"/>
        </w:rPr>
      </w:pPr>
      <w:r>
        <w:rPr>
          <w:rStyle w:val="1"/>
        </w:rPr>
        <w:t xml:space="preserve">Legea, kondenak eta itxialdiak gorabehera, erregimenak nahiz gaur egun sexu-orientazioko edo genero-identitateko aniztasun gisa ezagutzen dugunarekiko bereziki ankerra zen gizartearen parte batek ezarritako errepresio-mekanismoek hertsatuta bizi zen egunero sexu- eta genero-disidentziako komunitatea. Diktadurak lesbianen, homosexualen, bisexualen eta transexualen aurka zerabilen bihozgabekeria sakon aztertzen hasi dira gaur, baita hartaz zerbait bagenekiela uste genuenon sorpresarako ere. Alferren eta Gaizkileen espedienteak aztertzean agerian geratzen da sexu- edo genero-disidentzia asfixiaraino kondenatzen zuen sistema hark zerabilen aparteko gordinkeria, gizarteko klase ahulenetakoei bereziki eragiten zien ikuskera inkisitoriala zeukana. Garai hartako klaserik aberatsenak errepresio judiziala pairatzetik kanpo geratu ziren ia; ez, ordea, garaiko gizartearen eta familiarenetik. Badakigu ezen diktadurako errepresioaren unerik gogorrenetan –hala ageri da jasota Estatuko Fiskaltzaren eta Espetxeetako Erakundeen Idazkaritza Nagusiaren memorietan–  umiliazioak, sexu-erasoak, jipoiak eta askatasun-gabetzeak pairatu zituztela egunero gure erkidegoko gizon eta emakume gehiegik. Eta trantsizioaren urteetan edo demokraziaren lehen urteetan hori dena ez zen desagertu; aitzitik, LGTBI erkidegoak ia 90eko urteetara arte itxaron behar izan zuen bizitzen hasteko eta beldurrik eta indarkeriarik gabeko etorkizun bat imajinatzeko. Gogorarazi beharra dago ezen, Franco hil ondoren, ez Amnistiari buruzko 1976ko uztaileko Errege Lege-dekretuak ez Amnistiari buruzko 1977ko Legeak ez ziela eragin preso homosexualei, ez baitziren preso politikotzat hartzen, baizik eta arriskugarritasun sozialari buruzko legeari lotutako preso komuntzat. Lege hori ez zen, pertsona homosexualak legetik at uzteko, 1978ko abendura arte aldatu, eta, halere, 1988ra bitarte egon zen indarrean eskandalu publikoaren delitua, zeinaren aterki zabala sexu-disidentzia kondenatzeko baliatu baitzen, “morala eta ohitura onak hausteagatik”. Azken urteotako gure historiaren errepaso laburra egitean, poztu egin behar dugu inondik ere demokrazia parlamentarioko azken hamabost urteotan egindako urratsak eta LGTBI+ berdintasun legal eta soziala lortzeko aurrerabideak ikusita. </w:t>
      </w:r>
    </w:p>
    <w:p>
      <w:pPr>
        <w:pStyle w:val="0"/>
        <w:suppressAutoHyphens w:val="false"/>
        <w:rPr>
          <w:rStyle w:val="1"/>
        </w:rPr>
      </w:pPr>
      <w:r>
        <w:rPr>
          <w:rStyle w:val="1"/>
        </w:rPr>
        <w:t xml:space="preserve">Gure ustez, une honetan, LGTBI erkidegoaren berdintasun osoaren aldeko legeriaz gain, beste urrats bat egin beharra dago, urte zinez gogor haietan hazteak gizon eta emakume haientzat, sexu-disidente haientzat, ekarri zuen sufrimendu berezia dela-eta justizia, errekonozimendua eta erreparazioan aurrerabidea egiteko. Iraganean pairatutakoa orain onartzea beharrezkoa da etorkizun itxaropentsu bat eraikitzen jarraitzeko. Pairatu zuten bidegabekeria aitortzearen helburua da haien bizitzak birkokatzea eta bizitza duin bat izateko ebatsi zitzaien eskubidea aitortzea. Haietako askok une hartan sentitu zutena erreparatzea da. Bizitakoa onartzea da kontua, eta nahiz eta iragana aldatzerik ez dagoen, iraganak orainean dauzkan ondorioak minimizatzen saiatzea behinik behin. </w:t>
      </w:r>
    </w:p>
    <w:p>
      <w:pPr>
        <w:pStyle w:val="0"/>
        <w:suppressAutoHyphens w:val="false"/>
        <w:rPr>
          <w:rStyle w:val="1"/>
        </w:rPr>
      </w:pPr>
      <w:r>
        <w:rPr>
          <w:rStyle w:val="1"/>
        </w:rPr>
        <w:t xml:space="preserve">Hortaz, aurkezten dugun mozio honek, azken urteotako gure memoria eta horren aitorpen sinbolikoa jorratzeaz gain, orobat jorratzen du beste alde batera begiratzen ez jarraitzeko eta behinik behin bizirik atera zirenei bestelako erreparazio-neurriak eskaintzeko premia larria; izan ere, azaldutakoaren ondorioz, oraindik ere gure gizartearen bazterretan daude, gizarte-bazterketako egoeran, bizi izandakoaren ondorioz. </w:t>
      </w:r>
    </w:p>
    <w:p>
      <w:pPr>
        <w:pStyle w:val="0"/>
        <w:suppressAutoHyphens w:val="false"/>
        <w:rPr>
          <w:rStyle w:val="1"/>
        </w:rPr>
      </w:pPr>
      <w:r>
        <w:rPr>
          <w:rStyle w:val="1"/>
        </w:rPr>
        <w:t xml:space="preserve">Horregatik guztiagatik, honako erabaki proposamen hau aurkezten dugu: </w:t>
      </w:r>
    </w:p>
    <w:p>
      <w:pPr>
        <w:pStyle w:val="0"/>
        <w:suppressAutoHyphens w:val="false"/>
        <w:rPr>
          <w:rStyle w:val="1"/>
        </w:rPr>
      </w:pPr>
      <w:r>
        <w:rPr>
          <w:rStyle w:val="1"/>
        </w:rPr>
        <w:t xml:space="preserve">1. Nafarroako Parlamentuak Nafarroako Gobernua premiatzen du ekitaldi instituzional baten bidez errekonozimendua eta erreparazioa eman diezaien beren sexu-orientazioagatik edo genero-identitateagatik diktaduran eta ondorengo errepresio frankistan, trantsizioan eta demokraziaren lehen urteetan diskriminazioak, askatasun-gabetzeak eta gizarte-bazterketa pairatu zituzten pertsonei. </w:t>
      </w:r>
    </w:p>
    <w:p>
      <w:pPr>
        <w:pStyle w:val="0"/>
        <w:suppressAutoHyphens w:val="false"/>
        <w:rPr>
          <w:rStyle w:val="1"/>
        </w:rPr>
      </w:pPr>
      <w:r>
        <w:rPr>
          <w:rStyle w:val="1"/>
        </w:rPr>
        <w:t xml:space="preserve">2. Nafarroako Parlamentuak Nafarroako Gobernua premiatzen du Nafarroako Memoriaren Institutuaren bidez ikerketa-proiektu bat gara dezan, Nafarroan beren sexu-orientazioagatik pertsonak erreprimitze aldera diktadura frankistak sortutako sare juridikoari buruzko informazioa biltzeko eta lekukotasunak bilduz biktimak eta beren historiak identifikatzeko. </w:t>
      </w:r>
    </w:p>
    <w:p>
      <w:pPr>
        <w:pStyle w:val="0"/>
        <w:suppressAutoHyphens w:val="false"/>
        <w:rPr>
          <w:rStyle w:val="1"/>
        </w:rPr>
      </w:pPr>
      <w:r>
        <w:rPr>
          <w:rStyle w:val="1"/>
        </w:rPr>
        <w:t xml:space="preserve">Foru parlamentariak: Carlos Mena Blasco, Jabi Arakama Urtiaga, Ainhoa Aznárez Igarza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