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aurkeztutako gaurkotasun handiko galdera, taxiaren zerbitzua erabiltzeko eta sustatzeko hartuko diren neurri urgente eta zuzenekoei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 Ahal Dugu foru parlamentarien elkarteko parlamentari Mikel Buil García jaunak Nafarroako Gobernuko lehendakariari zuzenduriko gaurkotasun handiko honako galdera hau aurkezten du, maiatzaren 28ko Osoko Bilkurarako.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Kontuan hartuta taxiarena interes orokorreko eta beharrezko sektore publikoa dela, lan egiteari utzi ez diona nahiz eta bere fakturazioa % 80 baino gehiago jaitsi den, zer neurri urgente eta zuzeneko hartuko dira taxiaren zerbitzua erabiltzeko eta sustatzeko?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