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2020ko ekainaren 18an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Bat egiten baitu Alboko Esklerosi Amiotrofikoaren Mundu  Egunaren ospakizunarekin, eta ekainaren 21ean urdinez argiztatuko du bere egoitzaren fatxada.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Ostiral honetan –ekainak 21–, 12:00etan, ANELAren manifestua irakurtzeko ekitaldi bat eginen du Parlamentuaren atalondoan (10-20/DEC-00045).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