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Lehendakaritzako, Berdintasuneko, Funtzio Publikoko eta Barneko Departamentuko Jokoaren eta Ikuskizun Publikoen Ataleko burutza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1eko 46/2020 Foru Dekretuaren bitartez kendu egin dira Lehendakaritzako, Berdintasuneko, Funtzio Publikoko eta Barneko Departamentuko Jokoaren eta Ikuskizun Publikoen Ataleko burutza betetzeko berariazko betebeharrak.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