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abuztuaren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Miguel Bujanda Cirauqui jaunak aurkeztutako galdera, mahastizaintza- eta ardogintza-sektorearentzako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parlamentarioko foru parlamentari Miguel Bujanda Cirauqui jaunak, Legebiltzarreko Erregelamenduan ezarritakoaren babesean, honako galdera hau aurkezten du, Landa Garapeneko eta Ingurumeneko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Landa Garapeneko eta Ingurumeneko Departamentuak mahastizaintza- eta ardogintza-sektoreari laguntzeko neurri-sorta bat abiarazi du –guztira, 4,3 milioi euro–; neurri-sorta horretako neurri nagusia –2 milioi euro– nekazarientzako eta enpresa txiki eta ertainentzako laguntza zuzenek osatzen dute, COVID-19ak bereziki kaltetu baititu horiek. Helburua da nekazaritzako enpresen lehiakortasuna eta nekazaritzako ustiategien bideragarritasuna bermatzea.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baliatuko da laguntza horiek emateko? laguntza horiek nola bermatuko dute nekazariak merkatuan lehiakorrak izatea?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abuztuaren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