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moción por la que el Parlamento de Navarra muestra su más rotundo rechazo al acuerdo alcanzado entre el Gobierno de España y la Federación Española de Municipios y Provincias por el que las entidades locales cederían su superávit al Estado, presentada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GP EH Bildu-Nafarroa, al amparo de lo establecido en el Reglamento de la Cámara, presenta la siguiente moción para su debate y votación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aplicación de la Ley de Estabilidad Presupuestaria impulsada por el PP y apoyada por UPN a lo largo de los últimos años y las limitaciones que supone su desarrollo han sido un ataque frontal a las entidades locales, sus competencias y su propia existencia, provocando un golpe durísimo al municipalismo. Esta ley tiene un marcado carácter recentralizador y ha mermado y limitado en gran medida el funcionamiento de las distintas administraciones al servicio de la ciudadanía, quedando muchos ayuntamientos prácticamente intervenidos, y sin capacidad para atender las necesidades ciudadanas más urgentes.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la excusa de la crisis, se obstaculizó a los gobiernos locales poder reforzar sus plantillas con el personal necesario para combatir las crecientes desigualdades, para luchar contra la emergencia habitacional, para modernizarse, etc. Y se les forzó a generar superávits millonarios priorizando pagar a los bancos mientras la precarización y las desigualdades se disparaban.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esta legislación inexplicablemente aún en vigor, esta semana el Gobierno de España y la FEMP han alcanzado un acuerdo por el que las entidades locales cederían su superávit al Estado en determinadas condiciones para su devolución y la posibilidad de utilizar un porcentaje del mismo por parte de los ayuntamientos.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medida supone un nuevo ataque a la autonomía municipal y más recentralización en materia económica. La cuestión es de suma gravedad en un contexto como el actual, en el que las instituciones, y los ayuntamientos en particular, necesitan disponer de todos sus recursos para hacer frente a las necesidades sociales y económicas, asegurar la cohesión social, apuntalar el tejido productivo local, generar actividad económica que reduzca el desempleo y ayudar a quienes peor lo están pasando.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España y la FEMP han menospreciado las competencias históricas de Navarra en materia de régimen local, en especial las relativas a las haciendas locales, ya que en ningún caso los ayuntamientos navarros tendrían que ceder sus superávits al gobierno del Estado, ya que no están bajo su tutela.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presentarnos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muestra su más rotundo rechazo al acuerdo alcanzado entre el Gobierno de España y la FEMP por el que las entidades locales cederían su superávit al Estado y exige que se dé marcha atrás en esta decisión.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exige respeto a la autonomía municipal y que las entidades locales puedan disponer de su remanente para las políticas públicas destinadas a paliar los efectos sociales derivadas de la crisis del covid-19.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al Gobierno de España y a la FEMP a rectificar el menosprecio a las competencias históricas de Navarra en materia de régimen local y a respetar las mismas, aclarando que en ningún caso las entidades locales navarras tendrán que ceder sus superávits al gobierno del Estado. Asimismo, insta al Gobierno de Navarra a emprender cuantas acciones sean necesarias para defender esta posición.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manifiesta su más firme exigencia de que se deroguen el artículo 135 de la CE y la Ley de Estabilidad Presupuestaria aprobada por el PP y UPN, que han supuesto una absoluta recentralización, un ataque frontal a la autonomía municipal y la priorización del pago de la deuda por encima de las necesidades de la ciudadanía.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reivindica el derecho de que el conjunto de las instituciones navarras tengan soberanía económica plena para decidir los niveles de endeudamiento y su propio límite de déficit, así como el uso de sus remanentes para cubrir las necesidades sociales y económicas en cada momento.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Iruña, 6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