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C40" w:rsidRDefault="00F011E0" w:rsidP="00A81875">
      <w:pPr>
        <w:tabs>
          <w:tab w:val="left" w:pos="709"/>
          <w:tab w:val="left" w:pos="992"/>
          <w:tab w:val="left" w:pos="1276"/>
          <w:tab w:val="center" w:pos="3827"/>
        </w:tabs>
        <w:spacing w:line="360" w:lineRule="auto"/>
        <w:ind w:left="-180" w:right="1314"/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031327">
        <w:rPr>
          <w:rFonts w:ascii="Arial" w:hAnsi="Arial" w:cs="Arial"/>
          <w:sz w:val="20"/>
          <w:szCs w:val="20"/>
        </w:rPr>
        <w:t xml:space="preserve">La </w:t>
      </w:r>
      <w:r w:rsidR="00D96B65" w:rsidRPr="00031327">
        <w:rPr>
          <w:rFonts w:ascii="Arial" w:hAnsi="Arial" w:cs="Arial"/>
          <w:sz w:val="20"/>
          <w:szCs w:val="20"/>
        </w:rPr>
        <w:t>C</w:t>
      </w:r>
      <w:r w:rsidRPr="00031327">
        <w:rPr>
          <w:rFonts w:ascii="Arial" w:hAnsi="Arial" w:cs="Arial"/>
          <w:sz w:val="20"/>
          <w:szCs w:val="20"/>
        </w:rPr>
        <w:t>onsejera de Cultura y</w:t>
      </w:r>
      <w:r w:rsidR="00AB4047" w:rsidRPr="00031327">
        <w:rPr>
          <w:rFonts w:ascii="Arial" w:hAnsi="Arial" w:cs="Arial"/>
          <w:sz w:val="20"/>
          <w:szCs w:val="20"/>
        </w:rPr>
        <w:t xml:space="preserve"> Deporte</w:t>
      </w:r>
      <w:r w:rsidR="00DF5E0F">
        <w:rPr>
          <w:rFonts w:ascii="Arial" w:hAnsi="Arial" w:cs="Arial"/>
          <w:sz w:val="20"/>
          <w:szCs w:val="20"/>
        </w:rPr>
        <w:t xml:space="preserve"> del Gobierno de Navarra</w:t>
      </w:r>
      <w:r w:rsidR="00AB4047" w:rsidRPr="00031327">
        <w:rPr>
          <w:rFonts w:ascii="Arial" w:hAnsi="Arial" w:cs="Arial"/>
          <w:sz w:val="20"/>
          <w:szCs w:val="20"/>
        </w:rPr>
        <w:t>, en relación a la p</w:t>
      </w:r>
      <w:r w:rsidR="003A236A" w:rsidRPr="00031327">
        <w:rPr>
          <w:rFonts w:ascii="Arial" w:hAnsi="Arial" w:cs="Arial"/>
          <w:sz w:val="20"/>
          <w:szCs w:val="20"/>
        </w:rPr>
        <w:t>regunta escrita formulada por el parlamentario foral D</w:t>
      </w:r>
      <w:r w:rsidR="00AB4047" w:rsidRPr="00031327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B72E09" w:rsidRPr="00031327">
        <w:rPr>
          <w:rFonts w:ascii="Arial" w:hAnsi="Arial" w:cs="Arial"/>
          <w:sz w:val="20"/>
          <w:szCs w:val="20"/>
        </w:rPr>
        <w:t>Maiorga</w:t>
      </w:r>
      <w:proofErr w:type="spellEnd"/>
      <w:r w:rsidR="003A236A" w:rsidRPr="00031327">
        <w:rPr>
          <w:rFonts w:ascii="Arial" w:hAnsi="Arial" w:cs="Arial"/>
          <w:sz w:val="20"/>
          <w:szCs w:val="20"/>
        </w:rPr>
        <w:t xml:space="preserve"> </w:t>
      </w:r>
      <w:r w:rsidR="00B72E09" w:rsidRPr="00031327">
        <w:rPr>
          <w:rFonts w:ascii="Arial" w:hAnsi="Arial" w:cs="Arial"/>
          <w:sz w:val="20"/>
          <w:szCs w:val="20"/>
        </w:rPr>
        <w:t>Ramírez</w:t>
      </w:r>
      <w:r w:rsidR="003A236A" w:rsidRPr="00031327">
        <w:rPr>
          <w:rFonts w:ascii="Arial" w:hAnsi="Arial" w:cs="Arial"/>
          <w:sz w:val="20"/>
          <w:szCs w:val="20"/>
        </w:rPr>
        <w:t xml:space="preserve"> </w:t>
      </w:r>
      <w:r w:rsidR="00B72E09" w:rsidRPr="00031327">
        <w:rPr>
          <w:rFonts w:ascii="Arial" w:hAnsi="Arial" w:cs="Arial"/>
          <w:sz w:val="20"/>
          <w:szCs w:val="20"/>
        </w:rPr>
        <w:t>Erro</w:t>
      </w:r>
      <w:r w:rsidR="003A236A" w:rsidRPr="00031327">
        <w:rPr>
          <w:rFonts w:ascii="Arial" w:hAnsi="Arial" w:cs="Arial"/>
          <w:sz w:val="20"/>
          <w:szCs w:val="20"/>
        </w:rPr>
        <w:t>, adscrito</w:t>
      </w:r>
      <w:r w:rsidR="00AB4047" w:rsidRPr="00031327">
        <w:rPr>
          <w:rFonts w:ascii="Arial" w:hAnsi="Arial" w:cs="Arial"/>
          <w:sz w:val="20"/>
          <w:szCs w:val="20"/>
        </w:rPr>
        <w:t xml:space="preserve"> al Grupo Parlamentario </w:t>
      </w:r>
      <w:r w:rsidR="00D13E5C" w:rsidRPr="00031327">
        <w:rPr>
          <w:rFonts w:ascii="Arial" w:hAnsi="Arial" w:cs="Arial"/>
          <w:sz w:val="20"/>
          <w:szCs w:val="20"/>
        </w:rPr>
        <w:t xml:space="preserve">EH </w:t>
      </w:r>
      <w:r w:rsidR="00C57C40" w:rsidRPr="00031327">
        <w:rPr>
          <w:rFonts w:ascii="Arial" w:hAnsi="Arial" w:cs="Arial"/>
          <w:sz w:val="20"/>
          <w:szCs w:val="20"/>
        </w:rPr>
        <w:t>Bildu</w:t>
      </w:r>
      <w:r w:rsidR="00A47D13" w:rsidRPr="00031327">
        <w:rPr>
          <w:rFonts w:ascii="Arial" w:hAnsi="Arial" w:cs="Arial"/>
          <w:sz w:val="20"/>
          <w:szCs w:val="20"/>
        </w:rPr>
        <w:t xml:space="preserve">, </w:t>
      </w:r>
      <w:r w:rsidR="00DF5E0F" w:rsidRPr="00DF5E0F">
        <w:rPr>
          <w:rFonts w:ascii="Arial" w:hAnsi="Arial" w:cs="Arial"/>
          <w:sz w:val="20"/>
          <w:szCs w:val="20"/>
        </w:rPr>
        <w:t>sobre</w:t>
      </w:r>
      <w:r w:rsidR="006412F2" w:rsidRPr="00DF5E0F">
        <w:rPr>
          <w:rFonts w:ascii="Arial" w:hAnsi="Arial" w:cs="Arial"/>
          <w:sz w:val="20"/>
          <w:szCs w:val="20"/>
        </w:rPr>
        <w:t xml:space="preserve"> </w:t>
      </w:r>
      <w:r w:rsidR="000E084F">
        <w:rPr>
          <w:rFonts w:ascii="Arial" w:hAnsi="Arial" w:cs="Arial"/>
          <w:sz w:val="20"/>
          <w:szCs w:val="20"/>
        </w:rPr>
        <w:t>la</w:t>
      </w:r>
      <w:r w:rsidR="00C748E3">
        <w:rPr>
          <w:rFonts w:ascii="Arial" w:hAnsi="Arial" w:cs="Arial"/>
          <w:sz w:val="20"/>
          <w:szCs w:val="20"/>
        </w:rPr>
        <w:t>s afecciones económicas directas</w:t>
      </w:r>
      <w:r w:rsidR="000E084F">
        <w:rPr>
          <w:rFonts w:ascii="Arial" w:hAnsi="Arial" w:cs="Arial"/>
          <w:sz w:val="20"/>
          <w:szCs w:val="20"/>
        </w:rPr>
        <w:t xml:space="preserve"> de la crisis de la Covid-19 en las previsiones </w:t>
      </w:r>
      <w:r w:rsidR="00C748E3">
        <w:rPr>
          <w:rFonts w:ascii="Arial" w:hAnsi="Arial" w:cs="Arial"/>
          <w:sz w:val="20"/>
          <w:szCs w:val="20"/>
        </w:rPr>
        <w:t>de resultados del Circuito de Los Arcos</w:t>
      </w:r>
      <w:r w:rsidR="00C90D63">
        <w:rPr>
          <w:rFonts w:ascii="Arial" w:hAnsi="Arial" w:cs="Arial"/>
          <w:sz w:val="20"/>
          <w:szCs w:val="20"/>
        </w:rPr>
        <w:t xml:space="preserve"> </w:t>
      </w:r>
      <w:r w:rsidR="003A236A" w:rsidRPr="00031327">
        <w:rPr>
          <w:rFonts w:ascii="Arial" w:hAnsi="Arial" w:cs="Arial"/>
          <w:sz w:val="20"/>
          <w:szCs w:val="20"/>
        </w:rPr>
        <w:t>(</w:t>
      </w:r>
      <w:r w:rsidR="00A47D13" w:rsidRPr="00031327">
        <w:rPr>
          <w:rFonts w:ascii="Arial" w:hAnsi="Arial" w:cs="Arial"/>
          <w:sz w:val="20"/>
          <w:szCs w:val="20"/>
        </w:rPr>
        <w:t>10</w:t>
      </w:r>
      <w:r w:rsidR="00A81875">
        <w:rPr>
          <w:rFonts w:ascii="Arial" w:hAnsi="Arial" w:cs="Arial"/>
          <w:sz w:val="20"/>
          <w:szCs w:val="20"/>
        </w:rPr>
        <w:t>-20</w:t>
      </w:r>
      <w:r w:rsidR="003A236A" w:rsidRPr="00031327">
        <w:rPr>
          <w:rFonts w:ascii="Arial" w:hAnsi="Arial" w:cs="Arial"/>
          <w:sz w:val="20"/>
          <w:szCs w:val="20"/>
        </w:rPr>
        <w:t>/PES-00</w:t>
      </w:r>
      <w:r w:rsidR="00C748E3">
        <w:rPr>
          <w:rFonts w:ascii="Arial" w:hAnsi="Arial" w:cs="Arial"/>
          <w:sz w:val="20"/>
          <w:szCs w:val="20"/>
        </w:rPr>
        <w:t>111</w:t>
      </w:r>
      <w:r w:rsidR="003A236A" w:rsidRPr="00031327">
        <w:rPr>
          <w:rFonts w:ascii="Arial" w:hAnsi="Arial" w:cs="Arial"/>
          <w:sz w:val="20"/>
          <w:szCs w:val="20"/>
        </w:rPr>
        <w:t>)</w:t>
      </w:r>
      <w:r w:rsidR="00AB4047" w:rsidRPr="00031327">
        <w:rPr>
          <w:rFonts w:ascii="Arial" w:hAnsi="Arial" w:cs="Arial"/>
          <w:sz w:val="20"/>
          <w:szCs w:val="20"/>
        </w:rPr>
        <w:t xml:space="preserve">, tiene el honor de </w:t>
      </w:r>
      <w:r w:rsidR="006E1385">
        <w:rPr>
          <w:rFonts w:ascii="Arial" w:hAnsi="Arial" w:cs="Arial"/>
          <w:sz w:val="20"/>
          <w:szCs w:val="20"/>
        </w:rPr>
        <w:t>informarle lo siguiente:</w:t>
      </w:r>
    </w:p>
    <w:p w:rsidR="00C57C40" w:rsidRDefault="00232414" w:rsidP="00C748E3">
      <w:pPr>
        <w:spacing w:line="360" w:lineRule="auto"/>
        <w:ind w:left="-142" w:right="1314"/>
        <w:jc w:val="both"/>
        <w:rPr>
          <w:rFonts w:ascii="Arial" w:hAnsi="Arial" w:cs="Arial"/>
          <w:sz w:val="20"/>
          <w:szCs w:val="20"/>
        </w:rPr>
      </w:pPr>
      <w:r w:rsidRPr="00C748E3">
        <w:rPr>
          <w:rFonts w:ascii="Arial" w:hAnsi="Arial" w:cs="Arial"/>
          <w:sz w:val="20"/>
          <w:szCs w:val="20"/>
        </w:rPr>
        <w:t xml:space="preserve">La afección del COVID19 en la operación del Circuito de Navarra es algo incierta en la medida </w:t>
      </w:r>
      <w:r w:rsidR="00B7040B">
        <w:rPr>
          <w:rFonts w:ascii="Arial" w:hAnsi="Arial" w:cs="Arial"/>
          <w:sz w:val="20"/>
          <w:szCs w:val="20"/>
        </w:rPr>
        <w:t>en la que hubo un impacto con las cancelaciones y los aplazamientos al próximo año; si bien desde mayo se produce una recuperación de esa merma por la posibilidad de realización de eventos</w:t>
      </w:r>
      <w:r w:rsidR="009A6768">
        <w:rPr>
          <w:rFonts w:ascii="Arial" w:hAnsi="Arial" w:cs="Arial"/>
          <w:sz w:val="20"/>
          <w:szCs w:val="20"/>
        </w:rPr>
        <w:t>. En un primero momento, l</w:t>
      </w:r>
      <w:r w:rsidRPr="00C748E3">
        <w:rPr>
          <w:rFonts w:ascii="Arial" w:hAnsi="Arial" w:cs="Arial"/>
          <w:sz w:val="20"/>
          <w:szCs w:val="20"/>
        </w:rPr>
        <w:t xml:space="preserve">os ingresos de eventos deportivos y privados (Presentaciones, rodajes, testeo…) </w:t>
      </w:r>
      <w:r w:rsidR="009A6768">
        <w:rPr>
          <w:rFonts w:ascii="Arial" w:hAnsi="Arial" w:cs="Arial"/>
          <w:sz w:val="20"/>
          <w:szCs w:val="20"/>
        </w:rPr>
        <w:t xml:space="preserve">pasaron </w:t>
      </w:r>
      <w:r w:rsidRPr="00C748E3">
        <w:rPr>
          <w:rFonts w:ascii="Arial" w:hAnsi="Arial" w:cs="Arial"/>
          <w:sz w:val="20"/>
          <w:szCs w:val="20"/>
        </w:rPr>
        <w:t xml:space="preserve">del millón de </w:t>
      </w:r>
      <w:r w:rsidR="009A6768">
        <w:rPr>
          <w:rFonts w:ascii="Arial" w:hAnsi="Arial" w:cs="Arial"/>
          <w:sz w:val="20"/>
          <w:szCs w:val="20"/>
        </w:rPr>
        <w:t xml:space="preserve">euros a prácticamente la mitad; si bien </w:t>
      </w:r>
      <w:r w:rsidRPr="00C748E3">
        <w:rPr>
          <w:rFonts w:ascii="Arial" w:hAnsi="Arial" w:cs="Arial"/>
          <w:sz w:val="20"/>
          <w:szCs w:val="20"/>
        </w:rPr>
        <w:t>se produce una recuperación entre mediados de mes de mayo y de junio de un 40</w:t>
      </w:r>
      <w:r w:rsidR="00B347B7">
        <w:rPr>
          <w:rFonts w:ascii="Arial" w:hAnsi="Arial" w:cs="Arial"/>
          <w:sz w:val="20"/>
          <w:szCs w:val="20"/>
        </w:rPr>
        <w:t xml:space="preserve"> </w:t>
      </w:r>
      <w:r w:rsidRPr="00C748E3">
        <w:rPr>
          <w:rFonts w:ascii="Arial" w:hAnsi="Arial" w:cs="Arial"/>
          <w:sz w:val="20"/>
          <w:szCs w:val="20"/>
        </w:rPr>
        <w:t>% de la merma, mientras se siguen atendiendo nuevas solicitudes de reserva para el resto de 2020.</w:t>
      </w:r>
    </w:p>
    <w:p w:rsidR="00C57C40" w:rsidRDefault="00232414" w:rsidP="00C748E3">
      <w:pPr>
        <w:spacing w:line="360" w:lineRule="auto"/>
        <w:ind w:left="-142" w:right="1314"/>
        <w:jc w:val="both"/>
        <w:rPr>
          <w:rFonts w:ascii="Arial" w:hAnsi="Arial" w:cs="Arial"/>
          <w:sz w:val="20"/>
          <w:szCs w:val="20"/>
        </w:rPr>
      </w:pPr>
      <w:r w:rsidRPr="00C748E3">
        <w:rPr>
          <w:rFonts w:ascii="Arial" w:hAnsi="Arial" w:cs="Arial"/>
          <w:sz w:val="20"/>
          <w:szCs w:val="20"/>
        </w:rPr>
        <w:t>Las líneas de ingresos provenientes de las sesiones de tandas propias y karting, que en un año normal pueden situarse próximas a los 400.000 EUR, se proyectan en el entorno de los 250.000 EUR, debido a los tres meses de parón entre el 14 de marzo y el 15 de junio.</w:t>
      </w:r>
    </w:p>
    <w:p w:rsidR="00C57C40" w:rsidRDefault="00232414" w:rsidP="00C748E3">
      <w:pPr>
        <w:spacing w:line="360" w:lineRule="auto"/>
        <w:ind w:left="-142" w:right="1314"/>
        <w:jc w:val="both"/>
        <w:rPr>
          <w:rFonts w:ascii="Arial" w:hAnsi="Arial" w:cs="Arial"/>
          <w:sz w:val="20"/>
          <w:szCs w:val="20"/>
        </w:rPr>
      </w:pPr>
      <w:r w:rsidRPr="00C748E3">
        <w:rPr>
          <w:rFonts w:ascii="Arial" w:hAnsi="Arial" w:cs="Arial"/>
          <w:sz w:val="20"/>
          <w:szCs w:val="20"/>
        </w:rPr>
        <w:t xml:space="preserve">Manteniendo la suma de estas dos cifras en 1,4 MEUR es plausible la autofinanciación en términos operativos del Circuito de Navarra EBITDA&gt;=0, sin aportación de subvenciones/transferencias corrientes por parte de ningún Departamento de Gobierno de Navarra, resultando en </w:t>
      </w:r>
      <w:r w:rsidR="009A6768" w:rsidRPr="00C748E3">
        <w:rPr>
          <w:rFonts w:ascii="Arial" w:hAnsi="Arial" w:cs="Arial"/>
          <w:sz w:val="20"/>
          <w:szCs w:val="20"/>
        </w:rPr>
        <w:t>un</w:t>
      </w:r>
      <w:r w:rsidR="009A6768">
        <w:rPr>
          <w:rFonts w:ascii="Arial" w:hAnsi="Arial" w:cs="Arial"/>
          <w:sz w:val="20"/>
          <w:szCs w:val="20"/>
        </w:rPr>
        <w:t>a ratio</w:t>
      </w:r>
      <w:r w:rsidRPr="00C748E3">
        <w:rPr>
          <w:rFonts w:ascii="Arial" w:hAnsi="Arial" w:cs="Arial"/>
          <w:sz w:val="20"/>
          <w:szCs w:val="20"/>
        </w:rPr>
        <w:t xml:space="preserve"> de autofinanciación operativa del 100%, mediante el complemento del resultado a través de consumos de hostelería, hospitalidad (Palcos) y comunicación/publicidad.</w:t>
      </w:r>
    </w:p>
    <w:p w:rsidR="00C57C40" w:rsidRDefault="00232414" w:rsidP="00C748E3">
      <w:pPr>
        <w:spacing w:line="360" w:lineRule="auto"/>
        <w:ind w:left="-142" w:right="1314"/>
        <w:jc w:val="both"/>
        <w:rPr>
          <w:rFonts w:ascii="Arial" w:hAnsi="Arial" w:cs="Arial"/>
          <w:sz w:val="20"/>
          <w:szCs w:val="20"/>
        </w:rPr>
      </w:pPr>
      <w:r w:rsidRPr="00C748E3">
        <w:rPr>
          <w:rFonts w:ascii="Arial" w:hAnsi="Arial" w:cs="Arial"/>
          <w:sz w:val="20"/>
          <w:szCs w:val="20"/>
        </w:rPr>
        <w:t xml:space="preserve">La situación con la cartera de pedidos actuales y previsiones de actividad propia genera una afección al resultado operativo de entre 200.000 EUR y 350.000 EUR, dependiendo de la marginalidad de la operación, que en lo que va de año es sensiblemente superior a lo previsto, pero cuyos resultados no pueden </w:t>
      </w:r>
      <w:r w:rsidR="00C748E3" w:rsidRPr="00C748E3">
        <w:rPr>
          <w:rFonts w:ascii="Arial" w:hAnsi="Arial" w:cs="Arial"/>
          <w:sz w:val="20"/>
          <w:szCs w:val="20"/>
        </w:rPr>
        <w:t xml:space="preserve">aún </w:t>
      </w:r>
      <w:r w:rsidRPr="00C748E3">
        <w:rPr>
          <w:rFonts w:ascii="Arial" w:hAnsi="Arial" w:cs="Arial"/>
          <w:sz w:val="20"/>
          <w:szCs w:val="20"/>
        </w:rPr>
        <w:t>extrapolarse completamente.</w:t>
      </w:r>
    </w:p>
    <w:p w:rsidR="00C57C40" w:rsidRDefault="00232414" w:rsidP="009A6768">
      <w:pPr>
        <w:spacing w:line="360" w:lineRule="auto"/>
        <w:ind w:left="-142" w:right="1314"/>
        <w:jc w:val="both"/>
        <w:rPr>
          <w:rFonts w:ascii="Arial" w:hAnsi="Arial" w:cs="Arial"/>
          <w:sz w:val="20"/>
          <w:szCs w:val="20"/>
        </w:rPr>
      </w:pPr>
      <w:r w:rsidRPr="00C748E3">
        <w:rPr>
          <w:rFonts w:ascii="Arial" w:hAnsi="Arial" w:cs="Arial"/>
          <w:sz w:val="20"/>
          <w:szCs w:val="20"/>
        </w:rPr>
        <w:t>Por otro lado, el resultado del año puede verse afectado por ingresos atípicos provenientes de ejecución de garantías provenientes del Contrato de Arrendamiento 2014-2018 prorrogado en 2019.</w:t>
      </w:r>
    </w:p>
    <w:p w:rsidR="00C57C40" w:rsidRDefault="00312DEF" w:rsidP="00312DEF">
      <w:pPr>
        <w:ind w:left="-360" w:right="1314"/>
        <w:jc w:val="center"/>
        <w:rPr>
          <w:rFonts w:ascii="Arial" w:hAnsi="Arial" w:cs="Arial"/>
          <w:sz w:val="20"/>
          <w:szCs w:val="20"/>
        </w:rPr>
      </w:pPr>
      <w:r w:rsidRPr="00031327">
        <w:rPr>
          <w:rFonts w:ascii="Arial" w:hAnsi="Arial" w:cs="Arial"/>
          <w:sz w:val="20"/>
          <w:szCs w:val="20"/>
        </w:rPr>
        <w:t xml:space="preserve">Pamplona-Iruña, </w:t>
      </w:r>
      <w:r w:rsidR="00C748E3">
        <w:rPr>
          <w:rFonts w:ascii="Arial" w:hAnsi="Arial" w:cs="Arial"/>
          <w:sz w:val="20"/>
          <w:szCs w:val="20"/>
        </w:rPr>
        <w:t xml:space="preserve">23 </w:t>
      </w:r>
      <w:r w:rsidRPr="00031327">
        <w:rPr>
          <w:rFonts w:ascii="Arial" w:hAnsi="Arial" w:cs="Arial"/>
          <w:sz w:val="20"/>
          <w:szCs w:val="20"/>
        </w:rPr>
        <w:t xml:space="preserve">de </w:t>
      </w:r>
      <w:r w:rsidR="008C35ED">
        <w:rPr>
          <w:rFonts w:ascii="Arial" w:hAnsi="Arial" w:cs="Arial"/>
          <w:sz w:val="20"/>
          <w:szCs w:val="20"/>
        </w:rPr>
        <w:t>junio</w:t>
      </w:r>
      <w:r w:rsidRPr="00031327">
        <w:rPr>
          <w:rFonts w:ascii="Arial" w:hAnsi="Arial" w:cs="Arial"/>
          <w:sz w:val="20"/>
          <w:szCs w:val="20"/>
        </w:rPr>
        <w:t xml:space="preserve"> de 2020</w:t>
      </w:r>
    </w:p>
    <w:p w:rsidR="00C57C40" w:rsidRDefault="00C57C40" w:rsidP="00312DEF">
      <w:pPr>
        <w:ind w:left="-360" w:right="1314"/>
        <w:jc w:val="center"/>
        <w:rPr>
          <w:rFonts w:ascii="Arial" w:hAnsi="Arial" w:cs="Arial"/>
          <w:sz w:val="20"/>
          <w:szCs w:val="20"/>
        </w:rPr>
      </w:pPr>
      <w:r w:rsidRPr="00031327">
        <w:rPr>
          <w:rFonts w:ascii="Arial" w:hAnsi="Arial" w:cs="Arial"/>
          <w:sz w:val="20"/>
          <w:szCs w:val="20"/>
        </w:rPr>
        <w:t>La Consejera de Cultura y Deporte</w:t>
      </w:r>
      <w:r>
        <w:rPr>
          <w:rFonts w:ascii="Arial" w:hAnsi="Arial" w:cs="Arial"/>
          <w:sz w:val="20"/>
          <w:szCs w:val="20"/>
        </w:rPr>
        <w:t xml:space="preserve">: </w:t>
      </w:r>
      <w:r w:rsidR="00312DEF" w:rsidRPr="00031327">
        <w:rPr>
          <w:rFonts w:ascii="Arial" w:hAnsi="Arial" w:cs="Arial"/>
          <w:sz w:val="20"/>
          <w:szCs w:val="20"/>
        </w:rPr>
        <w:t>Rebeca Esnaola Bermejo</w:t>
      </w:r>
    </w:p>
    <w:bookmarkEnd w:id="0"/>
    <w:p w:rsidR="008C149E" w:rsidRPr="00031327" w:rsidRDefault="008C149E" w:rsidP="000E084F">
      <w:pPr>
        <w:ind w:right="1314"/>
        <w:rPr>
          <w:rFonts w:ascii="Arial" w:hAnsi="Arial" w:cs="Arial"/>
          <w:sz w:val="20"/>
          <w:szCs w:val="20"/>
        </w:rPr>
      </w:pPr>
    </w:p>
    <w:sectPr w:rsidR="008C149E" w:rsidRPr="00031327" w:rsidSect="00C57C40">
      <w:footerReference w:type="even" r:id="rId9"/>
      <w:footerReference w:type="default" r:id="rId10"/>
      <w:type w:val="continuous"/>
      <w:pgSz w:w="11906" w:h="16838"/>
      <w:pgMar w:top="1843" w:right="38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2B1" w:rsidRDefault="00EA62B1">
      <w:r>
        <w:separator/>
      </w:r>
    </w:p>
  </w:endnote>
  <w:endnote w:type="continuationSeparator" w:id="0">
    <w:p w:rsidR="00EA62B1" w:rsidRDefault="00EA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erif Pro Black">
    <w:charset w:val="00"/>
    <w:family w:val="roman"/>
    <w:pitch w:val="variable"/>
    <w:sig w:usb0="20000287" w:usb1="02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3A" w:rsidRDefault="003F3A3A" w:rsidP="00C732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3A3A" w:rsidRDefault="003F3A3A" w:rsidP="00E277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3A" w:rsidRDefault="003F3A3A" w:rsidP="006412F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2B1" w:rsidRDefault="00EA62B1">
      <w:r>
        <w:separator/>
      </w:r>
    </w:p>
  </w:footnote>
  <w:footnote w:type="continuationSeparator" w:id="0">
    <w:p w:rsidR="00EA62B1" w:rsidRDefault="00EA6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0B5"/>
    <w:multiLevelType w:val="hybridMultilevel"/>
    <w:tmpl w:val="A1801252"/>
    <w:lvl w:ilvl="0" w:tplc="211481B8">
      <w:start w:val="1"/>
      <w:numFmt w:val="bullet"/>
      <w:lvlText w:val="-"/>
      <w:lvlJc w:val="left"/>
      <w:pPr>
        <w:ind w:left="720" w:hanging="360"/>
      </w:pPr>
      <w:rPr>
        <w:rFonts w:ascii="Futura Std Medium" w:eastAsia="Times New Roman" w:hAnsi="Futura Std Medium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C5A53"/>
    <w:multiLevelType w:val="hybridMultilevel"/>
    <w:tmpl w:val="FBC0BC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35083"/>
    <w:multiLevelType w:val="hybridMultilevel"/>
    <w:tmpl w:val="11EE2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1F025A"/>
    <w:multiLevelType w:val="hybridMultilevel"/>
    <w:tmpl w:val="A56EF6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23A46"/>
    <w:multiLevelType w:val="hybridMultilevel"/>
    <w:tmpl w:val="E69455A2"/>
    <w:lvl w:ilvl="0" w:tplc="4D4CC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16B69"/>
    <w:multiLevelType w:val="hybridMultilevel"/>
    <w:tmpl w:val="E44CBA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00241"/>
    <w:multiLevelType w:val="hybridMultilevel"/>
    <w:tmpl w:val="419430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2614F5"/>
    <w:multiLevelType w:val="hybridMultilevel"/>
    <w:tmpl w:val="3DE60CB8"/>
    <w:lvl w:ilvl="0" w:tplc="E6F4D2C4">
      <w:start w:val="4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>
    <w:nsid w:val="286F7547"/>
    <w:multiLevelType w:val="hybridMultilevel"/>
    <w:tmpl w:val="D0668F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8B70BB"/>
    <w:multiLevelType w:val="hybridMultilevel"/>
    <w:tmpl w:val="FC1A26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046822"/>
    <w:multiLevelType w:val="hybridMultilevel"/>
    <w:tmpl w:val="7E980B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8B010E"/>
    <w:multiLevelType w:val="hybridMultilevel"/>
    <w:tmpl w:val="33641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81A7E"/>
    <w:multiLevelType w:val="hybridMultilevel"/>
    <w:tmpl w:val="04E65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8F502D"/>
    <w:multiLevelType w:val="hybridMultilevel"/>
    <w:tmpl w:val="440CDA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1124B"/>
    <w:multiLevelType w:val="hybridMultilevel"/>
    <w:tmpl w:val="0268B0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A1B61"/>
    <w:multiLevelType w:val="hybridMultilevel"/>
    <w:tmpl w:val="299A3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8F08B1"/>
    <w:multiLevelType w:val="hybridMultilevel"/>
    <w:tmpl w:val="403209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A526B"/>
    <w:multiLevelType w:val="hybridMultilevel"/>
    <w:tmpl w:val="37A2D2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A2CBB"/>
    <w:multiLevelType w:val="hybridMultilevel"/>
    <w:tmpl w:val="7B9CAC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4A9E549C"/>
    <w:multiLevelType w:val="hybridMultilevel"/>
    <w:tmpl w:val="7848E3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2E3E91"/>
    <w:multiLevelType w:val="hybridMultilevel"/>
    <w:tmpl w:val="91B66670"/>
    <w:lvl w:ilvl="0" w:tplc="8BD862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1E91FA1"/>
    <w:multiLevelType w:val="hybridMultilevel"/>
    <w:tmpl w:val="263C2D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AB06D5"/>
    <w:multiLevelType w:val="hybridMultilevel"/>
    <w:tmpl w:val="A9EA23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F9653C"/>
    <w:multiLevelType w:val="hybridMultilevel"/>
    <w:tmpl w:val="7FCC48A2"/>
    <w:lvl w:ilvl="0" w:tplc="78AA9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A2601A"/>
    <w:multiLevelType w:val="hybridMultilevel"/>
    <w:tmpl w:val="1CE034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CC24BE"/>
    <w:multiLevelType w:val="hybridMultilevel"/>
    <w:tmpl w:val="8F4E3F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86307C"/>
    <w:multiLevelType w:val="hybridMultilevel"/>
    <w:tmpl w:val="E4508584"/>
    <w:lvl w:ilvl="0" w:tplc="181E7690">
      <w:start w:val="16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E679A7"/>
    <w:multiLevelType w:val="hybridMultilevel"/>
    <w:tmpl w:val="A0102062"/>
    <w:lvl w:ilvl="0" w:tplc="0C0A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>
    <w:nsid w:val="75D25413"/>
    <w:multiLevelType w:val="hybridMultilevel"/>
    <w:tmpl w:val="400433B8"/>
    <w:lvl w:ilvl="0" w:tplc="E9CA75E4">
      <w:start w:val="1"/>
      <w:numFmt w:val="bullet"/>
      <w:lvlText w:val="-"/>
      <w:lvlJc w:val="left"/>
      <w:pPr>
        <w:ind w:left="578" w:hanging="360"/>
      </w:pPr>
      <w:rPr>
        <w:rFonts w:ascii="Source Serif Pro Black" w:hAnsi="Source Serif Pro Black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>
    <w:nsid w:val="77831E2A"/>
    <w:multiLevelType w:val="hybridMultilevel"/>
    <w:tmpl w:val="D2A2507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9D40965"/>
    <w:multiLevelType w:val="hybridMultilevel"/>
    <w:tmpl w:val="E5A0C392"/>
    <w:lvl w:ilvl="0" w:tplc="8BD86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16629A"/>
    <w:multiLevelType w:val="hybridMultilevel"/>
    <w:tmpl w:val="B04E1DD4"/>
    <w:lvl w:ilvl="0" w:tplc="8F4E44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D62EE3"/>
    <w:multiLevelType w:val="hybridMultilevel"/>
    <w:tmpl w:val="FB94FA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20"/>
  </w:num>
  <w:num w:numId="4">
    <w:abstractNumId w:val="31"/>
  </w:num>
  <w:num w:numId="5">
    <w:abstractNumId w:val="18"/>
  </w:num>
  <w:num w:numId="6">
    <w:abstractNumId w:val="30"/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0"/>
  </w:num>
  <w:num w:numId="10">
    <w:abstractNumId w:val="7"/>
  </w:num>
  <w:num w:numId="11">
    <w:abstractNumId w:val="24"/>
  </w:num>
  <w:num w:numId="12">
    <w:abstractNumId w:val="8"/>
  </w:num>
  <w:num w:numId="13">
    <w:abstractNumId w:val="29"/>
  </w:num>
  <w:num w:numId="14">
    <w:abstractNumId w:val="22"/>
  </w:num>
  <w:num w:numId="15">
    <w:abstractNumId w:val="9"/>
  </w:num>
  <w:num w:numId="16">
    <w:abstractNumId w:val="12"/>
  </w:num>
  <w:num w:numId="17">
    <w:abstractNumId w:val="2"/>
  </w:num>
  <w:num w:numId="18">
    <w:abstractNumId w:val="21"/>
  </w:num>
  <w:num w:numId="19">
    <w:abstractNumId w:val="10"/>
  </w:num>
  <w:num w:numId="20">
    <w:abstractNumId w:val="25"/>
  </w:num>
  <w:num w:numId="21">
    <w:abstractNumId w:val="6"/>
  </w:num>
  <w:num w:numId="22">
    <w:abstractNumId w:val="3"/>
  </w:num>
  <w:num w:numId="23">
    <w:abstractNumId w:val="11"/>
  </w:num>
  <w:num w:numId="24">
    <w:abstractNumId w:val="15"/>
  </w:num>
  <w:num w:numId="25">
    <w:abstractNumId w:val="32"/>
  </w:num>
  <w:num w:numId="26">
    <w:abstractNumId w:val="14"/>
  </w:num>
  <w:num w:numId="27">
    <w:abstractNumId w:val="5"/>
  </w:num>
  <w:num w:numId="28">
    <w:abstractNumId w:val="1"/>
  </w:num>
  <w:num w:numId="29">
    <w:abstractNumId w:val="16"/>
  </w:num>
  <w:num w:numId="30">
    <w:abstractNumId w:val="17"/>
  </w:num>
  <w:num w:numId="31">
    <w:abstractNumId w:val="13"/>
  </w:num>
  <w:num w:numId="32">
    <w:abstractNumId w:val="19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4F"/>
    <w:rsid w:val="00000EC9"/>
    <w:rsid w:val="000025E3"/>
    <w:rsid w:val="00002A64"/>
    <w:rsid w:val="00003D75"/>
    <w:rsid w:val="00007E57"/>
    <w:rsid w:val="00012156"/>
    <w:rsid w:val="00012555"/>
    <w:rsid w:val="00025D14"/>
    <w:rsid w:val="00031327"/>
    <w:rsid w:val="0003314C"/>
    <w:rsid w:val="00040279"/>
    <w:rsid w:val="00040613"/>
    <w:rsid w:val="0005521D"/>
    <w:rsid w:val="00062E77"/>
    <w:rsid w:val="0006615A"/>
    <w:rsid w:val="00070D62"/>
    <w:rsid w:val="00077AEC"/>
    <w:rsid w:val="00083AE9"/>
    <w:rsid w:val="00090C1C"/>
    <w:rsid w:val="00096885"/>
    <w:rsid w:val="000A4067"/>
    <w:rsid w:val="000A55B0"/>
    <w:rsid w:val="000A5C17"/>
    <w:rsid w:val="000B10C9"/>
    <w:rsid w:val="000B45F5"/>
    <w:rsid w:val="000B7A9E"/>
    <w:rsid w:val="000C1E83"/>
    <w:rsid w:val="000C232F"/>
    <w:rsid w:val="000C4717"/>
    <w:rsid w:val="000C48D0"/>
    <w:rsid w:val="000E084F"/>
    <w:rsid w:val="000E19FB"/>
    <w:rsid w:val="000E3409"/>
    <w:rsid w:val="000E400C"/>
    <w:rsid w:val="000F23B9"/>
    <w:rsid w:val="000F2D5D"/>
    <w:rsid w:val="001033AB"/>
    <w:rsid w:val="00107AAB"/>
    <w:rsid w:val="00111231"/>
    <w:rsid w:val="00111980"/>
    <w:rsid w:val="001136AC"/>
    <w:rsid w:val="00115E36"/>
    <w:rsid w:val="00123182"/>
    <w:rsid w:val="00132744"/>
    <w:rsid w:val="001365D1"/>
    <w:rsid w:val="00137B42"/>
    <w:rsid w:val="0014150A"/>
    <w:rsid w:val="00144754"/>
    <w:rsid w:val="0015132F"/>
    <w:rsid w:val="00153257"/>
    <w:rsid w:val="001543CC"/>
    <w:rsid w:val="00156B07"/>
    <w:rsid w:val="00160B99"/>
    <w:rsid w:val="00161851"/>
    <w:rsid w:val="00162964"/>
    <w:rsid w:val="00162BF5"/>
    <w:rsid w:val="00163D32"/>
    <w:rsid w:val="001660B2"/>
    <w:rsid w:val="00170325"/>
    <w:rsid w:val="00175450"/>
    <w:rsid w:val="00176EE2"/>
    <w:rsid w:val="001805DA"/>
    <w:rsid w:val="001872E3"/>
    <w:rsid w:val="001934F6"/>
    <w:rsid w:val="00196216"/>
    <w:rsid w:val="00196EE3"/>
    <w:rsid w:val="001A6B9A"/>
    <w:rsid w:val="001B40E8"/>
    <w:rsid w:val="001B56E8"/>
    <w:rsid w:val="001B5940"/>
    <w:rsid w:val="001B68D6"/>
    <w:rsid w:val="001B7C33"/>
    <w:rsid w:val="001C3D0E"/>
    <w:rsid w:val="001D086E"/>
    <w:rsid w:val="001D2ABC"/>
    <w:rsid w:val="001D5473"/>
    <w:rsid w:val="001E0EB0"/>
    <w:rsid w:val="001E0F41"/>
    <w:rsid w:val="001E2580"/>
    <w:rsid w:val="001E7AF7"/>
    <w:rsid w:val="001F0C6F"/>
    <w:rsid w:val="001F3D5F"/>
    <w:rsid w:val="001F4DC1"/>
    <w:rsid w:val="00205137"/>
    <w:rsid w:val="00210319"/>
    <w:rsid w:val="002167DB"/>
    <w:rsid w:val="002214DE"/>
    <w:rsid w:val="002245ED"/>
    <w:rsid w:val="00224617"/>
    <w:rsid w:val="00224984"/>
    <w:rsid w:val="00232414"/>
    <w:rsid w:val="002351B1"/>
    <w:rsid w:val="00235C1F"/>
    <w:rsid w:val="00235DC6"/>
    <w:rsid w:val="00235F42"/>
    <w:rsid w:val="00237ED0"/>
    <w:rsid w:val="00242445"/>
    <w:rsid w:val="00252DBA"/>
    <w:rsid w:val="00254083"/>
    <w:rsid w:val="002549DA"/>
    <w:rsid w:val="00263009"/>
    <w:rsid w:val="00264D75"/>
    <w:rsid w:val="0027414E"/>
    <w:rsid w:val="002747E6"/>
    <w:rsid w:val="00274DDC"/>
    <w:rsid w:val="00275A5A"/>
    <w:rsid w:val="00277048"/>
    <w:rsid w:val="002839DF"/>
    <w:rsid w:val="002841BC"/>
    <w:rsid w:val="0029122A"/>
    <w:rsid w:val="00293EEB"/>
    <w:rsid w:val="002B0FF7"/>
    <w:rsid w:val="002B31F9"/>
    <w:rsid w:val="002B4648"/>
    <w:rsid w:val="002B4A8C"/>
    <w:rsid w:val="002B6B78"/>
    <w:rsid w:val="002C35DE"/>
    <w:rsid w:val="002C6A33"/>
    <w:rsid w:val="002D4AD4"/>
    <w:rsid w:val="002D71F5"/>
    <w:rsid w:val="002E3A0C"/>
    <w:rsid w:val="002E6F1A"/>
    <w:rsid w:val="002E7C57"/>
    <w:rsid w:val="002F3867"/>
    <w:rsid w:val="002F4B81"/>
    <w:rsid w:val="002F4E75"/>
    <w:rsid w:val="002F6AE4"/>
    <w:rsid w:val="002F7438"/>
    <w:rsid w:val="00302A73"/>
    <w:rsid w:val="00307B30"/>
    <w:rsid w:val="003101CE"/>
    <w:rsid w:val="00312177"/>
    <w:rsid w:val="003121F6"/>
    <w:rsid w:val="00312DEF"/>
    <w:rsid w:val="00315916"/>
    <w:rsid w:val="003221BA"/>
    <w:rsid w:val="00322854"/>
    <w:rsid w:val="003267BA"/>
    <w:rsid w:val="00326F32"/>
    <w:rsid w:val="003440A5"/>
    <w:rsid w:val="00345C84"/>
    <w:rsid w:val="00350FDC"/>
    <w:rsid w:val="003606BD"/>
    <w:rsid w:val="003609DE"/>
    <w:rsid w:val="00361DBB"/>
    <w:rsid w:val="0036306F"/>
    <w:rsid w:val="0036394E"/>
    <w:rsid w:val="00364753"/>
    <w:rsid w:val="00367BE9"/>
    <w:rsid w:val="00370FC1"/>
    <w:rsid w:val="00373415"/>
    <w:rsid w:val="00373E6D"/>
    <w:rsid w:val="00375777"/>
    <w:rsid w:val="0037763F"/>
    <w:rsid w:val="00380603"/>
    <w:rsid w:val="003822D5"/>
    <w:rsid w:val="00383167"/>
    <w:rsid w:val="0038434D"/>
    <w:rsid w:val="00384C58"/>
    <w:rsid w:val="0039434E"/>
    <w:rsid w:val="00394D57"/>
    <w:rsid w:val="00395D75"/>
    <w:rsid w:val="003A236A"/>
    <w:rsid w:val="003A2D8C"/>
    <w:rsid w:val="003A2DE6"/>
    <w:rsid w:val="003A5AC1"/>
    <w:rsid w:val="003A5F18"/>
    <w:rsid w:val="003A73FD"/>
    <w:rsid w:val="003B51D9"/>
    <w:rsid w:val="003C117B"/>
    <w:rsid w:val="003C3E2B"/>
    <w:rsid w:val="003D0F7C"/>
    <w:rsid w:val="003D2916"/>
    <w:rsid w:val="003D3A83"/>
    <w:rsid w:val="003E5286"/>
    <w:rsid w:val="003F097D"/>
    <w:rsid w:val="003F3A3A"/>
    <w:rsid w:val="00402F44"/>
    <w:rsid w:val="00407A9E"/>
    <w:rsid w:val="00412B8A"/>
    <w:rsid w:val="00417B62"/>
    <w:rsid w:val="00423F6D"/>
    <w:rsid w:val="00424EDE"/>
    <w:rsid w:val="00432409"/>
    <w:rsid w:val="004335B2"/>
    <w:rsid w:val="004341B5"/>
    <w:rsid w:val="0043452C"/>
    <w:rsid w:val="00434F48"/>
    <w:rsid w:val="00445707"/>
    <w:rsid w:val="00451916"/>
    <w:rsid w:val="0045201B"/>
    <w:rsid w:val="00453FBA"/>
    <w:rsid w:val="00461C79"/>
    <w:rsid w:val="00463615"/>
    <w:rsid w:val="00463F75"/>
    <w:rsid w:val="0046739D"/>
    <w:rsid w:val="00467C81"/>
    <w:rsid w:val="004709EF"/>
    <w:rsid w:val="00471DE9"/>
    <w:rsid w:val="00485F3D"/>
    <w:rsid w:val="004965E9"/>
    <w:rsid w:val="004A008A"/>
    <w:rsid w:val="004A6523"/>
    <w:rsid w:val="004B1665"/>
    <w:rsid w:val="004B22AB"/>
    <w:rsid w:val="004C0414"/>
    <w:rsid w:val="004C0DC0"/>
    <w:rsid w:val="004D389E"/>
    <w:rsid w:val="004D46DC"/>
    <w:rsid w:val="004D720C"/>
    <w:rsid w:val="004D7BC3"/>
    <w:rsid w:val="004E28DC"/>
    <w:rsid w:val="004E4F95"/>
    <w:rsid w:val="004E5EF1"/>
    <w:rsid w:val="004F499E"/>
    <w:rsid w:val="004F7166"/>
    <w:rsid w:val="00503033"/>
    <w:rsid w:val="005103FF"/>
    <w:rsid w:val="0051133B"/>
    <w:rsid w:val="00513099"/>
    <w:rsid w:val="00521E46"/>
    <w:rsid w:val="00530967"/>
    <w:rsid w:val="00531FA8"/>
    <w:rsid w:val="00533736"/>
    <w:rsid w:val="00534E08"/>
    <w:rsid w:val="005363A5"/>
    <w:rsid w:val="00536E71"/>
    <w:rsid w:val="00545F82"/>
    <w:rsid w:val="00546210"/>
    <w:rsid w:val="005464BA"/>
    <w:rsid w:val="00547B51"/>
    <w:rsid w:val="00554CC0"/>
    <w:rsid w:val="00555B76"/>
    <w:rsid w:val="00557CC2"/>
    <w:rsid w:val="0056466C"/>
    <w:rsid w:val="005677C8"/>
    <w:rsid w:val="00567CD3"/>
    <w:rsid w:val="00567DDC"/>
    <w:rsid w:val="005708EA"/>
    <w:rsid w:val="005729AE"/>
    <w:rsid w:val="00573813"/>
    <w:rsid w:val="00585399"/>
    <w:rsid w:val="00587BB1"/>
    <w:rsid w:val="00587CEA"/>
    <w:rsid w:val="0059012F"/>
    <w:rsid w:val="005908E3"/>
    <w:rsid w:val="00592428"/>
    <w:rsid w:val="00592683"/>
    <w:rsid w:val="005937E4"/>
    <w:rsid w:val="005947BA"/>
    <w:rsid w:val="005A3D74"/>
    <w:rsid w:val="005A5854"/>
    <w:rsid w:val="005A635D"/>
    <w:rsid w:val="005B6788"/>
    <w:rsid w:val="005C277E"/>
    <w:rsid w:val="005C2A0E"/>
    <w:rsid w:val="005C5D2B"/>
    <w:rsid w:val="005C75E7"/>
    <w:rsid w:val="005D5827"/>
    <w:rsid w:val="005D71A5"/>
    <w:rsid w:val="005E71A7"/>
    <w:rsid w:val="005E7F43"/>
    <w:rsid w:val="005F1A9A"/>
    <w:rsid w:val="005F3EE3"/>
    <w:rsid w:val="005F5413"/>
    <w:rsid w:val="005F62B1"/>
    <w:rsid w:val="0060122A"/>
    <w:rsid w:val="00603742"/>
    <w:rsid w:val="00605112"/>
    <w:rsid w:val="00612B46"/>
    <w:rsid w:val="006174A1"/>
    <w:rsid w:val="00617F63"/>
    <w:rsid w:val="0062475E"/>
    <w:rsid w:val="00624D46"/>
    <w:rsid w:val="00625B27"/>
    <w:rsid w:val="00627CC1"/>
    <w:rsid w:val="00630B54"/>
    <w:rsid w:val="00632380"/>
    <w:rsid w:val="00634EC9"/>
    <w:rsid w:val="00635291"/>
    <w:rsid w:val="00637999"/>
    <w:rsid w:val="006410FE"/>
    <w:rsid w:val="006412F2"/>
    <w:rsid w:val="00643E56"/>
    <w:rsid w:val="00644F3A"/>
    <w:rsid w:val="006472E8"/>
    <w:rsid w:val="0065006E"/>
    <w:rsid w:val="00650C47"/>
    <w:rsid w:val="00652D79"/>
    <w:rsid w:val="0065506F"/>
    <w:rsid w:val="006602D6"/>
    <w:rsid w:val="00664DF6"/>
    <w:rsid w:val="00664EB6"/>
    <w:rsid w:val="00666021"/>
    <w:rsid w:val="006741EB"/>
    <w:rsid w:val="00676050"/>
    <w:rsid w:val="0068174E"/>
    <w:rsid w:val="00681B15"/>
    <w:rsid w:val="00693972"/>
    <w:rsid w:val="006942C7"/>
    <w:rsid w:val="00694E46"/>
    <w:rsid w:val="00697259"/>
    <w:rsid w:val="006A1F44"/>
    <w:rsid w:val="006A4EC0"/>
    <w:rsid w:val="006B1129"/>
    <w:rsid w:val="006B1CED"/>
    <w:rsid w:val="006B6936"/>
    <w:rsid w:val="006B7DCA"/>
    <w:rsid w:val="006C2923"/>
    <w:rsid w:val="006C3467"/>
    <w:rsid w:val="006C47C1"/>
    <w:rsid w:val="006D234F"/>
    <w:rsid w:val="006D59BC"/>
    <w:rsid w:val="006E1385"/>
    <w:rsid w:val="006E1CF7"/>
    <w:rsid w:val="00701C29"/>
    <w:rsid w:val="00710209"/>
    <w:rsid w:val="007116F6"/>
    <w:rsid w:val="0071430F"/>
    <w:rsid w:val="00715D2D"/>
    <w:rsid w:val="00716F2A"/>
    <w:rsid w:val="00716FE7"/>
    <w:rsid w:val="00722E6E"/>
    <w:rsid w:val="00725FDA"/>
    <w:rsid w:val="00733F0F"/>
    <w:rsid w:val="00740658"/>
    <w:rsid w:val="0074092A"/>
    <w:rsid w:val="0074148D"/>
    <w:rsid w:val="00741688"/>
    <w:rsid w:val="00743127"/>
    <w:rsid w:val="007448FF"/>
    <w:rsid w:val="00753454"/>
    <w:rsid w:val="00753895"/>
    <w:rsid w:val="00755A5D"/>
    <w:rsid w:val="00760E85"/>
    <w:rsid w:val="00761294"/>
    <w:rsid w:val="00763F62"/>
    <w:rsid w:val="00764777"/>
    <w:rsid w:val="007648E6"/>
    <w:rsid w:val="007701A5"/>
    <w:rsid w:val="007711F3"/>
    <w:rsid w:val="007765D2"/>
    <w:rsid w:val="007844F3"/>
    <w:rsid w:val="00787747"/>
    <w:rsid w:val="007A1D76"/>
    <w:rsid w:val="007A426E"/>
    <w:rsid w:val="007A473F"/>
    <w:rsid w:val="007A5B8D"/>
    <w:rsid w:val="007B45E2"/>
    <w:rsid w:val="007B59E7"/>
    <w:rsid w:val="007B65B3"/>
    <w:rsid w:val="007B70D2"/>
    <w:rsid w:val="007C7EFA"/>
    <w:rsid w:val="007D1CA8"/>
    <w:rsid w:val="007D35A9"/>
    <w:rsid w:val="007D4D50"/>
    <w:rsid w:val="007D7B90"/>
    <w:rsid w:val="007E3354"/>
    <w:rsid w:val="007F20DF"/>
    <w:rsid w:val="007F59F5"/>
    <w:rsid w:val="007F6746"/>
    <w:rsid w:val="007F7DEE"/>
    <w:rsid w:val="00805537"/>
    <w:rsid w:val="0080782D"/>
    <w:rsid w:val="008117EF"/>
    <w:rsid w:val="00814D2A"/>
    <w:rsid w:val="008168BE"/>
    <w:rsid w:val="00816A24"/>
    <w:rsid w:val="00817372"/>
    <w:rsid w:val="00820914"/>
    <w:rsid w:val="00823D96"/>
    <w:rsid w:val="0083099F"/>
    <w:rsid w:val="008331D1"/>
    <w:rsid w:val="0083330C"/>
    <w:rsid w:val="00834E12"/>
    <w:rsid w:val="00835591"/>
    <w:rsid w:val="00837006"/>
    <w:rsid w:val="00840000"/>
    <w:rsid w:val="00844859"/>
    <w:rsid w:val="00850395"/>
    <w:rsid w:val="008510FA"/>
    <w:rsid w:val="00856E91"/>
    <w:rsid w:val="00856FC9"/>
    <w:rsid w:val="00860F97"/>
    <w:rsid w:val="00863F05"/>
    <w:rsid w:val="00865C72"/>
    <w:rsid w:val="00867D00"/>
    <w:rsid w:val="00870796"/>
    <w:rsid w:val="008711A0"/>
    <w:rsid w:val="00876FCF"/>
    <w:rsid w:val="008816F8"/>
    <w:rsid w:val="00881FE5"/>
    <w:rsid w:val="00884470"/>
    <w:rsid w:val="00884D54"/>
    <w:rsid w:val="00890F7B"/>
    <w:rsid w:val="00895529"/>
    <w:rsid w:val="008A6E1F"/>
    <w:rsid w:val="008A7D31"/>
    <w:rsid w:val="008B2705"/>
    <w:rsid w:val="008B4804"/>
    <w:rsid w:val="008B4A63"/>
    <w:rsid w:val="008B4E11"/>
    <w:rsid w:val="008C0398"/>
    <w:rsid w:val="008C149E"/>
    <w:rsid w:val="008C17F4"/>
    <w:rsid w:val="008C240E"/>
    <w:rsid w:val="008C35ED"/>
    <w:rsid w:val="008D2B90"/>
    <w:rsid w:val="008D7A20"/>
    <w:rsid w:val="008D7A81"/>
    <w:rsid w:val="008E7F6E"/>
    <w:rsid w:val="008F0CF8"/>
    <w:rsid w:val="008F1699"/>
    <w:rsid w:val="008F5512"/>
    <w:rsid w:val="008F597D"/>
    <w:rsid w:val="009000F4"/>
    <w:rsid w:val="009074A3"/>
    <w:rsid w:val="00911ABF"/>
    <w:rsid w:val="009150BD"/>
    <w:rsid w:val="00916487"/>
    <w:rsid w:val="0092284B"/>
    <w:rsid w:val="0092305A"/>
    <w:rsid w:val="00926FBE"/>
    <w:rsid w:val="00927C2C"/>
    <w:rsid w:val="00927DE7"/>
    <w:rsid w:val="00930E94"/>
    <w:rsid w:val="00933167"/>
    <w:rsid w:val="00935A3F"/>
    <w:rsid w:val="00935E9E"/>
    <w:rsid w:val="0093732E"/>
    <w:rsid w:val="00942969"/>
    <w:rsid w:val="009438D7"/>
    <w:rsid w:val="00951135"/>
    <w:rsid w:val="00960A84"/>
    <w:rsid w:val="00962512"/>
    <w:rsid w:val="009634A4"/>
    <w:rsid w:val="009675C3"/>
    <w:rsid w:val="00974847"/>
    <w:rsid w:val="00975553"/>
    <w:rsid w:val="0097625A"/>
    <w:rsid w:val="00976FA6"/>
    <w:rsid w:val="00993B4D"/>
    <w:rsid w:val="0099450F"/>
    <w:rsid w:val="009947DC"/>
    <w:rsid w:val="00996E8F"/>
    <w:rsid w:val="00997C30"/>
    <w:rsid w:val="009A040B"/>
    <w:rsid w:val="009A2297"/>
    <w:rsid w:val="009A2963"/>
    <w:rsid w:val="009A6768"/>
    <w:rsid w:val="009B181C"/>
    <w:rsid w:val="009B58E9"/>
    <w:rsid w:val="009B7937"/>
    <w:rsid w:val="009C1BBD"/>
    <w:rsid w:val="009C5BDE"/>
    <w:rsid w:val="009D2593"/>
    <w:rsid w:val="009D433E"/>
    <w:rsid w:val="009D64BA"/>
    <w:rsid w:val="009E37D9"/>
    <w:rsid w:val="009F576C"/>
    <w:rsid w:val="009F58ED"/>
    <w:rsid w:val="009F5D0B"/>
    <w:rsid w:val="009F6435"/>
    <w:rsid w:val="009F786B"/>
    <w:rsid w:val="00A024A8"/>
    <w:rsid w:val="00A07B4E"/>
    <w:rsid w:val="00A07D65"/>
    <w:rsid w:val="00A14A15"/>
    <w:rsid w:val="00A15BB0"/>
    <w:rsid w:val="00A166A6"/>
    <w:rsid w:val="00A214ED"/>
    <w:rsid w:val="00A218D2"/>
    <w:rsid w:val="00A22112"/>
    <w:rsid w:val="00A24A4A"/>
    <w:rsid w:val="00A2778C"/>
    <w:rsid w:val="00A3410C"/>
    <w:rsid w:val="00A34DD1"/>
    <w:rsid w:val="00A40874"/>
    <w:rsid w:val="00A44B62"/>
    <w:rsid w:val="00A452C1"/>
    <w:rsid w:val="00A465B2"/>
    <w:rsid w:val="00A4765A"/>
    <w:rsid w:val="00A47AA9"/>
    <w:rsid w:val="00A47D13"/>
    <w:rsid w:val="00A529B6"/>
    <w:rsid w:val="00A55669"/>
    <w:rsid w:val="00A5687B"/>
    <w:rsid w:val="00A56D83"/>
    <w:rsid w:val="00A60334"/>
    <w:rsid w:val="00A61117"/>
    <w:rsid w:val="00A62C43"/>
    <w:rsid w:val="00A62EE0"/>
    <w:rsid w:val="00A63D3F"/>
    <w:rsid w:val="00A81875"/>
    <w:rsid w:val="00A842A0"/>
    <w:rsid w:val="00A8433D"/>
    <w:rsid w:val="00A87B48"/>
    <w:rsid w:val="00A90B5B"/>
    <w:rsid w:val="00A91424"/>
    <w:rsid w:val="00A93868"/>
    <w:rsid w:val="00A94C89"/>
    <w:rsid w:val="00AA016E"/>
    <w:rsid w:val="00AA0884"/>
    <w:rsid w:val="00AA2532"/>
    <w:rsid w:val="00AA381C"/>
    <w:rsid w:val="00AA3D03"/>
    <w:rsid w:val="00AA46CA"/>
    <w:rsid w:val="00AB2AFA"/>
    <w:rsid w:val="00AB4047"/>
    <w:rsid w:val="00AB4D48"/>
    <w:rsid w:val="00AB619E"/>
    <w:rsid w:val="00AD2980"/>
    <w:rsid w:val="00AE1373"/>
    <w:rsid w:val="00AE342F"/>
    <w:rsid w:val="00AE344B"/>
    <w:rsid w:val="00AF0592"/>
    <w:rsid w:val="00AF08F9"/>
    <w:rsid w:val="00AF575F"/>
    <w:rsid w:val="00B047B2"/>
    <w:rsid w:val="00B109D5"/>
    <w:rsid w:val="00B13789"/>
    <w:rsid w:val="00B1465A"/>
    <w:rsid w:val="00B16160"/>
    <w:rsid w:val="00B16326"/>
    <w:rsid w:val="00B1770B"/>
    <w:rsid w:val="00B17D20"/>
    <w:rsid w:val="00B21AF9"/>
    <w:rsid w:val="00B246E8"/>
    <w:rsid w:val="00B26BD3"/>
    <w:rsid w:val="00B30DFC"/>
    <w:rsid w:val="00B33569"/>
    <w:rsid w:val="00B347B7"/>
    <w:rsid w:val="00B36C06"/>
    <w:rsid w:val="00B42E3A"/>
    <w:rsid w:val="00B52F46"/>
    <w:rsid w:val="00B57AB8"/>
    <w:rsid w:val="00B63058"/>
    <w:rsid w:val="00B648C6"/>
    <w:rsid w:val="00B7040B"/>
    <w:rsid w:val="00B72212"/>
    <w:rsid w:val="00B72E09"/>
    <w:rsid w:val="00B77DA5"/>
    <w:rsid w:val="00B817C5"/>
    <w:rsid w:val="00B87DD5"/>
    <w:rsid w:val="00BA1536"/>
    <w:rsid w:val="00BA3347"/>
    <w:rsid w:val="00BA6063"/>
    <w:rsid w:val="00BA60CB"/>
    <w:rsid w:val="00BA6FD0"/>
    <w:rsid w:val="00BB3B27"/>
    <w:rsid w:val="00BB4B98"/>
    <w:rsid w:val="00BC34A2"/>
    <w:rsid w:val="00BC60EB"/>
    <w:rsid w:val="00BD62C2"/>
    <w:rsid w:val="00BE3E1C"/>
    <w:rsid w:val="00BF46BE"/>
    <w:rsid w:val="00BF6434"/>
    <w:rsid w:val="00C003E6"/>
    <w:rsid w:val="00C03C50"/>
    <w:rsid w:val="00C14645"/>
    <w:rsid w:val="00C1504C"/>
    <w:rsid w:val="00C15085"/>
    <w:rsid w:val="00C166E5"/>
    <w:rsid w:val="00C22B04"/>
    <w:rsid w:val="00C22E35"/>
    <w:rsid w:val="00C259A5"/>
    <w:rsid w:val="00C26F76"/>
    <w:rsid w:val="00C2795F"/>
    <w:rsid w:val="00C339D1"/>
    <w:rsid w:val="00C35D1F"/>
    <w:rsid w:val="00C53068"/>
    <w:rsid w:val="00C57C40"/>
    <w:rsid w:val="00C6282C"/>
    <w:rsid w:val="00C62EB9"/>
    <w:rsid w:val="00C65134"/>
    <w:rsid w:val="00C6795A"/>
    <w:rsid w:val="00C732E3"/>
    <w:rsid w:val="00C748E3"/>
    <w:rsid w:val="00C777EF"/>
    <w:rsid w:val="00C851D4"/>
    <w:rsid w:val="00C90D63"/>
    <w:rsid w:val="00C95091"/>
    <w:rsid w:val="00CA126E"/>
    <w:rsid w:val="00CA1F81"/>
    <w:rsid w:val="00CA3444"/>
    <w:rsid w:val="00CA5971"/>
    <w:rsid w:val="00CB32F2"/>
    <w:rsid w:val="00CB6F47"/>
    <w:rsid w:val="00CB7819"/>
    <w:rsid w:val="00CC1DBF"/>
    <w:rsid w:val="00CD279E"/>
    <w:rsid w:val="00CD2E4D"/>
    <w:rsid w:val="00CD3A24"/>
    <w:rsid w:val="00CD7B89"/>
    <w:rsid w:val="00CE2798"/>
    <w:rsid w:val="00CE2E60"/>
    <w:rsid w:val="00CE4380"/>
    <w:rsid w:val="00CF6765"/>
    <w:rsid w:val="00D04450"/>
    <w:rsid w:val="00D11553"/>
    <w:rsid w:val="00D127FF"/>
    <w:rsid w:val="00D13E5C"/>
    <w:rsid w:val="00D13F22"/>
    <w:rsid w:val="00D13FDD"/>
    <w:rsid w:val="00D14F8C"/>
    <w:rsid w:val="00D2224B"/>
    <w:rsid w:val="00D2695E"/>
    <w:rsid w:val="00D27E2A"/>
    <w:rsid w:val="00D401F2"/>
    <w:rsid w:val="00D42042"/>
    <w:rsid w:val="00D510CA"/>
    <w:rsid w:val="00D52FE8"/>
    <w:rsid w:val="00D5525E"/>
    <w:rsid w:val="00D57882"/>
    <w:rsid w:val="00D6460D"/>
    <w:rsid w:val="00D6761F"/>
    <w:rsid w:val="00D679D0"/>
    <w:rsid w:val="00D67C65"/>
    <w:rsid w:val="00D73FCE"/>
    <w:rsid w:val="00D77257"/>
    <w:rsid w:val="00D8050B"/>
    <w:rsid w:val="00D829E3"/>
    <w:rsid w:val="00D82A55"/>
    <w:rsid w:val="00D8707E"/>
    <w:rsid w:val="00D8721F"/>
    <w:rsid w:val="00D96B65"/>
    <w:rsid w:val="00D96D36"/>
    <w:rsid w:val="00DA0B4F"/>
    <w:rsid w:val="00DA742A"/>
    <w:rsid w:val="00DB2A41"/>
    <w:rsid w:val="00DB3A37"/>
    <w:rsid w:val="00DB7651"/>
    <w:rsid w:val="00DC3D06"/>
    <w:rsid w:val="00DC4F98"/>
    <w:rsid w:val="00DD5359"/>
    <w:rsid w:val="00DD6096"/>
    <w:rsid w:val="00DD6E35"/>
    <w:rsid w:val="00DE1403"/>
    <w:rsid w:val="00DE45E0"/>
    <w:rsid w:val="00DE637F"/>
    <w:rsid w:val="00DE71EF"/>
    <w:rsid w:val="00DE744F"/>
    <w:rsid w:val="00DF3B61"/>
    <w:rsid w:val="00DF5E0F"/>
    <w:rsid w:val="00DF638A"/>
    <w:rsid w:val="00DF7CA8"/>
    <w:rsid w:val="00E02B96"/>
    <w:rsid w:val="00E02BEE"/>
    <w:rsid w:val="00E0731F"/>
    <w:rsid w:val="00E124C9"/>
    <w:rsid w:val="00E15218"/>
    <w:rsid w:val="00E161F7"/>
    <w:rsid w:val="00E2171F"/>
    <w:rsid w:val="00E23069"/>
    <w:rsid w:val="00E2377C"/>
    <w:rsid w:val="00E244A7"/>
    <w:rsid w:val="00E24A0E"/>
    <w:rsid w:val="00E26A53"/>
    <w:rsid w:val="00E27705"/>
    <w:rsid w:val="00E30204"/>
    <w:rsid w:val="00E30781"/>
    <w:rsid w:val="00E46C9B"/>
    <w:rsid w:val="00E478DD"/>
    <w:rsid w:val="00E509EE"/>
    <w:rsid w:val="00E51421"/>
    <w:rsid w:val="00E60C55"/>
    <w:rsid w:val="00E61107"/>
    <w:rsid w:val="00E62074"/>
    <w:rsid w:val="00E6399F"/>
    <w:rsid w:val="00E64C6B"/>
    <w:rsid w:val="00E65753"/>
    <w:rsid w:val="00E71036"/>
    <w:rsid w:val="00E7218E"/>
    <w:rsid w:val="00E72617"/>
    <w:rsid w:val="00E72915"/>
    <w:rsid w:val="00E7756F"/>
    <w:rsid w:val="00E84393"/>
    <w:rsid w:val="00E84F95"/>
    <w:rsid w:val="00E87CB4"/>
    <w:rsid w:val="00E91BF6"/>
    <w:rsid w:val="00E959A0"/>
    <w:rsid w:val="00EA1748"/>
    <w:rsid w:val="00EA1C12"/>
    <w:rsid w:val="00EA49DC"/>
    <w:rsid w:val="00EA62B1"/>
    <w:rsid w:val="00EA666A"/>
    <w:rsid w:val="00EA689E"/>
    <w:rsid w:val="00EA767B"/>
    <w:rsid w:val="00EB31DD"/>
    <w:rsid w:val="00ED0102"/>
    <w:rsid w:val="00ED7375"/>
    <w:rsid w:val="00EF1229"/>
    <w:rsid w:val="00EF2DF9"/>
    <w:rsid w:val="00EF3E9A"/>
    <w:rsid w:val="00F004E7"/>
    <w:rsid w:val="00F00A8B"/>
    <w:rsid w:val="00F011E0"/>
    <w:rsid w:val="00F15972"/>
    <w:rsid w:val="00F168F4"/>
    <w:rsid w:val="00F20FC0"/>
    <w:rsid w:val="00F226BE"/>
    <w:rsid w:val="00F22E4B"/>
    <w:rsid w:val="00F372B3"/>
    <w:rsid w:val="00F378F3"/>
    <w:rsid w:val="00F50E59"/>
    <w:rsid w:val="00F52296"/>
    <w:rsid w:val="00F522AD"/>
    <w:rsid w:val="00F54742"/>
    <w:rsid w:val="00F553B9"/>
    <w:rsid w:val="00F62A5D"/>
    <w:rsid w:val="00F62C97"/>
    <w:rsid w:val="00F67BC2"/>
    <w:rsid w:val="00F705A3"/>
    <w:rsid w:val="00F72A26"/>
    <w:rsid w:val="00F814C5"/>
    <w:rsid w:val="00F859F1"/>
    <w:rsid w:val="00F86F67"/>
    <w:rsid w:val="00FA236F"/>
    <w:rsid w:val="00FB1824"/>
    <w:rsid w:val="00FB38E7"/>
    <w:rsid w:val="00FB3D91"/>
    <w:rsid w:val="00FB737A"/>
    <w:rsid w:val="00FC65DC"/>
    <w:rsid w:val="00FC7BC3"/>
    <w:rsid w:val="00FD74BA"/>
    <w:rsid w:val="00FE0B6B"/>
    <w:rsid w:val="00FE1F6A"/>
    <w:rsid w:val="00FE28E4"/>
    <w:rsid w:val="00FE2FCC"/>
    <w:rsid w:val="00FE595C"/>
    <w:rsid w:val="00FF2E43"/>
    <w:rsid w:val="00FF4808"/>
    <w:rsid w:val="00FF55E6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F2C71-5D21-4FE3-BCA8-6A62FB7BA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 Herrera Isasi</vt:lpstr>
    </vt:vector>
  </TitlesOfParts>
  <Company>Gobierno de Navarra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Herrera Isasi</dc:title>
  <dc:creator>otsicult</dc:creator>
  <cp:lastModifiedBy>Aranaz, Carlota</cp:lastModifiedBy>
  <cp:revision>5</cp:revision>
  <cp:lastPrinted>2020-01-29T10:04:00Z</cp:lastPrinted>
  <dcterms:created xsi:type="dcterms:W3CDTF">2020-06-24T13:08:00Z</dcterms:created>
  <dcterms:modified xsi:type="dcterms:W3CDTF">2020-08-31T09:36:00Z</dcterms:modified>
</cp:coreProperties>
</file>