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7an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prostituzio-sistemaren abolizioari aurkeztutako galdera, prostituzio-sistemaren abolizioari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irailaren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Nuria Medina Santosek, Legebiltzarreko Erregelamenduak ezarritakoaren babesean, honako galdera hau egiten du, Gobernuko lehen lehendakariorde eta Lehendakaritzako, Berdintasuneko, Funtzio Publikoko eta Barneko kontseilariak Osoko Bilkuran ahoz erantzun dezan:</w:t>
      </w:r>
    </w:p>
    <w:p>
      <w:pPr>
        <w:pStyle w:val="0"/>
        <w:suppressAutoHyphens w:val="false"/>
        <w:rPr>
          <w:rStyle w:val="1"/>
        </w:rPr>
      </w:pPr>
      <w:r>
        <w:rPr>
          <w:rStyle w:val="1"/>
        </w:rPr>
        <w:t xml:space="preserve">Prostituzioa, zalantzarik gabe, indarkeria matxistaren adierazpen ankerrenetako bat eta giza eskubideen muturreko urraketa bat da.</w:t>
      </w:r>
    </w:p>
    <w:p>
      <w:pPr>
        <w:pStyle w:val="0"/>
        <w:suppressAutoHyphens w:val="false"/>
        <w:rPr>
          <w:rStyle w:val="1"/>
        </w:rPr>
      </w:pPr>
      <w:r>
        <w:rPr>
          <w:rStyle w:val="1"/>
        </w:rPr>
        <w:t xml:space="preserve">Pandemiaren ondorioz, arreta prostituzio-</w:t>
        <w:br w:type="textWrapping"/>
        <w:t xml:space="preserve">etxeetan edo emakumeak sexualki esplotatzen diren tokietan jarri da. Hala ere, osasun publikoaren ikuspuntutik egin da, putazaleak arakatzeko zailtasunagatik, baina ez ikuspuntu abolizionista batetik eta giza eskubideen ikuspuntutik.</w:t>
      </w:r>
    </w:p>
    <w:p>
      <w:pPr>
        <w:pStyle w:val="0"/>
        <w:suppressAutoHyphens w:val="false"/>
        <w:rPr>
          <w:rStyle w:val="1"/>
        </w:rPr>
      </w:pPr>
      <w:r>
        <w:rPr>
          <w:rStyle w:val="1"/>
        </w:rPr>
        <w:t xml:space="preserve">Nafarroako Gobernua publikoki abolizionista gisa agertu da, baina helburu horri heltzeko zailtasuna aitortu du, eskumen faltagatik. Gauzak horrela, hauxe da gure galdera:</w:t>
      </w:r>
    </w:p>
    <w:p>
      <w:pPr>
        <w:pStyle w:val="0"/>
        <w:suppressAutoHyphens w:val="false"/>
        <w:rPr>
          <w:rStyle w:val="1"/>
        </w:rPr>
      </w:pPr>
      <w:r>
        <w:rPr>
          <w:rStyle w:val="1"/>
        </w:rPr>
        <w:t xml:space="preserve">Nafarroako Gobernuak zer urrats egin ditu prostituzio-sistemaren abolizioan aurrera egiteko, putazaleei eta proxenetei jazartzeko eta prostituzio-egoeran dauden emakumeak babesteko?</w:t>
      </w:r>
    </w:p>
    <w:p>
      <w:pPr>
        <w:pStyle w:val="0"/>
        <w:suppressAutoHyphens w:val="false"/>
        <w:rPr>
          <w:rStyle w:val="1"/>
        </w:rPr>
      </w:pPr>
      <w:r>
        <w:rPr>
          <w:rStyle w:val="1"/>
        </w:rPr>
        <w:t xml:space="preserve">Iruñean, 2020ko irailaren 2an</w:t>
      </w:r>
    </w:p>
    <w:p>
      <w:pPr>
        <w:pStyle w:val="0"/>
        <w:suppressAutoHyphens w:val="false"/>
        <w:rPr>
          <w:rStyle w:val="1"/>
        </w:rPr>
      </w:pPr>
      <w:r>
        <w:rPr>
          <w:rStyle w:val="1"/>
        </w:rPr>
        <w:t xml:space="preserve">Foru parlamentaria: Nuria Medina Santos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