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ponentes del curso de verano organizado en la UPNA “Apartheid en Palestina y la criminalización de la solidaridad”,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Universidad, Innovación y Transformación Digital.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Carlos Pérez-Nievas López de Goicoechea, miembro de las Cortes de Navarra, adscrito al Grupo Parlamentario Navarra Suma, al amparo de lo dispuesto en los artículos 190, 191 y 192 del Reglamento de la Cámara, realiza la siguiente pregunta al Gobierno de Navarra para su respuesta oral por el Consejero de Universidad, Innovación y Transformación Digital, don Juan Cruz Cigudosa, en el próximo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¿Cree que el contenido y el perfil de los ponentes del Curso de Verano organizado en la UPNA por Sodepaz “Apartheid en Palestina y la criminalización de la solidaridad” que promueven declaraciones de boicot y criminalización a empresas, instituciones e incluso personas por su origen israelí, fomentando el antisemitismo, puede tener cabida en la Universidad Pública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11 de septiembre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