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galdera, 2019-2020 eta 2020-2021 ikasturteetako errepikatzaileei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Erregelamenduko 188. artikuluan eta hurrengoetan ezarritakoaren babesean, galdera hau aurkezten du, Hezkuntza Departamentuak idatziz erantzun diezaion:</w:t>
      </w:r>
    </w:p>
    <w:p>
      <w:pPr>
        <w:pStyle w:val="0"/>
        <w:suppressAutoHyphens w:val="false"/>
        <w:rPr>
          <w:rStyle w:val="1"/>
        </w:rPr>
      </w:pPr>
      <w:r>
        <w:rPr>
          <w:rStyle w:val="1"/>
        </w:rPr>
        <w:t xml:space="preserve">• 2019-2020 ikasturteko errepikatzaile-kopurua, hezkuntza-etapaz eta -mailaz sailkatuta, Lehen Hezkuntzan, Derrigorrezko Bigarren Hezkuntzan eta Batxilergoan, sareen arabera banatuta (publikoa eta itunpekoa) A eta G ereduetan.</w:t>
      </w:r>
    </w:p>
    <w:p>
      <w:pPr>
        <w:pStyle w:val="0"/>
        <w:suppressAutoHyphens w:val="false"/>
        <w:rPr>
          <w:rStyle w:val="1"/>
        </w:rPr>
      </w:pPr>
      <w:r>
        <w:rPr>
          <w:rStyle w:val="1"/>
        </w:rPr>
        <w:t xml:space="preserve">• 2020-2021 ikasturteko errepikatzaile-kopurua, hezkuntza-etapaz eta -mailaz sailkatuta, Lehen Hezkuntzan, Derrigorrezko Bigarren Hezkuntzan eta Batxilergoan, sareen arabera banatuta (publikoa eta itunpekoa) A eta G ereduetan.</w:t>
      </w:r>
    </w:p>
    <w:p>
      <w:pPr>
        <w:pStyle w:val="0"/>
        <w:suppressAutoHyphens w:val="false"/>
        <w:rPr>
          <w:rStyle w:val="1"/>
        </w:rPr>
      </w:pPr>
      <w:r>
        <w:rPr>
          <w:rStyle w:val="1"/>
        </w:rPr>
        <w:t xml:space="preserve">• 2019-2020 ikasturteko errepikatzaile-kopurua, hezkuntza-etapaz eta -mailaz sailkatuta, Lehen Hezkuntzan, Derrigorrezko Bigarren Hezkuntzan eta Batxilergoan, sareen arabera banatuta (publikoa eta itunpekoa) B eta D ereduetan.</w:t>
      </w:r>
    </w:p>
    <w:p>
      <w:pPr>
        <w:pStyle w:val="0"/>
        <w:suppressAutoHyphens w:val="false"/>
        <w:rPr>
          <w:rStyle w:val="1"/>
        </w:rPr>
      </w:pPr>
      <w:r>
        <w:rPr>
          <w:rStyle w:val="1"/>
        </w:rPr>
        <w:t xml:space="preserve">• 2020-2021 ikasturteko errepikatzaile-kopurua, hezkuntza-etapaz eta -mailaz sailkatuta, Lehen Hezkuntzan, Derrigorrezko Bigarren Hezkuntzan eta Batxilergoan, sareen arabera banatuta (publikoa eta itunpekoa) B eta D ereduetan.</w:t>
      </w:r>
    </w:p>
    <w:p>
      <w:pPr>
        <w:pStyle w:val="0"/>
        <w:suppressAutoHyphens w:val="false"/>
        <w:rPr>
          <w:rStyle w:val="1"/>
        </w:rPr>
      </w:pPr>
      <w:r>
        <w:rPr>
          <w:rStyle w:val="1"/>
        </w:rPr>
        <w:t xml:space="preserve">Iruñean, 2020ko irailaren 17an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