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se suma al Día Europeo de las Lenguas que se celebrará el próximo 26 septiembre y que tiene, entre otros objetivos, preservar y reforzar la riqueza de la diversidad lingüística europea.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Navarra, en consonancia con las directrices de la Unión Europea, apuesta por el fomento de la diversidad lingüística y el multilingüismo y respalda su visión en torno al aprendizaje de diferentes lenguas como enriquecimiento personal y como base de la ciudadanía europea del siglo XXI.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destaca la contribución singular que el euskera realiza a la diversidad lingüística europea y apuesta por su protección y fomento para que, como patrimonio de toda la ciudadanía de Navarra, sea un elemento beneficioso y enriquecedor para el conjunto de la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declaración se leerá al inicio del próximo Pleno a celebrar por parte del Parlamento de Navarra, coincidente con el Día Europeo de las Lenguas”. (10-20/DEC-00083)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