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septiembre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se suma al Día Europeo de las Lenguas que se celebrará el próximo 26 septiembre y que tiene, entre otros objetivos, preservar y reforzar la riqueza de la diversidad lingüística europea.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Navarra, en consonancia con las directrices de la Unión Europea, apuesta por el fomento de la diversidad lingüística y el multilingüismo y respalda su visión en torno al aprendizaje de diferentes lenguas como enriquecimiento personal y como base de la ciudadanía europea del siglo XXI.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destaca la contribución singular que el euskera realiza a la diversidad lingüística europea y apuesta por su protección y fomento para que, como patrimonio de toda la ciudadanía de Navarra, sea un elemento beneficioso y enriquecedor para el conjunto de la sociedad.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 declaración se leerá al inicio del próximo Pleno a celebrar por parte del Parlamento de Navarra, coincidente con el Día Europeo de las Lenguas”. (10-20/DEC-00083)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