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irailaren 28an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Castejongo Trenasa enpresa ixtearen aurka dagoela adierazi du, enpresak ekoizteko gaitasuna duelako eta itxierak eskualdeko garapen ekonomiko eta sozialean eragin handia duelako.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uste du beharrezkoa dela Nafarroako Gobernuak esku hartzea enplegu-erregulazioko espedientea eta Castejongo Trenasa enpresaren itxiera saihesteko, eta, beraz, 110 lanpostu galtzea eragozteko.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elkartasuna adierazten die ukitutako langileei eta haien familiei, eta konpromisoa hartzen du, bere eskumenen esparruan, enpresaren itxiera eta langileen kaleratzea saiheste aldera ekiteko.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beharrezkotzat eta premiazkotzat jotzen du Lan Erreforma indargabetzea, negozio-gaitasuna duten enpresen ekoizpen-jarduera ixtea/etetea ahalbidetzen baitu”. (10-20/DEC-00082).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