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Gazteriari buruzko Foru Planeko berdintasunaren arloari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Gazteriari buruzko II. Foru Plana 2019ko abenduaren 31n amaitu zen. Gaur egun, Gazteriari buruzko III. Foru Plana ezagutzeko zain gaude.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2020. urteari dagokionez, parlamentari honek honako hau eskatzen du, berdintasunaren arloari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Gazteentzako ekintzen xehetasuna eta horien edukia.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kalkulatutako aurrekontua 2020rako.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2020-09-30ean gauzatutako aurrekontua.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bakoitzak ukitutako / onuradun bihurtutako gazteen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