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el Parlamento de Navarra insta al Gobierno del Estado a que proceda a la derogación de la última Reforma Laboral, aprobada por la Comisión de Derechos Sociales del Parlamento de Navarra en sesión celebrada el día 9 de octubre de 2020, cuyo texto se inserta a continuación:</w:t>
      </w:r>
    </w:p>
    <w:p>
      <w:pPr>
        <w:pStyle w:val="0"/>
        <w:suppressAutoHyphens w:val="false"/>
        <w:rPr>
          <w:rStyle w:val="1"/>
        </w:rPr>
      </w:pPr>
      <w:r>
        <w:rPr>
          <w:rStyle w:val="1"/>
        </w:rPr>
        <w:t xml:space="preserve">“El Parlamento de Navarra insta al Gobierno del Estado a que proceda a la derogación de la última Reforma Laboral”.</w:t>
      </w:r>
    </w:p>
    <w:p>
      <w:pPr>
        <w:pStyle w:val="0"/>
        <w:suppressAutoHyphens w:val="false"/>
        <w:rPr>
          <w:rStyle w:val="1"/>
        </w:rPr>
      </w:pPr>
      <w:r>
        <w:rPr>
          <w:rStyle w:val="1"/>
        </w:rPr>
        <w:t xml:space="preserve">Pamplona, 9 de octubre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