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2020ko azaroaren 12an egindako Osoko Bilkuran, honako erabaki hau onetsi zuen: “Erabakia. Horren bidez, Nafarroako Gobernua premiatzen da kulturaren sektoreko jarduerak susta ditzan”.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Kulturaren sektoreko jarduerak susta ditzan, ahalbidetuko dutenak kalitatezko proiektuak sortzea eta garatzea eta, halaber, egonkortzea enplegua eta ekintzailetza Nafarroako marka sozial eta ekonomiko gisa.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Kultura Zuzendaritza Nagusiaren programa artistiko berekiak susta ditzan, Nafarroako kulturaren sektorea laguntzeko eta babesteko tresna gisa.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Tokiko administrazioak babestu ditzan lurraldearen sustapen eta dinamizazio soziokulturalean duten eginkizunean.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Kulturaren atari digitala bultzatzen jarrai dezan, Nafarroako herritar oro kulturara iristeko tresna gisa.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Gazte txarteletik inklusioa berma dezan, kulturarako irispidea sustatuz Nafarroako lurraldearen eta kulturaren aniztasuna kontuan hartuta.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Gazteen sormena sustatzen jarrai dezan, industria sortzaile eta digitalen arloan.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Arte gaztearen topaketen aldeko apustuarekin jarrai dezan, Nafarroako gazteek bilkura egiteko eta diziplina artistikoetan bateratze lana egiteko tresna gisa”.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