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medalla de oro de Navarra concedida a la labor de profesionales sanitarios y sociosanitarios durante la pandemia,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El pasado 3 de diciembre se concedió la medalla de oro de Navarra a la extraordinaria labor realizada durante la pandemia de profesionales sanitarios y sociosanitarios.</w:t>
      </w:r>
    </w:p>
    <w:p>
      <w:pPr>
        <w:pStyle w:val="0"/>
        <w:suppressAutoHyphens w:val="false"/>
        <w:rPr>
          <w:rStyle w:val="1"/>
        </w:rPr>
      </w:pPr>
      <w:r>
        <w:rPr>
          <w:rStyle w:val="1"/>
        </w:rPr>
        <w:t xml:space="preserve">1- ¿Considera el Gobierno de Navarra que la medalla de oro concedida a la labor de profesionales sanitarios y sociosanitarios que ejercieron labores de asistencia y cuidados iba destinada también a los equipos gestores del Departamento de Salud y de Derechos Sociales del Gobierno de Navarra?</w:t>
      </w:r>
    </w:p>
    <w:p>
      <w:pPr>
        <w:pStyle w:val="0"/>
        <w:suppressAutoHyphens w:val="false"/>
        <w:rPr>
          <w:rStyle w:val="1"/>
        </w:rPr>
      </w:pPr>
      <w:r>
        <w:rPr>
          <w:rStyle w:val="1"/>
        </w:rPr>
        <w:t xml:space="preserve">2- En caso de que la medalla de oro fuera realmente un reconocimiento a la labor asistencial y de cuidados y no a la gestión de la pandemia del Gobierno de Navarra, ¿cuál es la razón para que una de las tres personas que recogieron dicha medalla en representación de las y los profesionales sanitarios y sociosanitarios fuera un cargo del equipo directivo de la Gerencia de Atención Primaria del Servicio Navarro de Salud que no ha ejercido labor asistencial durante la pandemia?</w:t>
      </w:r>
    </w:p>
    <w:p>
      <w:pPr>
        <w:pStyle w:val="0"/>
        <w:suppressAutoHyphens w:val="false"/>
        <w:rPr>
          <w:rStyle w:val="1"/>
        </w:rPr>
      </w:pPr>
      <w:r>
        <w:rPr>
          <w:rStyle w:val="1"/>
        </w:rPr>
        <w:t xml:space="preserve">Pamplona, a 30 de diciembre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