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19 de enero de 2021, la Mesa de Comisión de Economía y Hacienda adoptó los siguientes Acuerdos: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Primero.</w:t>
      </w:r>
      <w:r>
        <w:rPr>
          <w:rStyle w:val="1"/>
        </w:rPr>
        <w:t xml:space="preserve"> Darse por enterada de la retirada de las enmiendas presentadas al proyecto de Ley Foral de Tasas y Precios Públicos de la Comunidad Foral de Navarra y de sus Organismos Autónomos.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Segundo.</w:t>
      </w:r>
      <w:r>
        <w:rPr>
          <w:rStyle w:val="1"/>
        </w:rPr>
        <w:t xml:space="preserve"> De conformidad con la Resolución n.º 14/2016, de 11 de abril, de la Presidencia, solicitar la desconvocatoria de la sesión de la Comisión de Economía y Hacienda prevista para el día 22 de enero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Tercero.</w:t>
      </w:r>
      <w:r>
        <w:rPr>
          <w:rStyle w:val="1"/>
        </w:rPr>
        <w:t xml:space="preserve"> A los efectos previstos por el artículo 131 del Reglamento de la Cámara, trasladar el presente Acuerdo al Presidente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 ordena su publicación en el Boletín Oficial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