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2021eko urtarrilaren 25ean egindako bilkuran, honako adierazpen hau onetsi zuen:</w:t>
      </w:r>
    </w:p>
    <w:p>
      <w:pPr>
        <w:pStyle w:val="0"/>
        <w:suppressAutoHyphens w:val="false"/>
        <w:rPr>
          <w:rStyle w:val="1"/>
        </w:rPr>
      </w:pPr>
      <w:r>
        <w:rPr>
          <w:rStyle w:val="1"/>
        </w:rPr>
        <w:t xml:space="preserve">“Nafarroako Parlamentuak:</w:t>
      </w:r>
    </w:p>
    <w:p>
      <w:pPr>
        <w:pStyle w:val="0"/>
        <w:suppressAutoHyphens w:val="false"/>
        <w:rPr>
          <w:rStyle w:val="1"/>
        </w:rPr>
      </w:pPr>
      <w:r>
        <w:rPr>
          <w:rStyle w:val="1"/>
        </w:rPr>
        <w:t xml:space="preserve">1. Elkartasuna adierazten du errefuxiatu palestinarrek bizi duten egoerarekiko; izan ere, lurraldean pairatzen ari diren krisi humanitarioak eta COVID-19aren krisia egoera areagotzen ari dira herri horrek bizi duen egoera sozioekonomiko prekarioa.</w:t>
      </w:r>
    </w:p>
    <w:p>
      <w:pPr>
        <w:pStyle w:val="0"/>
        <w:suppressAutoHyphens w:val="false"/>
        <w:rPr>
          <w:rStyle w:val="1"/>
        </w:rPr>
      </w:pPr>
      <w:r>
        <w:rPr>
          <w:rStyle w:val="1"/>
        </w:rPr>
        <w:t xml:space="preserve">2. Nabarmentzen du Nazio Batuen Errefuxiatu Palestinarrentzako Agentziak egiten duen lana, eta uste du beharrezkoa dela Nafarroako Gobernuak lan hori babesten jarraitzea, Agentziak errefuxiatu palestinarrentzat bideratzen dituen programak mantentze aldera, eta orobat eutsi behar zaiola UNRWAk Nafarroako gizartean egiten duen sentsibilizazio lana eta garapenerako hezkuntza lanari.</w:t>
      </w:r>
    </w:p>
    <w:p>
      <w:pPr>
        <w:pStyle w:val="0"/>
        <w:suppressAutoHyphens w:val="false"/>
        <w:rPr>
          <w:rStyle w:val="1"/>
        </w:rPr>
      </w:pPr>
      <w:r>
        <w:rPr>
          <w:rStyle w:val="1"/>
        </w:rPr>
        <w:t xml:space="preserve">3. Nafarroako Gobernua eta erakunde publiko eta pribatuak premiatzen ditu UNRWA babesten jarrai dezaten eta aditzera ematen die UNRWAri laguntza berezi eta urgente bat emateko beharra dagoela 2021eko aurrekontu-ekitaldian”. (10-21/DEC-00002).</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