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enero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impago por el uso de las instalaciones de Refena,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enero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realiza la siguiente pregunta al Gobierno de Navarra para que sea contestada de manera escrita. </w:t>
      </w:r>
    </w:p>
    <w:p>
      <w:pPr>
        <w:pStyle w:val="0"/>
        <w:suppressAutoHyphens w:val="false"/>
        <w:rPr>
          <w:rStyle w:val="1"/>
        </w:rPr>
      </w:pPr>
      <w:r>
        <w:rPr>
          <w:rStyle w:val="1"/>
        </w:rPr>
        <w:t xml:space="preserve">¿Cuáles son las razones para que el Gobierno de Navarra no haya pagado al propietario por el uso de las instalaciones de Refena desde el pasado abril? </w:t>
      </w:r>
    </w:p>
    <w:p>
      <w:pPr>
        <w:pStyle w:val="0"/>
        <w:suppressAutoHyphens w:val="false"/>
        <w:rPr>
          <w:rStyle w:val="1"/>
        </w:rPr>
      </w:pPr>
      <w:r>
        <w:rPr>
          <w:rStyle w:val="1"/>
        </w:rPr>
        <w:t xml:space="preserve">¿A qué se refiere el Gobierno de Navarra cuando habla de la “complejidad” de este tema? </w:t>
      </w:r>
    </w:p>
    <w:p>
      <w:pPr>
        <w:pStyle w:val="0"/>
        <w:suppressAutoHyphens w:val="false"/>
        <w:rPr>
          <w:rStyle w:val="1"/>
        </w:rPr>
      </w:pPr>
      <w:r>
        <w:rPr>
          <w:rStyle w:val="1"/>
        </w:rPr>
        <w:t xml:space="preserve">¿Está pactado con el propietario o hay discrepancias en torno al precio del alquiler? </w:t>
      </w:r>
    </w:p>
    <w:p>
      <w:pPr>
        <w:pStyle w:val="0"/>
        <w:suppressAutoHyphens w:val="false"/>
        <w:rPr>
          <w:rStyle w:val="1"/>
        </w:rPr>
      </w:pPr>
      <w:r>
        <w:rPr>
          <w:rStyle w:val="1"/>
        </w:rPr>
        <w:t xml:space="preserve">¿A cuánto asciende la factura? </w:t>
      </w:r>
    </w:p>
    <w:p>
      <w:pPr>
        <w:pStyle w:val="0"/>
        <w:suppressAutoHyphens w:val="false"/>
        <w:rPr>
          <w:rStyle w:val="1"/>
        </w:rPr>
      </w:pPr>
      <w:r>
        <w:rPr>
          <w:rStyle w:val="1"/>
        </w:rPr>
        <w:t xml:space="preserve">¿Cuándo prevé abonarla? </w:t>
      </w:r>
    </w:p>
    <w:p>
      <w:pPr>
        <w:pStyle w:val="0"/>
        <w:suppressAutoHyphens w:val="false"/>
        <w:rPr>
          <w:rStyle w:val="1"/>
        </w:rPr>
      </w:pPr>
      <w:r>
        <w:rPr>
          <w:rStyle w:val="1"/>
        </w:rPr>
        <w:t xml:space="preserve">En Iruñea, a 20 de enero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