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135" w:rsidRDefault="00BC3A3A" w:rsidP="007A14AD">
      <w:pPr>
        <w:ind w:firstLine="540"/>
        <w:rPr>
          <w:color w:val="000000"/>
          <w:szCs w:val="24"/>
          <w:rFonts w:cs="Arial"/>
        </w:rPr>
      </w:pPr>
      <w:r>
        <w:t xml:space="preserve">EH Bildu talde parlamentarioari atxikitako foru parlamentari Maiorga Ramírez Errok 10-20-PES-00135 zenbakiko galdera egin du, idatziz erantzutekoa. Honen bidez, Lurraldearen Antolamenduko, Etxebizitzako, Paisaiako eta Proiektu Estrategikoetako kontseilariak honako hau jakinarazten dizu:</w:t>
      </w:r>
    </w:p>
    <w:p w:rsidR="00C8506A" w:rsidRDefault="00C8506A" w:rsidP="00D97DD1">
      <w:pPr>
        <w:ind w:firstLine="540"/>
        <w:rPr>
          <w:color w:val="000000"/>
          <w:szCs w:val="24"/>
          <w:rFonts w:cs="Arial"/>
        </w:rPr>
      </w:pPr>
      <w:r>
        <w:rPr>
          <w:color w:val="000000"/>
          <w:szCs w:val="24"/>
        </w:rPr>
        <w:t xml:space="preserve">Nafarroako Estatistika Institutuak (Nastat) Nafarroako Foru Komunitateko demografiari eta etxebizitzari buruzko datuak ditu, zure galderan aipatzen dituzunak. Erantsitako artxibo banatan jaso ditugu.</w:t>
      </w:r>
    </w:p>
    <w:p w:rsidR="00C8506A" w:rsidRDefault="00C8506A" w:rsidP="00D97DD1">
      <w:pPr>
        <w:ind w:firstLine="540"/>
        <w:rPr>
          <w:color w:val="000000"/>
          <w:szCs w:val="24"/>
          <w:rFonts w:cs="Arial"/>
        </w:rPr>
      </w:pPr>
      <w:r>
        <w:rPr>
          <w:color w:val="000000"/>
          <w:szCs w:val="24"/>
        </w:rPr>
        <w:t xml:space="preserve">Hala ere, Nastaten datu horiek ez dute erreferentzia horien eta Europako beste autonomia-erkidego edo herrialde batzuen arteko konparaziorik jasotzen, galderan eskatzen den bezala. Etxebizitzako Zuzendaritza Nagusiak ere ez du aipatutako konparazioa egin.</w:t>
      </w:r>
    </w:p>
    <w:p w:rsidR="00001997" w:rsidRDefault="00D97DD1" w:rsidP="00AB163A">
      <w:pPr>
        <w:ind w:firstLine="540"/>
        <w:rPr>
          <w:color w:val="000000"/>
          <w:szCs w:val="24"/>
          <w:rFonts w:cs="Arial"/>
        </w:rPr>
      </w:pPr>
      <w:r>
        <w:rPr>
          <w:color w:val="000000"/>
          <w:szCs w:val="24"/>
        </w:rPr>
        <w:t xml:space="preserve">Nolanahi ere, konparazioak informazioa eman dezake, baina informazio hori lurralde bakoitzeko aldagai endogeno ugarik –ez soilik biztanleriari eta bizitzari buruzko datu absolutuek– baldintzatuta dago, eta, beraz, uste dugu datu horiek modu isolatuan soilik kontuan hartuta konklusioak ateratzeak konklusio okerrak edo kontraesankorrak ekar litzakeela.</w:t>
      </w:r>
    </w:p>
    <w:p w:rsidR="00265135" w:rsidRDefault="003B2A7F" w:rsidP="00AB163A">
      <w:pPr>
        <w:ind w:firstLine="540"/>
        <w:rPr>
          <w:color w:val="000000"/>
          <w:szCs w:val="24"/>
          <w:rFonts w:cs="Arial"/>
        </w:rPr>
      </w:pPr>
      <w:r>
        <w:rPr>
          <w:color w:val="000000"/>
          <w:szCs w:val="24"/>
        </w:rPr>
        <w:t xml:space="preserve">Horregatik, Nafarroako Foru Komunitatean etxebizitza-politikak ezartzeko oinarrizko informazioa 2018-2028 Etxebizitza Planaren esparruan egindako lanaren ondorioa da (2019ko maiatzean onartu zen), bai eta plan horren aurretik egindako Nafarroako etxebizitzari buruzko diagnostikoaren edo Gizarte Errealitatearen Behatokiak egindako beste txosten batzuen ondorioa ere.</w:t>
      </w:r>
    </w:p>
    <w:p w:rsidR="00265135" w:rsidRDefault="00A56CCF" w:rsidP="00A56CCF">
      <w:pPr>
        <w:ind w:firstLine="540"/>
        <w:rPr>
          <w:color w:val="000000"/>
          <w:szCs w:val="24"/>
          <w:rFonts w:cs="Arial"/>
        </w:rPr>
      </w:pPr>
      <w:r>
        <w:rPr>
          <w:color w:val="000000"/>
          <w:szCs w:val="24"/>
        </w:rPr>
        <w:t xml:space="preserve">Hori guztia jakinarazten dizut Nafarroako Parlamentuko Erregelamenduaren 194. artikulua betez..</w:t>
      </w:r>
    </w:p>
    <w:p w:rsidR="00265135" w:rsidRDefault="00A56CCF" w:rsidP="00CC2334">
      <w:pPr>
        <w:jc w:val="center"/>
        <w:rPr>
          <w:color w:val="000000"/>
          <w:szCs w:val="24"/>
          <w:rFonts w:cs="Arial"/>
        </w:rPr>
      </w:pPr>
      <w:r>
        <w:rPr>
          <w:color w:val="000000"/>
          <w:szCs w:val="24"/>
        </w:rPr>
        <w:t xml:space="preserve">Iruñean, 2020ko abuztuaren 12an.</w:t>
      </w:r>
    </w:p>
    <w:p w:rsidR="001E5354" w:rsidRPr="001E5354" w:rsidRDefault="00265135" w:rsidP="001E5354">
      <w:pPr>
        <w:ind w:firstLine="540"/>
        <w:jc w:val="center"/>
        <w:rPr>
          <w:color w:val="000000"/>
          <w:szCs w:val="24"/>
          <w:rFonts w:cs="Arial"/>
        </w:rPr>
      </w:pPr>
      <w:r>
        <w:rPr>
          <w:color w:val="000000"/>
          <w:szCs w:val="24"/>
        </w:rPr>
        <w:t xml:space="preserve">Lurraldearen Antolamenduko, Etxebizitzako, Paisaiako eta Proiektu Estrategikoetako kontseilaria:</w:t>
      </w:r>
      <w:r>
        <w:rPr>
          <w:color w:val="000000"/>
          <w:szCs w:val="24"/>
        </w:rPr>
        <w:t xml:space="preserve"> </w:t>
      </w:r>
      <w:r>
        <w:rPr>
          <w:color w:val="000000"/>
          <w:szCs w:val="24"/>
        </w:rPr>
        <w:t xml:space="preserve">José María Aierdi Fernández de Barrena</w:t>
      </w:r>
    </w:p>
    <w:sectPr w:rsidR="001E5354" w:rsidRPr="001E5354" w:rsidSect="001E5BDE">
      <w:footerReference w:type="even" r:id="rId8"/>
      <w:pgSz w:w="11906" w:h="16838" w:code="9"/>
      <w:pgMar w:top="2374"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2F8" w:rsidRDefault="006302F8" w:rsidP="00381BB8">
      <w:pPr>
        <w:pStyle w:val="Encabezado"/>
      </w:pPr>
      <w:r>
        <w:separator/>
      </w:r>
    </w:p>
  </w:endnote>
  <w:endnote w:type="continuationSeparator" w:id="0">
    <w:p w:rsidR="006302F8" w:rsidRDefault="006302F8"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A7F" w:rsidRDefault="003B2A7F">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Pr>
        <w:rStyle w:val="Nmerodepgina"/>
        <w:rFonts w:cs="Arial"/>
      </w:rPr>
      <w:t>2</w:t>
    </w:r>
    <w:r w:rsidRPr="00514ED6">
      <w:rPr>
        <w:rStyle w:val="Nmerodepgina"/>
        <w:rFonts w:cs="Arial"/>
      </w:rPr>
      <w:fldChar w:fldCharType="end"/>
    </w:r>
    <w:r>
      <w:rPr>
        <w:rStyle w:val="Nmerodepgina"/>
      </w:rPr>
      <w:t xml:space="preserve">/</w:t>
    </w:r>
    <w:r w:rsidRPr="00514ED6">
      <w:rPr>
        <w:rStyle w:val="Nmerodepgina"/>
        <w:rFonts w:cs="Arial"/>
      </w:rPr>
      <w:fldChar w:fldCharType="begin" w:dirty="true"/>
    </w:r>
    <w:r w:rsidRPr="00514ED6">
      <w:rPr>
        <w:rStyle w:val="Nmerodepgina"/>
        <w:rFonts w:cs="Arial"/>
      </w:rPr>
      <w:instrText xml:space="preserve"> NUMPAGES </w:instrText>
    </w:r>
    <w:r w:rsidRPr="00514ED6">
      <w:rPr>
        <w:rStyle w:val="Nmerodepgina"/>
        <w:rFonts w:cs="Arial"/>
      </w:rPr>
      <w:fldChar w:fldCharType="separate"/>
    </w:r>
    <w:r>
      <w:rPr>
        <w:rStyle w:val="Nmerodepgina"/>
        <w:rFonts w:cs="Arial"/>
      </w:rPr>
      <w:t>1</w:t>
    </w:r>
    <w:r w:rsidRPr="00514ED6">
      <w:rPr>
        <w:rStyle w:val="Nmerodepgina"/>
        <w:rFonts w:cs="Arial"/>
      </w:rPr>
      <w:fldChar w:fldCharType="end"/>
    </w:r>
    <w:r>
      <w:rPr>
        <w:rStyle w:val="Nmerodepgina"/>
      </w:rPr>
      <w:t xml:space="preserve"> </w:t>
      <w:tab/>
      <w:tab/>
      <w:t xml:space="preserve">Q19/</w:t>
    </w:r>
    <w:r>
      <w:rPr>
        <w:rStyle w:val="Nmerodepgina"/>
        <w:highlight w:val="yellow"/>
      </w:rPr>
      <w:t xml:space="preserve">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2F8" w:rsidRDefault="006302F8" w:rsidP="00381BB8">
      <w:pPr>
        <w:pStyle w:val="Encabezado"/>
      </w:pPr>
      <w:r>
        <w:separator/>
      </w:r>
    </w:p>
  </w:footnote>
  <w:footnote w:type="continuationSeparator" w:id="0">
    <w:p w:rsidR="006302F8" w:rsidRDefault="006302F8" w:rsidP="00381BB8">
      <w:pPr>
        <w:pStyle w:val="Encabezad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2FAC"/>
    <w:multiLevelType w:val="hybridMultilevel"/>
    <w:tmpl w:val="C632F83C"/>
    <w:lvl w:ilvl="0" w:tplc="899EDAF6">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3">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6">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26F06FB"/>
    <w:multiLevelType w:val="hybridMultilevel"/>
    <w:tmpl w:val="C16CC9E2"/>
    <w:lvl w:ilvl="0" w:tplc="3174B3BC">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9">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2">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4">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abstractNumId w:val="9"/>
  </w:num>
  <w:num w:numId="2">
    <w:abstractNumId w:val="4"/>
  </w:num>
  <w:num w:numId="3">
    <w:abstractNumId w:val="10"/>
  </w:num>
  <w:num w:numId="4">
    <w:abstractNumId w:val="16"/>
  </w:num>
  <w:num w:numId="5">
    <w:abstractNumId w:val="2"/>
  </w:num>
  <w:num w:numId="6">
    <w:abstractNumId w:val="15"/>
  </w:num>
  <w:num w:numId="7">
    <w:abstractNumId w:val="6"/>
  </w:num>
  <w:num w:numId="8">
    <w:abstractNumId w:val="5"/>
  </w:num>
  <w:num w:numId="9">
    <w:abstractNumId w:val="8"/>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3"/>
  </w:num>
  <w:num w:numId="14">
    <w:abstractNumId w:val="14"/>
  </w:num>
  <w:num w:numId="15">
    <w:abstractNumId w:val="1"/>
  </w:num>
  <w:num w:numId="16">
    <w:abstractNumId w:val="11"/>
  </w:num>
  <w:num w:numId="17">
    <w:abstractNumId w:val="13"/>
  </w:num>
  <w:num w:numId="18">
    <w:abstractNumId w:val="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BA7"/>
    <w:rsid w:val="00001125"/>
    <w:rsid w:val="00001162"/>
    <w:rsid w:val="000013A3"/>
    <w:rsid w:val="00001997"/>
    <w:rsid w:val="00001C29"/>
    <w:rsid w:val="00001F99"/>
    <w:rsid w:val="00002839"/>
    <w:rsid w:val="0000338A"/>
    <w:rsid w:val="00003862"/>
    <w:rsid w:val="0000474A"/>
    <w:rsid w:val="00004A98"/>
    <w:rsid w:val="00006955"/>
    <w:rsid w:val="00006BD9"/>
    <w:rsid w:val="0000768D"/>
    <w:rsid w:val="00010603"/>
    <w:rsid w:val="0001283D"/>
    <w:rsid w:val="00013722"/>
    <w:rsid w:val="00014373"/>
    <w:rsid w:val="00014944"/>
    <w:rsid w:val="00015583"/>
    <w:rsid w:val="0002079F"/>
    <w:rsid w:val="00023B6B"/>
    <w:rsid w:val="00024189"/>
    <w:rsid w:val="00025429"/>
    <w:rsid w:val="000258E2"/>
    <w:rsid w:val="00027963"/>
    <w:rsid w:val="00031614"/>
    <w:rsid w:val="00031EE0"/>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76C3"/>
    <w:rsid w:val="000F08D9"/>
    <w:rsid w:val="000F13F3"/>
    <w:rsid w:val="000F1CAA"/>
    <w:rsid w:val="000F1EC8"/>
    <w:rsid w:val="000F2E19"/>
    <w:rsid w:val="000F313B"/>
    <w:rsid w:val="000F3715"/>
    <w:rsid w:val="000F50E3"/>
    <w:rsid w:val="000F55FB"/>
    <w:rsid w:val="000F5779"/>
    <w:rsid w:val="000F5C16"/>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E52"/>
    <w:rsid w:val="001A0F7D"/>
    <w:rsid w:val="001A2B69"/>
    <w:rsid w:val="001A3067"/>
    <w:rsid w:val="001A3360"/>
    <w:rsid w:val="001A4476"/>
    <w:rsid w:val="001A4667"/>
    <w:rsid w:val="001A53CA"/>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5354"/>
    <w:rsid w:val="001E5BDE"/>
    <w:rsid w:val="001E640E"/>
    <w:rsid w:val="001E6B50"/>
    <w:rsid w:val="001F0C84"/>
    <w:rsid w:val="001F4389"/>
    <w:rsid w:val="001F50D5"/>
    <w:rsid w:val="002028A8"/>
    <w:rsid w:val="00203FAC"/>
    <w:rsid w:val="00206AA2"/>
    <w:rsid w:val="00206DCB"/>
    <w:rsid w:val="00206FD4"/>
    <w:rsid w:val="00207BAC"/>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135"/>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8D9"/>
    <w:rsid w:val="002E2EC9"/>
    <w:rsid w:val="002E4D0E"/>
    <w:rsid w:val="002E5DFE"/>
    <w:rsid w:val="002E5E96"/>
    <w:rsid w:val="002E68A9"/>
    <w:rsid w:val="002F068D"/>
    <w:rsid w:val="002F2049"/>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60A4"/>
    <w:rsid w:val="003161E4"/>
    <w:rsid w:val="00316B49"/>
    <w:rsid w:val="00317242"/>
    <w:rsid w:val="0031755B"/>
    <w:rsid w:val="00317FE7"/>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10A8"/>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2A7F"/>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7D3B"/>
    <w:rsid w:val="003F7E0F"/>
    <w:rsid w:val="00400017"/>
    <w:rsid w:val="00400928"/>
    <w:rsid w:val="00400F9B"/>
    <w:rsid w:val="00401015"/>
    <w:rsid w:val="00401A1B"/>
    <w:rsid w:val="00401EB3"/>
    <w:rsid w:val="00402577"/>
    <w:rsid w:val="00402DFB"/>
    <w:rsid w:val="00402F93"/>
    <w:rsid w:val="004030A2"/>
    <w:rsid w:val="00403B8A"/>
    <w:rsid w:val="00404703"/>
    <w:rsid w:val="00404F07"/>
    <w:rsid w:val="00405125"/>
    <w:rsid w:val="00405AB8"/>
    <w:rsid w:val="004065C4"/>
    <w:rsid w:val="004077B5"/>
    <w:rsid w:val="0040791A"/>
    <w:rsid w:val="00410A47"/>
    <w:rsid w:val="00410F35"/>
    <w:rsid w:val="00412EB7"/>
    <w:rsid w:val="004137D6"/>
    <w:rsid w:val="004148B3"/>
    <w:rsid w:val="00415CB1"/>
    <w:rsid w:val="0041642D"/>
    <w:rsid w:val="00417309"/>
    <w:rsid w:val="00420B84"/>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82A"/>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36E"/>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2FE6"/>
    <w:rsid w:val="00603E1D"/>
    <w:rsid w:val="006042C8"/>
    <w:rsid w:val="006048C3"/>
    <w:rsid w:val="006062D2"/>
    <w:rsid w:val="0060640D"/>
    <w:rsid w:val="00606752"/>
    <w:rsid w:val="006102A8"/>
    <w:rsid w:val="006106D9"/>
    <w:rsid w:val="00613D32"/>
    <w:rsid w:val="00614AF2"/>
    <w:rsid w:val="006158A2"/>
    <w:rsid w:val="00616EBE"/>
    <w:rsid w:val="00617B26"/>
    <w:rsid w:val="006201B7"/>
    <w:rsid w:val="00620301"/>
    <w:rsid w:val="00620C88"/>
    <w:rsid w:val="00622619"/>
    <w:rsid w:val="006248C4"/>
    <w:rsid w:val="00624BD3"/>
    <w:rsid w:val="00625045"/>
    <w:rsid w:val="0062526C"/>
    <w:rsid w:val="006302F8"/>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A0343"/>
    <w:rsid w:val="006A239D"/>
    <w:rsid w:val="006A2E99"/>
    <w:rsid w:val="006A34AF"/>
    <w:rsid w:val="006A3FA5"/>
    <w:rsid w:val="006A4770"/>
    <w:rsid w:val="006A687C"/>
    <w:rsid w:val="006B04E5"/>
    <w:rsid w:val="006B08E7"/>
    <w:rsid w:val="006B1AFA"/>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17B8C"/>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8B"/>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30C"/>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4A8C"/>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4B57"/>
    <w:rsid w:val="007C58F7"/>
    <w:rsid w:val="007C5B0A"/>
    <w:rsid w:val="007C5EF9"/>
    <w:rsid w:val="007C6186"/>
    <w:rsid w:val="007C7035"/>
    <w:rsid w:val="007D03E6"/>
    <w:rsid w:val="007D1C77"/>
    <w:rsid w:val="007D1F81"/>
    <w:rsid w:val="007D21FF"/>
    <w:rsid w:val="007D48BE"/>
    <w:rsid w:val="007D4D40"/>
    <w:rsid w:val="007E0034"/>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05F"/>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D3C"/>
    <w:rsid w:val="00941757"/>
    <w:rsid w:val="00941C84"/>
    <w:rsid w:val="00942310"/>
    <w:rsid w:val="00942866"/>
    <w:rsid w:val="00943F91"/>
    <w:rsid w:val="00944421"/>
    <w:rsid w:val="00944F30"/>
    <w:rsid w:val="0094564D"/>
    <w:rsid w:val="0094612A"/>
    <w:rsid w:val="00947664"/>
    <w:rsid w:val="00947EB9"/>
    <w:rsid w:val="00950C8E"/>
    <w:rsid w:val="00951602"/>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3912"/>
    <w:rsid w:val="00996E7A"/>
    <w:rsid w:val="00996E7C"/>
    <w:rsid w:val="009A0615"/>
    <w:rsid w:val="009A240B"/>
    <w:rsid w:val="009A2494"/>
    <w:rsid w:val="009A2557"/>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28C5"/>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16830"/>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1396"/>
    <w:rsid w:val="00AB163A"/>
    <w:rsid w:val="00AB25AF"/>
    <w:rsid w:val="00AB2903"/>
    <w:rsid w:val="00AB3EB6"/>
    <w:rsid w:val="00AB5871"/>
    <w:rsid w:val="00AB5CA0"/>
    <w:rsid w:val="00AB617B"/>
    <w:rsid w:val="00AB658D"/>
    <w:rsid w:val="00AB7248"/>
    <w:rsid w:val="00AC01C3"/>
    <w:rsid w:val="00AC1A53"/>
    <w:rsid w:val="00AC1B4F"/>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774E"/>
    <w:rsid w:val="00B0776C"/>
    <w:rsid w:val="00B1038B"/>
    <w:rsid w:val="00B115BC"/>
    <w:rsid w:val="00B1269E"/>
    <w:rsid w:val="00B12E87"/>
    <w:rsid w:val="00B133C7"/>
    <w:rsid w:val="00B133D5"/>
    <w:rsid w:val="00B144AD"/>
    <w:rsid w:val="00B14A29"/>
    <w:rsid w:val="00B17315"/>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25E2"/>
    <w:rsid w:val="00BB25F1"/>
    <w:rsid w:val="00BB28EB"/>
    <w:rsid w:val="00BB3524"/>
    <w:rsid w:val="00BB3C8A"/>
    <w:rsid w:val="00BB3F92"/>
    <w:rsid w:val="00BC238C"/>
    <w:rsid w:val="00BC2D92"/>
    <w:rsid w:val="00BC2D9D"/>
    <w:rsid w:val="00BC3A3A"/>
    <w:rsid w:val="00BC3F4C"/>
    <w:rsid w:val="00BC55BF"/>
    <w:rsid w:val="00BC6E34"/>
    <w:rsid w:val="00BC7602"/>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615A"/>
    <w:rsid w:val="00BE7EFA"/>
    <w:rsid w:val="00BF059D"/>
    <w:rsid w:val="00BF079E"/>
    <w:rsid w:val="00BF08FA"/>
    <w:rsid w:val="00BF31A5"/>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506A"/>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30"/>
    <w:rsid w:val="00CA3570"/>
    <w:rsid w:val="00CA489C"/>
    <w:rsid w:val="00CA53B6"/>
    <w:rsid w:val="00CA6B39"/>
    <w:rsid w:val="00CB0ECA"/>
    <w:rsid w:val="00CB13FE"/>
    <w:rsid w:val="00CB1AFC"/>
    <w:rsid w:val="00CB2B7E"/>
    <w:rsid w:val="00CB2BA4"/>
    <w:rsid w:val="00CB789F"/>
    <w:rsid w:val="00CC1577"/>
    <w:rsid w:val="00CC16FE"/>
    <w:rsid w:val="00CC1DC3"/>
    <w:rsid w:val="00CC2334"/>
    <w:rsid w:val="00CC329D"/>
    <w:rsid w:val="00CC3C30"/>
    <w:rsid w:val="00CC462A"/>
    <w:rsid w:val="00CC78B9"/>
    <w:rsid w:val="00CD0869"/>
    <w:rsid w:val="00CD1049"/>
    <w:rsid w:val="00CD1D19"/>
    <w:rsid w:val="00CD3115"/>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4D4"/>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AA3"/>
    <w:rsid w:val="00D93C44"/>
    <w:rsid w:val="00D94B09"/>
    <w:rsid w:val="00D9557E"/>
    <w:rsid w:val="00D96424"/>
    <w:rsid w:val="00D96489"/>
    <w:rsid w:val="00D97ADA"/>
    <w:rsid w:val="00D97DD1"/>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1EB"/>
    <w:rsid w:val="00E3781A"/>
    <w:rsid w:val="00E433EA"/>
    <w:rsid w:val="00E4381B"/>
    <w:rsid w:val="00E44028"/>
    <w:rsid w:val="00E449CF"/>
    <w:rsid w:val="00E476F4"/>
    <w:rsid w:val="00E50012"/>
    <w:rsid w:val="00E50192"/>
    <w:rsid w:val="00E541AA"/>
    <w:rsid w:val="00E5457D"/>
    <w:rsid w:val="00E546F8"/>
    <w:rsid w:val="00E553A0"/>
    <w:rsid w:val="00E55B02"/>
    <w:rsid w:val="00E55B42"/>
    <w:rsid w:val="00E55F6B"/>
    <w:rsid w:val="00E56876"/>
    <w:rsid w:val="00E6032E"/>
    <w:rsid w:val="00E60513"/>
    <w:rsid w:val="00E61BCD"/>
    <w:rsid w:val="00E61CFE"/>
    <w:rsid w:val="00E62600"/>
    <w:rsid w:val="00E63577"/>
    <w:rsid w:val="00E6381E"/>
    <w:rsid w:val="00E63B54"/>
    <w:rsid w:val="00E640BF"/>
    <w:rsid w:val="00E6434D"/>
    <w:rsid w:val="00E643FE"/>
    <w:rsid w:val="00E651A3"/>
    <w:rsid w:val="00E65E34"/>
    <w:rsid w:val="00E673DE"/>
    <w:rsid w:val="00E70746"/>
    <w:rsid w:val="00E70EE5"/>
    <w:rsid w:val="00E716F3"/>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247C"/>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u-ES"/>
    </w:rPr>
  </w:style>
  <w:style w:type="paragraph" w:styleId="Sangra2detindependiente">
    <w:name w:val="Body Text Indent 2"/>
    <w:basedOn w:val="Normal"/>
    <w:rsid w:val="00085EEC"/>
    <w:pPr>
      <w:spacing w:line="360" w:lineRule="atLeast"/>
      <w:ind w:left="426" w:hanging="426"/>
    </w:pPr>
    <w:rPr>
      <w:lang w:val="eu-ES"/>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7A4A8C"/>
    <w:rPr>
      <w:color w:val="0563C1"/>
      <w:u w:val="single"/>
    </w:rPr>
  </w:style>
  <w:style w:type="character" w:customStyle="1" w:styleId="Mencinsinresolver">
    <w:name w:val="Mención sin resolver"/>
    <w:uiPriority w:val="99"/>
    <w:semiHidden/>
    <w:unhideWhenUsed/>
    <w:rsid w:val="007A4A8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s-ES_tradnl"/>
    </w:rPr>
  </w:style>
  <w:style w:type="paragraph" w:styleId="Sangra2detindependiente">
    <w:name w:val="Body Text Indent 2"/>
    <w:basedOn w:val="Normal"/>
    <w:rsid w:val="00085EEC"/>
    <w:pPr>
      <w:spacing w:line="360" w:lineRule="atLeast"/>
      <w:ind w:left="426" w:hanging="426"/>
    </w:pPr>
    <w:rPr>
      <w:lang w:val="es-ES_tradnl"/>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7A4A8C"/>
    <w:rPr>
      <w:color w:val="0563C1"/>
      <w:u w:val="single"/>
    </w:rPr>
  </w:style>
  <w:style w:type="character" w:customStyle="1" w:styleId="Mencinsinresolver">
    <w:name w:val="Mención sin resolver"/>
    <w:uiPriority w:val="99"/>
    <w:semiHidden/>
    <w:unhideWhenUsed/>
    <w:rsid w:val="007A4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644113163">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 w:id="206235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268</Words>
  <Characters>1499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creator>N081438</dc:creator>
  <cp:lastModifiedBy>Aranaz, Carlota</cp:lastModifiedBy>
  <cp:revision>3</cp:revision>
  <cp:lastPrinted>2018-10-15T10:28:00Z</cp:lastPrinted>
  <dcterms:created xsi:type="dcterms:W3CDTF">2020-08-21T08:01:00Z</dcterms:created>
  <dcterms:modified xsi:type="dcterms:W3CDTF">2020-08-21T08:06:00Z</dcterms:modified>
</cp:coreProperties>
</file>