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proyectos para captar fondos del programa de recuperación europea Next Generation,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E.H. Bildu Nafarroa, ante la Mesa de la Cámara presenta para su tramitación las siguientes preguntas para su respuesta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prensa navarra publicaba el pasado día 23 de enero: “La Presidenta de Navarra, María Chivite, presentó ayer a la ministra de Industria, Comercio y Turismo, Reyes Maroto, proyectos con los que la Comunidad Foral quiere captar fondos el programa de recuperación europea Next Generation. El encuentro, celebrado en Madrid, se suma a los que ya viene realizando la presidenta para dar a conocer las iniciativas navarras en distintos ámbitos de actuación”.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 todo ello se formulan las siguientes preguntas para que sean respondidas por escrito: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proyectos, en concreto, presentó la Presidenta del Gobierno el día 22 de enero pasado ante la ministra de Industria, Comercio y Turismo? ¿Cuál es la relación de esos proyectos?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respuesta obtuvo sobre los mismos de la ministra?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-¿Cuántas reuniones de ese estilo ha tenido con otros ministros o ministras o con otras autoridades con el mismo objetivo? ¿Qué proyectos ha ido presentado en esas otras reuniones?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 a 25 de enero de 2021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