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Raquel Garbayo Berdonces andreak aurkezturiko interpelazioa, kirol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Raquel Garbayo Berdonces andreak, Legebiltzarreko Erregelamenduan xedatuaren babesean, Nafarroako Gobernuarentzako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kirol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quel Garbayo Berdonc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