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86F01" w14:textId="77777777" w:rsidR="00455D7B" w:rsidRDefault="00FA495F" w:rsidP="00A608F3">
      <w:pPr>
        <w:pStyle w:val="EstiloPortada"/>
        <w:spacing w:after="220"/>
        <w:ind w:left="0" w:right="-57"/>
        <w:rPr>
          <w:rFonts w:ascii="Arial" w:hAnsi="Arial" w:cs="Arial"/>
          <w:color w:val="808080"/>
          <w:sz w:val="40"/>
        </w:rPr>
      </w:pPr>
      <w:r>
        <w:rPr>
          <w:rFonts w:ascii="Arial" w:hAnsi="Arial"/>
          <w:noProof/>
          <w:color w:val="808080"/>
          <w:sz w:val="40"/>
          <w:lang w:val="es-ES" w:eastAsia="es-ES"/>
        </w:rPr>
        <mc:AlternateContent>
          <mc:Choice Requires="wps">
            <w:drawing>
              <wp:anchor distT="0" distB="0" distL="114300" distR="114300" simplePos="0" relativeHeight="251657728" behindDoc="0" locked="0" layoutInCell="1" allowOverlap="1" wp14:anchorId="459FF749" wp14:editId="24DE89B5">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2B4A9A9" w14:textId="77777777" w:rsidR="00375B48" w:rsidRPr="003A7956" w:rsidRDefault="00375B48" w:rsidP="004C3423">
                            <w:pPr>
                              <w:spacing w:after="0"/>
                              <w:ind w:firstLine="0"/>
                              <w:jc w:val="center"/>
                              <w:rPr>
                                <w:sz w:val="18"/>
                                <w:szCs w:val="18"/>
                              </w:rPr>
                            </w:pPr>
                            <w:r>
                              <w:rPr>
                                <w:sz w:val="18"/>
                                <w:szCs w:val="18"/>
                              </w:rPr>
                              <w:t>CAMARA DE</w:t>
                            </w:r>
                          </w:p>
                          <w:p w14:paraId="57DD8C2A" w14:textId="77777777" w:rsidR="00375B48" w:rsidRPr="003A7956" w:rsidRDefault="00375B48" w:rsidP="004C3423">
                            <w:pPr>
                              <w:spacing w:after="0"/>
                              <w:ind w:firstLine="0"/>
                              <w:jc w:val="center"/>
                              <w:rPr>
                                <w:sz w:val="18"/>
                                <w:szCs w:val="18"/>
                              </w:rPr>
                            </w:pPr>
                            <w:r>
                              <w:rPr>
                                <w:sz w:val="18"/>
                                <w:szCs w:val="18"/>
                              </w:rPr>
                              <w:t>COMPTOS</w:t>
                            </w:r>
                          </w:p>
                          <w:p w14:paraId="695703F1" w14:textId="77777777" w:rsidR="00375B48" w:rsidRPr="003A7956" w:rsidRDefault="00375B48" w:rsidP="004C3423">
                            <w:pPr>
                              <w:spacing w:after="0"/>
                              <w:ind w:firstLine="0"/>
                              <w:jc w:val="center"/>
                              <w:rPr>
                                <w:sz w:val="18"/>
                                <w:szCs w:val="18"/>
                              </w:rPr>
                            </w:pPr>
                            <w:r>
                              <w:rPr>
                                <w:sz w:val="18"/>
                                <w:szCs w:val="18"/>
                              </w:rPr>
                              <w:t>DE NAVARRA</w:t>
                            </w:r>
                          </w:p>
                          <w:p w14:paraId="4A3F28D7" w14:textId="77777777" w:rsidR="00375B48" w:rsidRPr="003A7956" w:rsidRDefault="00375B48" w:rsidP="004C3423">
                            <w:pPr>
                              <w:spacing w:after="0"/>
                              <w:ind w:firstLine="0"/>
                              <w:jc w:val="center"/>
                              <w:rPr>
                                <w:color w:val="808080"/>
                                <w:sz w:val="18"/>
                                <w:szCs w:val="18"/>
                              </w:rPr>
                            </w:pPr>
                            <w:r>
                              <w:rPr>
                                <w:color w:val="808080"/>
                                <w:sz w:val="18"/>
                                <w:szCs w:val="18"/>
                              </w:rPr>
                              <w:t>NAFARROAKO</w:t>
                            </w:r>
                          </w:p>
                          <w:p w14:paraId="740E9658" w14:textId="77777777" w:rsidR="00375B48" w:rsidRPr="003A7956" w:rsidRDefault="00375B48" w:rsidP="004C3423">
                            <w:pPr>
                              <w:spacing w:after="0"/>
                              <w:ind w:firstLine="0"/>
                              <w:jc w:val="center"/>
                              <w:rPr>
                                <w:color w:val="808080"/>
                                <w:sz w:val="18"/>
                                <w:szCs w:val="18"/>
                              </w:rPr>
                            </w:pPr>
                            <w:r>
                              <w:rPr>
                                <w:color w:val="808080"/>
                                <w:sz w:val="18"/>
                                <w:szCs w:val="18"/>
                              </w:rPr>
                              <w:t>KONTUEN</w:t>
                            </w:r>
                          </w:p>
                          <w:p w14:paraId="6EAAB0CB" w14:textId="77777777" w:rsidR="00375B48" w:rsidRPr="003A7956" w:rsidRDefault="00375B48" w:rsidP="004C3423">
                            <w:pPr>
                              <w:spacing w:after="0"/>
                              <w:ind w:firstLine="0"/>
                              <w:jc w:val="center"/>
                              <w:rPr>
                                <w:color w:val="808080"/>
                                <w:sz w:val="18"/>
                                <w:szCs w:val="18"/>
                              </w:rPr>
                            </w:pPr>
                            <w:r>
                              <w:rPr>
                                <w:color w:val="808080"/>
                                <w:sz w:val="18"/>
                                <w:szCs w:val="18"/>
                              </w:rPr>
                              <w:t>GANBERA</w:t>
                            </w:r>
                          </w:p>
                          <w:p w14:paraId="254D3B48" w14:textId="77777777" w:rsidR="00375B48" w:rsidRPr="002C7026" w:rsidRDefault="00375B48"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14:paraId="32B4A9A9" w14:textId="77777777" w:rsidR="00375B48" w:rsidRPr="003A7956" w:rsidRDefault="00375B48" w:rsidP="004C3423">
                      <w:pPr>
                        <w:spacing w:after="0"/>
                        <w:ind w:firstLine="0"/>
                        <w:jc w:val="center"/>
                        <w:rPr>
                          <w:sz w:val="18"/>
                          <w:szCs w:val="18"/>
                        </w:rPr>
                      </w:pPr>
                      <w:r>
                        <w:rPr>
                          <w:sz w:val="18"/>
                          <w:szCs w:val="18"/>
                        </w:rPr>
                        <w:t>CAMARA DE</w:t>
                      </w:r>
                    </w:p>
                    <w:p w14:paraId="57DD8C2A" w14:textId="77777777" w:rsidR="00375B48" w:rsidRPr="003A7956" w:rsidRDefault="00375B48" w:rsidP="004C3423">
                      <w:pPr>
                        <w:spacing w:after="0"/>
                        <w:ind w:firstLine="0"/>
                        <w:jc w:val="center"/>
                        <w:rPr>
                          <w:sz w:val="18"/>
                          <w:szCs w:val="18"/>
                        </w:rPr>
                      </w:pPr>
                      <w:r>
                        <w:rPr>
                          <w:sz w:val="18"/>
                          <w:szCs w:val="18"/>
                        </w:rPr>
                        <w:t>COMPTOS</w:t>
                      </w:r>
                    </w:p>
                    <w:p w14:paraId="695703F1" w14:textId="77777777" w:rsidR="00375B48" w:rsidRPr="003A7956" w:rsidRDefault="00375B48" w:rsidP="004C3423">
                      <w:pPr>
                        <w:spacing w:after="0"/>
                        <w:ind w:firstLine="0"/>
                        <w:jc w:val="center"/>
                        <w:rPr>
                          <w:sz w:val="18"/>
                          <w:szCs w:val="18"/>
                        </w:rPr>
                      </w:pPr>
                      <w:r>
                        <w:rPr>
                          <w:sz w:val="18"/>
                          <w:szCs w:val="18"/>
                        </w:rPr>
                        <w:t>DE NAVARRA</w:t>
                      </w:r>
                    </w:p>
                    <w:p w14:paraId="4A3F28D7" w14:textId="77777777" w:rsidR="00375B48" w:rsidRPr="003A7956" w:rsidRDefault="00375B48" w:rsidP="004C3423">
                      <w:pPr>
                        <w:spacing w:after="0"/>
                        <w:ind w:firstLine="0"/>
                        <w:jc w:val="center"/>
                        <w:rPr>
                          <w:color w:val="808080"/>
                          <w:sz w:val="18"/>
                          <w:szCs w:val="18"/>
                        </w:rPr>
                      </w:pPr>
                      <w:r>
                        <w:rPr>
                          <w:color w:val="808080"/>
                          <w:sz w:val="18"/>
                          <w:szCs w:val="18"/>
                        </w:rPr>
                        <w:t>NAFARROAKO</w:t>
                      </w:r>
                    </w:p>
                    <w:p w14:paraId="740E9658" w14:textId="77777777" w:rsidR="00375B48" w:rsidRPr="003A7956" w:rsidRDefault="00375B48" w:rsidP="004C3423">
                      <w:pPr>
                        <w:spacing w:after="0"/>
                        <w:ind w:firstLine="0"/>
                        <w:jc w:val="center"/>
                        <w:rPr>
                          <w:color w:val="808080"/>
                          <w:sz w:val="18"/>
                          <w:szCs w:val="18"/>
                        </w:rPr>
                      </w:pPr>
                      <w:r>
                        <w:rPr>
                          <w:color w:val="808080"/>
                          <w:sz w:val="18"/>
                          <w:szCs w:val="18"/>
                        </w:rPr>
                        <w:t>KONTUEN</w:t>
                      </w:r>
                    </w:p>
                    <w:p w14:paraId="6EAAB0CB" w14:textId="77777777" w:rsidR="00375B48" w:rsidRPr="003A7956" w:rsidRDefault="00375B48" w:rsidP="004C3423">
                      <w:pPr>
                        <w:spacing w:after="0"/>
                        <w:ind w:firstLine="0"/>
                        <w:jc w:val="center"/>
                        <w:rPr>
                          <w:color w:val="808080"/>
                          <w:sz w:val="18"/>
                          <w:szCs w:val="18"/>
                        </w:rPr>
                      </w:pPr>
                      <w:r>
                        <w:rPr>
                          <w:color w:val="808080"/>
                          <w:sz w:val="18"/>
                          <w:szCs w:val="18"/>
                        </w:rPr>
                        <w:t>GANBERA</w:t>
                      </w:r>
                    </w:p>
                    <w:p w14:paraId="254D3B48" w14:textId="77777777" w:rsidR="00375B48" w:rsidRPr="002C7026" w:rsidRDefault="00375B48" w:rsidP="002C7026">
                      <w:pPr>
                        <w:spacing w:after="0"/>
                        <w:ind w:firstLine="0"/>
                        <w:jc w:val="center"/>
                        <w:rPr>
                          <w:rFonts w:ascii="Trajan" w:hAnsi="Trajan"/>
                          <w:color w:val="808080"/>
                          <w:sz w:val="18"/>
                          <w:szCs w:val="18"/>
                          <w:lang w:val="es-ES"/>
                        </w:rPr>
                      </w:pPr>
                    </w:p>
                  </w:txbxContent>
                </v:textbox>
              </v:shape>
            </w:pict>
          </mc:Fallback>
        </mc:AlternateContent>
      </w:r>
      <w:r>
        <w:rPr>
          <w:rFonts w:ascii="Arial" w:hAnsi="Arial"/>
          <w:color w:val="808080"/>
          <w:sz w:val="40"/>
        </w:rPr>
        <w:t xml:space="preserve">           </w:t>
      </w:r>
    </w:p>
    <w:p w14:paraId="5F774ABC" w14:textId="77777777" w:rsidR="00455D7B" w:rsidRDefault="00455D7B" w:rsidP="00A608F3">
      <w:pPr>
        <w:pStyle w:val="EstiloPortada"/>
        <w:spacing w:after="220"/>
        <w:ind w:left="0" w:right="-57"/>
        <w:rPr>
          <w:rFonts w:ascii="Arial" w:hAnsi="Arial" w:cs="Arial"/>
          <w:color w:val="808080"/>
          <w:sz w:val="40"/>
        </w:rPr>
      </w:pPr>
    </w:p>
    <w:p w14:paraId="7E7AF22C" w14:textId="77777777" w:rsidR="00455D7B" w:rsidRDefault="00455D7B" w:rsidP="00A608F3">
      <w:pPr>
        <w:pStyle w:val="EstiloPortada"/>
        <w:spacing w:after="220"/>
        <w:ind w:left="0" w:right="-57"/>
        <w:rPr>
          <w:rFonts w:ascii="Arial" w:hAnsi="Arial" w:cs="Arial"/>
          <w:color w:val="808080"/>
          <w:sz w:val="40"/>
        </w:rPr>
      </w:pPr>
    </w:p>
    <w:p w14:paraId="4DA9870E" w14:textId="77777777" w:rsidR="0098509A" w:rsidRDefault="00455D7B" w:rsidP="00656D7A">
      <w:pPr>
        <w:pStyle w:val="EstiloPortada"/>
        <w:ind w:left="284" w:right="0"/>
        <w:jc w:val="right"/>
        <w:rPr>
          <w:sz w:val="46"/>
          <w:szCs w:val="46"/>
        </w:rPr>
      </w:pPr>
      <w:r>
        <w:rPr>
          <w:sz w:val="46"/>
          <w:szCs w:val="46"/>
        </w:rPr>
        <w:t xml:space="preserve">Nafarroako tokiko kontu-hartzaileek  </w:t>
      </w:r>
    </w:p>
    <w:p w14:paraId="7BAF14B3" w14:textId="77777777" w:rsidR="0098509A" w:rsidRDefault="00455D7B" w:rsidP="00656D7A">
      <w:pPr>
        <w:pStyle w:val="EstiloPortada"/>
        <w:ind w:left="284" w:right="0"/>
        <w:jc w:val="right"/>
        <w:rPr>
          <w:sz w:val="46"/>
          <w:szCs w:val="46"/>
        </w:rPr>
      </w:pPr>
      <w:r>
        <w:rPr>
          <w:sz w:val="46"/>
          <w:szCs w:val="46"/>
        </w:rPr>
        <w:t>egindako eragozpen-oharren aurkako er</w:t>
      </w:r>
      <w:r>
        <w:rPr>
          <w:sz w:val="46"/>
          <w:szCs w:val="46"/>
        </w:rPr>
        <w:t>a</w:t>
      </w:r>
      <w:r>
        <w:rPr>
          <w:sz w:val="46"/>
          <w:szCs w:val="46"/>
        </w:rPr>
        <w:t>baki eta ebazpenak eta diru-sarreren a</w:t>
      </w:r>
      <w:r>
        <w:rPr>
          <w:sz w:val="46"/>
          <w:szCs w:val="46"/>
        </w:rPr>
        <w:t>r</w:t>
      </w:r>
      <w:r>
        <w:rPr>
          <w:sz w:val="46"/>
          <w:szCs w:val="46"/>
        </w:rPr>
        <w:t xml:space="preserve">loan hautemandako anomaliak </w:t>
      </w:r>
    </w:p>
    <w:p w14:paraId="06BA1775" w14:textId="77777777" w:rsidR="00455D7B" w:rsidRPr="00FC5A69" w:rsidRDefault="00455D7B" w:rsidP="00656D7A">
      <w:pPr>
        <w:pStyle w:val="EstiloPortada"/>
        <w:ind w:left="284" w:right="0"/>
        <w:jc w:val="right"/>
        <w:rPr>
          <w:sz w:val="40"/>
          <w:szCs w:val="40"/>
        </w:rPr>
      </w:pPr>
      <w:r>
        <w:rPr>
          <w:sz w:val="40"/>
          <w:szCs w:val="40"/>
        </w:rPr>
        <w:t>2018-2019 ekitaldiak</w:t>
      </w:r>
    </w:p>
    <w:p w14:paraId="2C22A3DE" w14:textId="77777777" w:rsidR="001C3A32" w:rsidRPr="00204979" w:rsidRDefault="001C3A32" w:rsidP="00891D73">
      <w:pPr>
        <w:pStyle w:val="texto"/>
      </w:pPr>
    </w:p>
    <w:p w14:paraId="47F5569C" w14:textId="77777777" w:rsidR="001C3A32" w:rsidRPr="00204979" w:rsidRDefault="001C3A32" w:rsidP="00891D73">
      <w:pPr>
        <w:pStyle w:val="texto"/>
      </w:pPr>
    </w:p>
    <w:p w14:paraId="2A088C25" w14:textId="77777777" w:rsidR="002F2530" w:rsidRPr="00204979" w:rsidRDefault="002F2530" w:rsidP="00891D73">
      <w:pPr>
        <w:pStyle w:val="texto"/>
      </w:pPr>
    </w:p>
    <w:p w14:paraId="24F52961" w14:textId="77777777" w:rsidR="002F2530" w:rsidRPr="00204979" w:rsidRDefault="002F2530" w:rsidP="00891D73">
      <w:pPr>
        <w:pStyle w:val="texto"/>
      </w:pPr>
    </w:p>
    <w:p w14:paraId="6C414215" w14:textId="77777777" w:rsidR="001C3A32" w:rsidRPr="00204979" w:rsidRDefault="001C3A32" w:rsidP="00891D73">
      <w:pPr>
        <w:pStyle w:val="texto"/>
      </w:pPr>
    </w:p>
    <w:p w14:paraId="1E910349" w14:textId="77777777" w:rsidR="001C3A32" w:rsidRDefault="001C3A32" w:rsidP="00891D73">
      <w:pPr>
        <w:pStyle w:val="texto"/>
      </w:pPr>
    </w:p>
    <w:p w14:paraId="3C37D179" w14:textId="77777777" w:rsidR="00455D7B" w:rsidRPr="00204979" w:rsidRDefault="00455D7B" w:rsidP="00891D73">
      <w:pPr>
        <w:pStyle w:val="texto"/>
      </w:pPr>
    </w:p>
    <w:p w14:paraId="446BF383" w14:textId="77777777" w:rsidR="00844F74" w:rsidRPr="00204979" w:rsidRDefault="00844F74" w:rsidP="00891D73">
      <w:pPr>
        <w:pStyle w:val="texto"/>
      </w:pPr>
    </w:p>
    <w:p w14:paraId="7C69B949" w14:textId="77777777" w:rsidR="00570D1E" w:rsidRDefault="00570D1E" w:rsidP="009936FC">
      <w:pPr>
        <w:pStyle w:val="Fechaportada"/>
      </w:pPr>
    </w:p>
    <w:p w14:paraId="7EF61768" w14:textId="77777777" w:rsidR="00570D1E" w:rsidRDefault="00570D1E" w:rsidP="009936FC">
      <w:pPr>
        <w:pStyle w:val="Fechaportada"/>
      </w:pPr>
    </w:p>
    <w:p w14:paraId="41ECF495" w14:textId="77777777" w:rsidR="00570D1E" w:rsidRDefault="00570D1E" w:rsidP="009936FC">
      <w:pPr>
        <w:pStyle w:val="Fechaportada"/>
      </w:pPr>
    </w:p>
    <w:p w14:paraId="3A6FBF16" w14:textId="77777777" w:rsidR="00570D1E" w:rsidRDefault="00570D1E" w:rsidP="009936FC">
      <w:pPr>
        <w:pStyle w:val="Fechaportada"/>
      </w:pPr>
    </w:p>
    <w:p w14:paraId="6C02895A" w14:textId="77777777" w:rsidR="00570D1E" w:rsidRDefault="00570D1E" w:rsidP="009936FC">
      <w:pPr>
        <w:pStyle w:val="Fechaportada"/>
      </w:pPr>
    </w:p>
    <w:p w14:paraId="385C4425" w14:textId="77777777" w:rsidR="00570D1E" w:rsidRDefault="00570D1E" w:rsidP="009936FC">
      <w:pPr>
        <w:pStyle w:val="Fechaportada"/>
      </w:pPr>
    </w:p>
    <w:p w14:paraId="46AF226C" w14:textId="77777777" w:rsidR="00716463" w:rsidRPr="001D4F09" w:rsidRDefault="00455D7B" w:rsidP="009936FC">
      <w:pPr>
        <w:pStyle w:val="Fechaportada"/>
      </w:pPr>
      <w:r>
        <w:t>2020ko abendua</w:t>
      </w:r>
    </w:p>
    <w:p w14:paraId="47C8610D" w14:textId="77777777" w:rsidR="008E3FFE" w:rsidRPr="001D4F09" w:rsidRDefault="008E3FFE" w:rsidP="00891D73">
      <w:pPr>
        <w:pStyle w:val="ndice"/>
        <w:rPr>
          <w:rFonts w:ascii="Times New Roman" w:hAnsi="Times New Roman"/>
        </w:rPr>
        <w:sectPr w:rsidR="008E3FFE" w:rsidRPr="001D4F09" w:rsidSect="00661F33">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14:paraId="6D400510" w14:textId="77777777" w:rsidR="00637DCB" w:rsidRDefault="00637DCB" w:rsidP="00FE4122">
      <w:pPr>
        <w:pStyle w:val="ndice"/>
      </w:pPr>
    </w:p>
    <w:p w14:paraId="4C0F32BE" w14:textId="77777777" w:rsidR="00FE4122" w:rsidRDefault="00FE4122" w:rsidP="00FE4122">
      <w:pPr>
        <w:pStyle w:val="ndice"/>
      </w:pPr>
      <w:r>
        <w:t>Aurkibidea</w:t>
      </w:r>
    </w:p>
    <w:p w14:paraId="7E1A8DA5" w14:textId="77777777" w:rsidR="00FE4122" w:rsidRPr="00EF5FA7" w:rsidRDefault="00FE4122" w:rsidP="00FE4122">
      <w:pPr>
        <w:pStyle w:val="ndice"/>
        <w:ind w:right="-310"/>
        <w:jc w:val="right"/>
        <w:rPr>
          <w:b w:val="0"/>
          <w:i/>
          <w:sz w:val="15"/>
          <w:szCs w:val="15"/>
        </w:rPr>
      </w:pPr>
      <w:r>
        <w:rPr>
          <w:b w:val="0"/>
          <w:i/>
          <w:sz w:val="15"/>
          <w:szCs w:val="15"/>
        </w:rPr>
        <w:t>Orrialdea</w:t>
      </w:r>
    </w:p>
    <w:p w14:paraId="704C622D" w14:textId="77777777" w:rsidR="00454633" w:rsidRDefault="00FE4122">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64013574" w:history="1">
        <w:r w:rsidR="00454633" w:rsidRPr="00636A17">
          <w:rPr>
            <w:rStyle w:val="Hipervnculo"/>
            <w:noProof/>
          </w:rPr>
          <w:t>I. Sarrera</w:t>
        </w:r>
        <w:r w:rsidR="00454633">
          <w:rPr>
            <w:noProof/>
            <w:webHidden/>
          </w:rPr>
          <w:tab/>
        </w:r>
        <w:r w:rsidR="00454633">
          <w:rPr>
            <w:noProof/>
            <w:webHidden/>
          </w:rPr>
          <w:fldChar w:fldCharType="begin"/>
        </w:r>
        <w:r w:rsidR="00454633">
          <w:rPr>
            <w:noProof/>
            <w:webHidden/>
          </w:rPr>
          <w:instrText xml:space="preserve"> PAGEREF _Toc64013574 \h </w:instrText>
        </w:r>
        <w:r w:rsidR="00454633">
          <w:rPr>
            <w:noProof/>
            <w:webHidden/>
          </w:rPr>
        </w:r>
        <w:r w:rsidR="00454633">
          <w:rPr>
            <w:noProof/>
            <w:webHidden/>
          </w:rPr>
          <w:fldChar w:fldCharType="separate"/>
        </w:r>
        <w:r w:rsidR="00454633">
          <w:rPr>
            <w:noProof/>
            <w:webHidden/>
          </w:rPr>
          <w:t>3</w:t>
        </w:r>
        <w:r w:rsidR="00454633">
          <w:rPr>
            <w:noProof/>
            <w:webHidden/>
          </w:rPr>
          <w:fldChar w:fldCharType="end"/>
        </w:r>
      </w:hyperlink>
    </w:p>
    <w:p w14:paraId="3D5F533B" w14:textId="77777777" w:rsidR="00454633" w:rsidRDefault="00454633">
      <w:pPr>
        <w:pStyle w:val="TDC1"/>
        <w:rPr>
          <w:rFonts w:asciiTheme="minorHAnsi" w:eastAsiaTheme="minorEastAsia" w:hAnsiTheme="minorHAnsi" w:cstheme="minorBidi"/>
          <w:smallCaps w:val="0"/>
          <w:noProof/>
          <w:szCs w:val="22"/>
          <w:lang w:val="es-ES" w:eastAsia="es-ES"/>
        </w:rPr>
      </w:pPr>
      <w:hyperlink w:anchor="_Toc64013575" w:history="1">
        <w:r w:rsidRPr="00636A17">
          <w:rPr>
            <w:rStyle w:val="Hipervnculo"/>
            <w:noProof/>
          </w:rPr>
          <w:t>II. Nafarroako Foru Komunitateko toki sektoreko barne-kontrolaren eta aurrekontu arloko txostenen alderdi orokorrak</w:t>
        </w:r>
        <w:r>
          <w:rPr>
            <w:noProof/>
            <w:webHidden/>
          </w:rPr>
          <w:tab/>
        </w:r>
        <w:r>
          <w:rPr>
            <w:noProof/>
            <w:webHidden/>
          </w:rPr>
          <w:fldChar w:fldCharType="begin"/>
        </w:r>
        <w:r>
          <w:rPr>
            <w:noProof/>
            <w:webHidden/>
          </w:rPr>
          <w:instrText xml:space="preserve"> PAGEREF _Toc64013575 \h </w:instrText>
        </w:r>
        <w:r>
          <w:rPr>
            <w:noProof/>
            <w:webHidden/>
          </w:rPr>
        </w:r>
        <w:r>
          <w:rPr>
            <w:noProof/>
            <w:webHidden/>
          </w:rPr>
          <w:fldChar w:fldCharType="separate"/>
        </w:r>
        <w:r>
          <w:rPr>
            <w:noProof/>
            <w:webHidden/>
          </w:rPr>
          <w:t>4</w:t>
        </w:r>
        <w:r>
          <w:rPr>
            <w:noProof/>
            <w:webHidden/>
          </w:rPr>
          <w:fldChar w:fldCharType="end"/>
        </w:r>
      </w:hyperlink>
    </w:p>
    <w:p w14:paraId="0D08D414" w14:textId="77777777" w:rsidR="00454633" w:rsidRDefault="00454633">
      <w:pPr>
        <w:pStyle w:val="TDC1"/>
        <w:rPr>
          <w:rFonts w:asciiTheme="minorHAnsi" w:eastAsiaTheme="minorEastAsia" w:hAnsiTheme="minorHAnsi" w:cstheme="minorBidi"/>
          <w:smallCaps w:val="0"/>
          <w:noProof/>
          <w:szCs w:val="22"/>
          <w:lang w:val="es-ES" w:eastAsia="es-ES"/>
        </w:rPr>
      </w:pPr>
      <w:hyperlink w:anchor="_Toc64013576" w:history="1">
        <w:r w:rsidRPr="00636A17">
          <w:rPr>
            <w:rStyle w:val="Hipervnculo"/>
            <w:noProof/>
          </w:rPr>
          <w:t>III. Helburua, norainokoa eta mugak</w:t>
        </w:r>
        <w:r>
          <w:rPr>
            <w:noProof/>
            <w:webHidden/>
          </w:rPr>
          <w:tab/>
        </w:r>
        <w:r>
          <w:rPr>
            <w:noProof/>
            <w:webHidden/>
          </w:rPr>
          <w:fldChar w:fldCharType="begin"/>
        </w:r>
        <w:r>
          <w:rPr>
            <w:noProof/>
            <w:webHidden/>
          </w:rPr>
          <w:instrText xml:space="preserve"> PAGEREF _Toc64013576 \h </w:instrText>
        </w:r>
        <w:r>
          <w:rPr>
            <w:noProof/>
            <w:webHidden/>
          </w:rPr>
        </w:r>
        <w:r>
          <w:rPr>
            <w:noProof/>
            <w:webHidden/>
          </w:rPr>
          <w:fldChar w:fldCharType="separate"/>
        </w:r>
        <w:r>
          <w:rPr>
            <w:noProof/>
            <w:webHidden/>
          </w:rPr>
          <w:t>6</w:t>
        </w:r>
        <w:r>
          <w:rPr>
            <w:noProof/>
            <w:webHidden/>
          </w:rPr>
          <w:fldChar w:fldCharType="end"/>
        </w:r>
      </w:hyperlink>
    </w:p>
    <w:p w14:paraId="26BCCE58" w14:textId="77777777" w:rsidR="00454633" w:rsidRDefault="00454633">
      <w:pPr>
        <w:pStyle w:val="TDC1"/>
        <w:rPr>
          <w:rFonts w:asciiTheme="minorHAnsi" w:eastAsiaTheme="minorEastAsia" w:hAnsiTheme="minorHAnsi" w:cstheme="minorBidi"/>
          <w:smallCaps w:val="0"/>
          <w:noProof/>
          <w:szCs w:val="22"/>
          <w:lang w:val="es-ES" w:eastAsia="es-ES"/>
        </w:rPr>
      </w:pPr>
      <w:hyperlink w:anchor="_Toc64013577" w:history="1">
        <w:r w:rsidRPr="00636A17">
          <w:rPr>
            <w:rStyle w:val="Hipervnculo"/>
            <w:noProof/>
          </w:rPr>
          <w:t>IV. Konklusioak eta gomendioak</w:t>
        </w:r>
        <w:r>
          <w:rPr>
            <w:noProof/>
            <w:webHidden/>
          </w:rPr>
          <w:tab/>
        </w:r>
        <w:r>
          <w:rPr>
            <w:noProof/>
            <w:webHidden/>
          </w:rPr>
          <w:fldChar w:fldCharType="begin"/>
        </w:r>
        <w:r>
          <w:rPr>
            <w:noProof/>
            <w:webHidden/>
          </w:rPr>
          <w:instrText xml:space="preserve"> PAGEREF _Toc64013577 \h </w:instrText>
        </w:r>
        <w:r>
          <w:rPr>
            <w:noProof/>
            <w:webHidden/>
          </w:rPr>
        </w:r>
        <w:r>
          <w:rPr>
            <w:noProof/>
            <w:webHidden/>
          </w:rPr>
          <w:fldChar w:fldCharType="separate"/>
        </w:r>
        <w:r>
          <w:rPr>
            <w:noProof/>
            <w:webHidden/>
          </w:rPr>
          <w:t>7</w:t>
        </w:r>
        <w:r>
          <w:rPr>
            <w:noProof/>
            <w:webHidden/>
          </w:rPr>
          <w:fldChar w:fldCharType="end"/>
        </w:r>
      </w:hyperlink>
    </w:p>
    <w:p w14:paraId="3444DFF5" w14:textId="77777777" w:rsidR="00454633" w:rsidRDefault="00454633">
      <w:pPr>
        <w:pStyle w:val="TDC2"/>
        <w:rPr>
          <w:rFonts w:asciiTheme="minorHAnsi" w:eastAsiaTheme="minorEastAsia" w:hAnsiTheme="minorHAnsi" w:cstheme="minorBidi"/>
          <w:noProof/>
          <w:szCs w:val="22"/>
          <w:lang w:val="es-ES" w:eastAsia="es-ES"/>
        </w:rPr>
      </w:pPr>
      <w:hyperlink w:anchor="_Toc64013578" w:history="1">
        <w:r w:rsidRPr="00636A17">
          <w:rPr>
            <w:rStyle w:val="Hipervnculo"/>
            <w:noProof/>
          </w:rPr>
          <w:t>IV.1. Informazioa igortzeko betebeharra</w:t>
        </w:r>
        <w:r>
          <w:rPr>
            <w:noProof/>
            <w:webHidden/>
          </w:rPr>
          <w:tab/>
        </w:r>
        <w:r>
          <w:rPr>
            <w:noProof/>
            <w:webHidden/>
          </w:rPr>
          <w:fldChar w:fldCharType="begin"/>
        </w:r>
        <w:r>
          <w:rPr>
            <w:noProof/>
            <w:webHidden/>
          </w:rPr>
          <w:instrText xml:space="preserve"> PAGEREF _Toc64013578 \h </w:instrText>
        </w:r>
        <w:r>
          <w:rPr>
            <w:noProof/>
            <w:webHidden/>
          </w:rPr>
        </w:r>
        <w:r>
          <w:rPr>
            <w:noProof/>
            <w:webHidden/>
          </w:rPr>
          <w:fldChar w:fldCharType="separate"/>
        </w:r>
        <w:r>
          <w:rPr>
            <w:noProof/>
            <w:webHidden/>
          </w:rPr>
          <w:t>7</w:t>
        </w:r>
        <w:r>
          <w:rPr>
            <w:noProof/>
            <w:webHidden/>
          </w:rPr>
          <w:fldChar w:fldCharType="end"/>
        </w:r>
      </w:hyperlink>
    </w:p>
    <w:p w14:paraId="5150999D" w14:textId="77777777" w:rsidR="00454633" w:rsidRDefault="00454633">
      <w:pPr>
        <w:pStyle w:val="TDC2"/>
        <w:rPr>
          <w:rFonts w:asciiTheme="minorHAnsi" w:eastAsiaTheme="minorEastAsia" w:hAnsiTheme="minorHAnsi" w:cstheme="minorBidi"/>
          <w:noProof/>
          <w:szCs w:val="22"/>
          <w:lang w:val="es-ES" w:eastAsia="es-ES"/>
        </w:rPr>
      </w:pPr>
      <w:hyperlink w:anchor="_Toc64013579" w:history="1">
        <w:r w:rsidRPr="00636A17">
          <w:rPr>
            <w:rStyle w:val="Hipervnculo"/>
            <w:noProof/>
          </w:rPr>
          <w:t>IV.2. Barne-kontrolaren modalitateak eta edukia</w:t>
        </w:r>
        <w:r>
          <w:rPr>
            <w:noProof/>
            <w:webHidden/>
          </w:rPr>
          <w:tab/>
        </w:r>
        <w:r>
          <w:rPr>
            <w:noProof/>
            <w:webHidden/>
          </w:rPr>
          <w:fldChar w:fldCharType="begin"/>
        </w:r>
        <w:r>
          <w:rPr>
            <w:noProof/>
            <w:webHidden/>
          </w:rPr>
          <w:instrText xml:space="preserve"> PAGEREF _Toc64013579 \h </w:instrText>
        </w:r>
        <w:r>
          <w:rPr>
            <w:noProof/>
            <w:webHidden/>
          </w:rPr>
        </w:r>
        <w:r>
          <w:rPr>
            <w:noProof/>
            <w:webHidden/>
          </w:rPr>
          <w:fldChar w:fldCharType="separate"/>
        </w:r>
        <w:r>
          <w:rPr>
            <w:noProof/>
            <w:webHidden/>
          </w:rPr>
          <w:t>8</w:t>
        </w:r>
        <w:r>
          <w:rPr>
            <w:noProof/>
            <w:webHidden/>
          </w:rPr>
          <w:fldChar w:fldCharType="end"/>
        </w:r>
      </w:hyperlink>
    </w:p>
    <w:p w14:paraId="1C21ED2F" w14:textId="77777777" w:rsidR="00454633" w:rsidRDefault="00454633">
      <w:pPr>
        <w:pStyle w:val="TDC2"/>
        <w:rPr>
          <w:rFonts w:asciiTheme="minorHAnsi" w:eastAsiaTheme="minorEastAsia" w:hAnsiTheme="minorHAnsi" w:cstheme="minorBidi"/>
          <w:noProof/>
          <w:szCs w:val="22"/>
          <w:lang w:val="es-ES" w:eastAsia="es-ES"/>
        </w:rPr>
      </w:pPr>
      <w:hyperlink w:anchor="_Toc64013580" w:history="1">
        <w:r w:rsidRPr="00636A17">
          <w:rPr>
            <w:rStyle w:val="Hipervnculo"/>
            <w:noProof/>
          </w:rPr>
          <w:t>IV.3. Aurrekontuen arloko txostenak</w:t>
        </w:r>
        <w:r>
          <w:rPr>
            <w:noProof/>
            <w:webHidden/>
          </w:rPr>
          <w:tab/>
        </w:r>
        <w:r>
          <w:rPr>
            <w:noProof/>
            <w:webHidden/>
          </w:rPr>
          <w:fldChar w:fldCharType="begin"/>
        </w:r>
        <w:r>
          <w:rPr>
            <w:noProof/>
            <w:webHidden/>
          </w:rPr>
          <w:instrText xml:space="preserve"> PAGEREF _Toc64013580 \h </w:instrText>
        </w:r>
        <w:r>
          <w:rPr>
            <w:noProof/>
            <w:webHidden/>
          </w:rPr>
        </w:r>
        <w:r>
          <w:rPr>
            <w:noProof/>
            <w:webHidden/>
          </w:rPr>
          <w:fldChar w:fldCharType="separate"/>
        </w:r>
        <w:r>
          <w:rPr>
            <w:noProof/>
            <w:webHidden/>
          </w:rPr>
          <w:t>8</w:t>
        </w:r>
        <w:r>
          <w:rPr>
            <w:noProof/>
            <w:webHidden/>
          </w:rPr>
          <w:fldChar w:fldCharType="end"/>
        </w:r>
      </w:hyperlink>
    </w:p>
    <w:p w14:paraId="5C94F30C" w14:textId="77777777" w:rsidR="00454633" w:rsidRDefault="00454633">
      <w:pPr>
        <w:pStyle w:val="TDC2"/>
        <w:rPr>
          <w:rFonts w:asciiTheme="minorHAnsi" w:eastAsiaTheme="minorEastAsia" w:hAnsiTheme="minorHAnsi" w:cstheme="minorBidi"/>
          <w:noProof/>
          <w:szCs w:val="22"/>
          <w:lang w:val="es-ES" w:eastAsia="es-ES"/>
        </w:rPr>
      </w:pPr>
      <w:hyperlink w:anchor="_Toc64013581" w:history="1">
        <w:r w:rsidRPr="00636A17">
          <w:rPr>
            <w:rStyle w:val="Hipervnculo"/>
            <w:noProof/>
          </w:rPr>
          <w:t>IV.4. Egindako eragozpen-oharrak</w:t>
        </w:r>
        <w:r>
          <w:rPr>
            <w:noProof/>
            <w:webHidden/>
          </w:rPr>
          <w:tab/>
        </w:r>
        <w:r>
          <w:rPr>
            <w:noProof/>
            <w:webHidden/>
          </w:rPr>
          <w:fldChar w:fldCharType="begin"/>
        </w:r>
        <w:r>
          <w:rPr>
            <w:noProof/>
            <w:webHidden/>
          </w:rPr>
          <w:instrText xml:space="preserve"> PAGEREF _Toc64013581 \h </w:instrText>
        </w:r>
        <w:r>
          <w:rPr>
            <w:noProof/>
            <w:webHidden/>
          </w:rPr>
        </w:r>
        <w:r>
          <w:rPr>
            <w:noProof/>
            <w:webHidden/>
          </w:rPr>
          <w:fldChar w:fldCharType="separate"/>
        </w:r>
        <w:r>
          <w:rPr>
            <w:noProof/>
            <w:webHidden/>
          </w:rPr>
          <w:t>8</w:t>
        </w:r>
        <w:r>
          <w:rPr>
            <w:noProof/>
            <w:webHidden/>
          </w:rPr>
          <w:fldChar w:fldCharType="end"/>
        </w:r>
      </w:hyperlink>
    </w:p>
    <w:p w14:paraId="593CFE6E" w14:textId="77777777" w:rsidR="00454633" w:rsidRDefault="00454633">
      <w:pPr>
        <w:pStyle w:val="TDC2"/>
        <w:rPr>
          <w:rFonts w:asciiTheme="minorHAnsi" w:eastAsiaTheme="minorEastAsia" w:hAnsiTheme="minorHAnsi" w:cstheme="minorBidi"/>
          <w:noProof/>
          <w:szCs w:val="22"/>
          <w:lang w:val="es-ES" w:eastAsia="es-ES"/>
        </w:rPr>
      </w:pPr>
      <w:hyperlink w:anchor="_Toc64013582" w:history="1">
        <w:r w:rsidRPr="00636A17">
          <w:rPr>
            <w:rStyle w:val="Hipervnculo"/>
            <w:noProof/>
          </w:rPr>
          <w:t>IV.5. Eragozpen-oharren aurkako erabakiak</w:t>
        </w:r>
        <w:r>
          <w:rPr>
            <w:noProof/>
            <w:webHidden/>
          </w:rPr>
          <w:tab/>
        </w:r>
        <w:r>
          <w:rPr>
            <w:noProof/>
            <w:webHidden/>
          </w:rPr>
          <w:fldChar w:fldCharType="begin"/>
        </w:r>
        <w:r>
          <w:rPr>
            <w:noProof/>
            <w:webHidden/>
          </w:rPr>
          <w:instrText xml:space="preserve"> PAGEREF _Toc64013582 \h </w:instrText>
        </w:r>
        <w:r>
          <w:rPr>
            <w:noProof/>
            <w:webHidden/>
          </w:rPr>
        </w:r>
        <w:r>
          <w:rPr>
            <w:noProof/>
            <w:webHidden/>
          </w:rPr>
          <w:fldChar w:fldCharType="separate"/>
        </w:r>
        <w:r>
          <w:rPr>
            <w:noProof/>
            <w:webHidden/>
          </w:rPr>
          <w:t>9</w:t>
        </w:r>
        <w:r>
          <w:rPr>
            <w:noProof/>
            <w:webHidden/>
          </w:rPr>
          <w:fldChar w:fldCharType="end"/>
        </w:r>
      </w:hyperlink>
    </w:p>
    <w:p w14:paraId="13F9B175" w14:textId="77777777" w:rsidR="00454633" w:rsidRDefault="00454633">
      <w:pPr>
        <w:pStyle w:val="TDC2"/>
        <w:rPr>
          <w:rFonts w:asciiTheme="minorHAnsi" w:eastAsiaTheme="minorEastAsia" w:hAnsiTheme="minorHAnsi" w:cstheme="minorBidi"/>
          <w:noProof/>
          <w:szCs w:val="22"/>
          <w:lang w:val="es-ES" w:eastAsia="es-ES"/>
        </w:rPr>
      </w:pPr>
      <w:hyperlink w:anchor="_Toc64013583" w:history="1">
        <w:r w:rsidRPr="00636A17">
          <w:rPr>
            <w:rStyle w:val="Hipervnculo"/>
            <w:noProof/>
          </w:rPr>
          <w:t>IV.6. Diru-sarreretan hautemandako anomaliak</w:t>
        </w:r>
        <w:r>
          <w:rPr>
            <w:noProof/>
            <w:webHidden/>
          </w:rPr>
          <w:tab/>
        </w:r>
        <w:r>
          <w:rPr>
            <w:noProof/>
            <w:webHidden/>
          </w:rPr>
          <w:fldChar w:fldCharType="begin"/>
        </w:r>
        <w:r>
          <w:rPr>
            <w:noProof/>
            <w:webHidden/>
          </w:rPr>
          <w:instrText xml:space="preserve"> PAGEREF _Toc64013583 \h </w:instrText>
        </w:r>
        <w:r>
          <w:rPr>
            <w:noProof/>
            <w:webHidden/>
          </w:rPr>
        </w:r>
        <w:r>
          <w:rPr>
            <w:noProof/>
            <w:webHidden/>
          </w:rPr>
          <w:fldChar w:fldCharType="separate"/>
        </w:r>
        <w:r>
          <w:rPr>
            <w:noProof/>
            <w:webHidden/>
          </w:rPr>
          <w:t>9</w:t>
        </w:r>
        <w:r>
          <w:rPr>
            <w:noProof/>
            <w:webHidden/>
          </w:rPr>
          <w:fldChar w:fldCharType="end"/>
        </w:r>
      </w:hyperlink>
    </w:p>
    <w:p w14:paraId="6D1993C4" w14:textId="77777777" w:rsidR="00454633" w:rsidRDefault="00454633">
      <w:pPr>
        <w:pStyle w:val="TDC1"/>
        <w:rPr>
          <w:rFonts w:asciiTheme="minorHAnsi" w:eastAsiaTheme="minorEastAsia" w:hAnsiTheme="minorHAnsi" w:cstheme="minorBidi"/>
          <w:smallCaps w:val="0"/>
          <w:noProof/>
          <w:szCs w:val="22"/>
          <w:lang w:val="es-ES" w:eastAsia="es-ES"/>
        </w:rPr>
      </w:pPr>
      <w:hyperlink w:anchor="_Toc64013584" w:history="1">
        <w:r w:rsidRPr="00636A17">
          <w:rPr>
            <w:rStyle w:val="Hipervnculo"/>
            <w:noProof/>
          </w:rPr>
          <w:t>V. Fiskalizazioaren emaitzak</w:t>
        </w:r>
        <w:r>
          <w:rPr>
            <w:noProof/>
            <w:webHidden/>
          </w:rPr>
          <w:tab/>
        </w:r>
        <w:r>
          <w:rPr>
            <w:noProof/>
            <w:webHidden/>
          </w:rPr>
          <w:fldChar w:fldCharType="begin"/>
        </w:r>
        <w:r>
          <w:rPr>
            <w:noProof/>
            <w:webHidden/>
          </w:rPr>
          <w:instrText xml:space="preserve"> PAGEREF _Toc64013584 \h </w:instrText>
        </w:r>
        <w:r>
          <w:rPr>
            <w:noProof/>
            <w:webHidden/>
          </w:rPr>
        </w:r>
        <w:r>
          <w:rPr>
            <w:noProof/>
            <w:webHidden/>
          </w:rPr>
          <w:fldChar w:fldCharType="separate"/>
        </w:r>
        <w:r>
          <w:rPr>
            <w:noProof/>
            <w:webHidden/>
          </w:rPr>
          <w:t>11</w:t>
        </w:r>
        <w:r>
          <w:rPr>
            <w:noProof/>
            <w:webHidden/>
          </w:rPr>
          <w:fldChar w:fldCharType="end"/>
        </w:r>
      </w:hyperlink>
    </w:p>
    <w:p w14:paraId="0946C43C" w14:textId="77777777" w:rsidR="00454633" w:rsidRDefault="00454633">
      <w:pPr>
        <w:pStyle w:val="TDC2"/>
        <w:rPr>
          <w:rFonts w:asciiTheme="minorHAnsi" w:eastAsiaTheme="minorEastAsia" w:hAnsiTheme="minorHAnsi" w:cstheme="minorBidi"/>
          <w:noProof/>
          <w:szCs w:val="22"/>
          <w:lang w:val="es-ES" w:eastAsia="es-ES"/>
        </w:rPr>
      </w:pPr>
      <w:hyperlink w:anchor="_Toc64013585" w:history="1">
        <w:r w:rsidRPr="00636A17">
          <w:rPr>
            <w:rStyle w:val="Hipervnculo"/>
            <w:noProof/>
          </w:rPr>
          <w:t>V.1. Eskatutako informazioa igortzeko betebeharra betetzea</w:t>
        </w:r>
        <w:r>
          <w:rPr>
            <w:noProof/>
            <w:webHidden/>
          </w:rPr>
          <w:tab/>
        </w:r>
        <w:r>
          <w:rPr>
            <w:noProof/>
            <w:webHidden/>
          </w:rPr>
          <w:fldChar w:fldCharType="begin"/>
        </w:r>
        <w:r>
          <w:rPr>
            <w:noProof/>
            <w:webHidden/>
          </w:rPr>
          <w:instrText xml:space="preserve"> PAGEREF _Toc64013585 \h </w:instrText>
        </w:r>
        <w:r>
          <w:rPr>
            <w:noProof/>
            <w:webHidden/>
          </w:rPr>
        </w:r>
        <w:r>
          <w:rPr>
            <w:noProof/>
            <w:webHidden/>
          </w:rPr>
          <w:fldChar w:fldCharType="separate"/>
        </w:r>
        <w:r>
          <w:rPr>
            <w:noProof/>
            <w:webHidden/>
          </w:rPr>
          <w:t>11</w:t>
        </w:r>
        <w:r>
          <w:rPr>
            <w:noProof/>
            <w:webHidden/>
          </w:rPr>
          <w:fldChar w:fldCharType="end"/>
        </w:r>
      </w:hyperlink>
    </w:p>
    <w:p w14:paraId="7AE2F933" w14:textId="77777777" w:rsidR="00454633" w:rsidRDefault="00454633">
      <w:pPr>
        <w:pStyle w:val="TDC2"/>
        <w:rPr>
          <w:rFonts w:asciiTheme="minorHAnsi" w:eastAsiaTheme="minorEastAsia" w:hAnsiTheme="minorHAnsi" w:cstheme="minorBidi"/>
          <w:noProof/>
          <w:szCs w:val="22"/>
          <w:lang w:val="es-ES" w:eastAsia="es-ES"/>
        </w:rPr>
      </w:pPr>
      <w:hyperlink w:anchor="_Toc64013586" w:history="1">
        <w:r w:rsidRPr="00636A17">
          <w:rPr>
            <w:rStyle w:val="Hipervnculo"/>
            <w:noProof/>
          </w:rPr>
          <w:t>V.2. Eragozpen-oharrik, eragozpen-oharren aurkako erabakirik eta diru-sarreren kudeaketan anomaliarik gabeko entitateak</w:t>
        </w:r>
        <w:r>
          <w:rPr>
            <w:noProof/>
            <w:webHidden/>
          </w:rPr>
          <w:tab/>
        </w:r>
        <w:r>
          <w:rPr>
            <w:noProof/>
            <w:webHidden/>
          </w:rPr>
          <w:fldChar w:fldCharType="begin"/>
        </w:r>
        <w:r>
          <w:rPr>
            <w:noProof/>
            <w:webHidden/>
          </w:rPr>
          <w:instrText xml:space="preserve"> PAGEREF _Toc64013586 \h </w:instrText>
        </w:r>
        <w:r>
          <w:rPr>
            <w:noProof/>
            <w:webHidden/>
          </w:rPr>
        </w:r>
        <w:r>
          <w:rPr>
            <w:noProof/>
            <w:webHidden/>
          </w:rPr>
          <w:fldChar w:fldCharType="separate"/>
        </w:r>
        <w:r>
          <w:rPr>
            <w:noProof/>
            <w:webHidden/>
          </w:rPr>
          <w:t>11</w:t>
        </w:r>
        <w:r>
          <w:rPr>
            <w:noProof/>
            <w:webHidden/>
          </w:rPr>
          <w:fldChar w:fldCharType="end"/>
        </w:r>
      </w:hyperlink>
    </w:p>
    <w:p w14:paraId="707F1DB3" w14:textId="77777777" w:rsidR="00454633" w:rsidRDefault="00454633">
      <w:pPr>
        <w:pStyle w:val="TDC2"/>
        <w:rPr>
          <w:rFonts w:asciiTheme="minorHAnsi" w:eastAsiaTheme="minorEastAsia" w:hAnsiTheme="minorHAnsi" w:cstheme="minorBidi"/>
          <w:noProof/>
          <w:szCs w:val="22"/>
          <w:lang w:val="es-ES" w:eastAsia="es-ES"/>
        </w:rPr>
      </w:pPr>
      <w:hyperlink w:anchor="_Toc64013587" w:history="1">
        <w:r w:rsidRPr="00636A17">
          <w:rPr>
            <w:rStyle w:val="Hipervnculo"/>
            <w:noProof/>
          </w:rPr>
          <w:t>V.3. Toki entitateen barne-kontrolerako sistema</w:t>
        </w:r>
        <w:r>
          <w:rPr>
            <w:noProof/>
            <w:webHidden/>
          </w:rPr>
          <w:tab/>
        </w:r>
        <w:r>
          <w:rPr>
            <w:noProof/>
            <w:webHidden/>
          </w:rPr>
          <w:fldChar w:fldCharType="begin"/>
        </w:r>
        <w:r>
          <w:rPr>
            <w:noProof/>
            <w:webHidden/>
          </w:rPr>
          <w:instrText xml:space="preserve"> PAGEREF _Toc64013587 \h </w:instrText>
        </w:r>
        <w:r>
          <w:rPr>
            <w:noProof/>
            <w:webHidden/>
          </w:rPr>
        </w:r>
        <w:r>
          <w:rPr>
            <w:noProof/>
            <w:webHidden/>
          </w:rPr>
          <w:fldChar w:fldCharType="separate"/>
        </w:r>
        <w:r>
          <w:rPr>
            <w:noProof/>
            <w:webHidden/>
          </w:rPr>
          <w:t>12</w:t>
        </w:r>
        <w:r>
          <w:rPr>
            <w:noProof/>
            <w:webHidden/>
          </w:rPr>
          <w:fldChar w:fldCharType="end"/>
        </w:r>
      </w:hyperlink>
    </w:p>
    <w:p w14:paraId="57A345C0" w14:textId="77777777" w:rsidR="00454633" w:rsidRDefault="00454633">
      <w:pPr>
        <w:pStyle w:val="TDC2"/>
        <w:rPr>
          <w:rFonts w:asciiTheme="minorHAnsi" w:eastAsiaTheme="minorEastAsia" w:hAnsiTheme="minorHAnsi" w:cstheme="minorBidi"/>
          <w:noProof/>
          <w:szCs w:val="22"/>
          <w:lang w:val="es-ES" w:eastAsia="es-ES"/>
        </w:rPr>
      </w:pPr>
      <w:hyperlink w:anchor="_Toc64013588" w:history="1">
        <w:r w:rsidRPr="00636A17">
          <w:rPr>
            <w:rStyle w:val="Hipervnculo"/>
            <w:noProof/>
          </w:rPr>
          <w:t>V.4. Aurrekontuen arloko txostenak</w:t>
        </w:r>
        <w:r>
          <w:rPr>
            <w:noProof/>
            <w:webHidden/>
          </w:rPr>
          <w:tab/>
        </w:r>
        <w:r>
          <w:rPr>
            <w:noProof/>
            <w:webHidden/>
          </w:rPr>
          <w:fldChar w:fldCharType="begin"/>
        </w:r>
        <w:r>
          <w:rPr>
            <w:noProof/>
            <w:webHidden/>
          </w:rPr>
          <w:instrText xml:space="preserve"> PAGEREF _Toc64013588 \h </w:instrText>
        </w:r>
        <w:r>
          <w:rPr>
            <w:noProof/>
            <w:webHidden/>
          </w:rPr>
        </w:r>
        <w:r>
          <w:rPr>
            <w:noProof/>
            <w:webHidden/>
          </w:rPr>
          <w:fldChar w:fldCharType="separate"/>
        </w:r>
        <w:r>
          <w:rPr>
            <w:noProof/>
            <w:webHidden/>
          </w:rPr>
          <w:t>13</w:t>
        </w:r>
        <w:r>
          <w:rPr>
            <w:noProof/>
            <w:webHidden/>
          </w:rPr>
          <w:fldChar w:fldCharType="end"/>
        </w:r>
      </w:hyperlink>
    </w:p>
    <w:p w14:paraId="2DB7BBFB" w14:textId="77777777" w:rsidR="00454633" w:rsidRDefault="00454633">
      <w:pPr>
        <w:pStyle w:val="TDC2"/>
        <w:rPr>
          <w:rFonts w:asciiTheme="minorHAnsi" w:eastAsiaTheme="minorEastAsia" w:hAnsiTheme="minorHAnsi" w:cstheme="minorBidi"/>
          <w:noProof/>
          <w:szCs w:val="22"/>
          <w:lang w:val="es-ES" w:eastAsia="es-ES"/>
        </w:rPr>
      </w:pPr>
      <w:hyperlink w:anchor="_Toc64013589" w:history="1">
        <w:r w:rsidRPr="00636A17">
          <w:rPr>
            <w:rStyle w:val="Hipervnculo"/>
            <w:noProof/>
          </w:rPr>
          <w:t>V.5. Egindako eragozpen-oharrak</w:t>
        </w:r>
        <w:r>
          <w:rPr>
            <w:noProof/>
            <w:webHidden/>
          </w:rPr>
          <w:tab/>
        </w:r>
        <w:r>
          <w:rPr>
            <w:noProof/>
            <w:webHidden/>
          </w:rPr>
          <w:fldChar w:fldCharType="begin"/>
        </w:r>
        <w:r>
          <w:rPr>
            <w:noProof/>
            <w:webHidden/>
          </w:rPr>
          <w:instrText xml:space="preserve"> PAGEREF _Toc64013589 \h </w:instrText>
        </w:r>
        <w:r>
          <w:rPr>
            <w:noProof/>
            <w:webHidden/>
          </w:rPr>
        </w:r>
        <w:r>
          <w:rPr>
            <w:noProof/>
            <w:webHidden/>
          </w:rPr>
          <w:fldChar w:fldCharType="separate"/>
        </w:r>
        <w:r>
          <w:rPr>
            <w:noProof/>
            <w:webHidden/>
          </w:rPr>
          <w:t>15</w:t>
        </w:r>
        <w:r>
          <w:rPr>
            <w:noProof/>
            <w:webHidden/>
          </w:rPr>
          <w:fldChar w:fldCharType="end"/>
        </w:r>
      </w:hyperlink>
    </w:p>
    <w:p w14:paraId="7CB34EDE" w14:textId="77777777" w:rsidR="00454633" w:rsidRDefault="00454633">
      <w:pPr>
        <w:pStyle w:val="TDC2"/>
        <w:rPr>
          <w:rFonts w:asciiTheme="minorHAnsi" w:eastAsiaTheme="minorEastAsia" w:hAnsiTheme="minorHAnsi" w:cstheme="minorBidi"/>
          <w:noProof/>
          <w:szCs w:val="22"/>
          <w:lang w:val="es-ES" w:eastAsia="es-ES"/>
        </w:rPr>
      </w:pPr>
      <w:hyperlink w:anchor="_Toc64013590" w:history="1">
        <w:r w:rsidRPr="00636A17">
          <w:rPr>
            <w:rStyle w:val="Hipervnculo"/>
            <w:noProof/>
          </w:rPr>
          <w:t>V.6. Eragozpen-oharren aurkako erabakiak</w:t>
        </w:r>
        <w:r>
          <w:rPr>
            <w:noProof/>
            <w:webHidden/>
          </w:rPr>
          <w:tab/>
        </w:r>
        <w:r>
          <w:rPr>
            <w:noProof/>
            <w:webHidden/>
          </w:rPr>
          <w:fldChar w:fldCharType="begin"/>
        </w:r>
        <w:r>
          <w:rPr>
            <w:noProof/>
            <w:webHidden/>
          </w:rPr>
          <w:instrText xml:space="preserve"> PAGEREF _Toc64013590 \h </w:instrText>
        </w:r>
        <w:r>
          <w:rPr>
            <w:noProof/>
            <w:webHidden/>
          </w:rPr>
        </w:r>
        <w:r>
          <w:rPr>
            <w:noProof/>
            <w:webHidden/>
          </w:rPr>
          <w:fldChar w:fldCharType="separate"/>
        </w:r>
        <w:r>
          <w:rPr>
            <w:noProof/>
            <w:webHidden/>
          </w:rPr>
          <w:t>16</w:t>
        </w:r>
        <w:r>
          <w:rPr>
            <w:noProof/>
            <w:webHidden/>
          </w:rPr>
          <w:fldChar w:fldCharType="end"/>
        </w:r>
      </w:hyperlink>
    </w:p>
    <w:p w14:paraId="05E58DD1" w14:textId="77777777" w:rsidR="00454633" w:rsidRDefault="00454633">
      <w:pPr>
        <w:pStyle w:val="TDC2"/>
        <w:rPr>
          <w:rFonts w:asciiTheme="minorHAnsi" w:eastAsiaTheme="minorEastAsia" w:hAnsiTheme="minorHAnsi" w:cstheme="minorBidi"/>
          <w:noProof/>
          <w:szCs w:val="22"/>
          <w:lang w:val="es-ES" w:eastAsia="es-ES"/>
        </w:rPr>
      </w:pPr>
      <w:hyperlink w:anchor="_Toc64013591" w:history="1">
        <w:r w:rsidRPr="00636A17">
          <w:rPr>
            <w:rStyle w:val="Hipervnculo"/>
            <w:noProof/>
          </w:rPr>
          <w:t>V.7. Diru-sarreren arloko anomalia nagusiak</w:t>
        </w:r>
        <w:r>
          <w:rPr>
            <w:noProof/>
            <w:webHidden/>
          </w:rPr>
          <w:tab/>
        </w:r>
        <w:r>
          <w:rPr>
            <w:noProof/>
            <w:webHidden/>
          </w:rPr>
          <w:fldChar w:fldCharType="begin"/>
        </w:r>
        <w:r>
          <w:rPr>
            <w:noProof/>
            <w:webHidden/>
          </w:rPr>
          <w:instrText xml:space="preserve"> PAGEREF _Toc64013591 \h </w:instrText>
        </w:r>
        <w:r>
          <w:rPr>
            <w:noProof/>
            <w:webHidden/>
          </w:rPr>
        </w:r>
        <w:r>
          <w:rPr>
            <w:noProof/>
            <w:webHidden/>
          </w:rPr>
          <w:fldChar w:fldCharType="separate"/>
        </w:r>
        <w:r>
          <w:rPr>
            <w:noProof/>
            <w:webHidden/>
          </w:rPr>
          <w:t>18</w:t>
        </w:r>
        <w:r>
          <w:rPr>
            <w:noProof/>
            <w:webHidden/>
          </w:rPr>
          <w:fldChar w:fldCharType="end"/>
        </w:r>
      </w:hyperlink>
    </w:p>
    <w:p w14:paraId="527E4572" w14:textId="77777777" w:rsidR="00454633" w:rsidRDefault="00454633">
      <w:pPr>
        <w:pStyle w:val="TDC1"/>
        <w:rPr>
          <w:rFonts w:asciiTheme="minorHAnsi" w:eastAsiaTheme="minorEastAsia" w:hAnsiTheme="minorHAnsi" w:cstheme="minorBidi"/>
          <w:smallCaps w:val="0"/>
          <w:noProof/>
          <w:szCs w:val="22"/>
          <w:lang w:val="es-ES" w:eastAsia="es-ES"/>
        </w:rPr>
      </w:pPr>
      <w:hyperlink w:anchor="_Toc64013592" w:history="1">
        <w:r w:rsidRPr="00636A17">
          <w:rPr>
            <w:rStyle w:val="Hipervnculo"/>
            <w:noProof/>
          </w:rPr>
          <w:t>I. eranskina. 2018an eta/edo 2019an informaziorik bidali ez duten toki entitateen zerrenda</w:t>
        </w:r>
        <w:r>
          <w:rPr>
            <w:noProof/>
            <w:webHidden/>
          </w:rPr>
          <w:tab/>
        </w:r>
        <w:r>
          <w:rPr>
            <w:noProof/>
            <w:webHidden/>
          </w:rPr>
          <w:fldChar w:fldCharType="begin"/>
        </w:r>
        <w:r>
          <w:rPr>
            <w:noProof/>
            <w:webHidden/>
          </w:rPr>
          <w:instrText xml:space="preserve"> PAGEREF _Toc64013592 \h </w:instrText>
        </w:r>
        <w:r>
          <w:rPr>
            <w:noProof/>
            <w:webHidden/>
          </w:rPr>
        </w:r>
        <w:r>
          <w:rPr>
            <w:noProof/>
            <w:webHidden/>
          </w:rPr>
          <w:fldChar w:fldCharType="separate"/>
        </w:r>
        <w:r>
          <w:rPr>
            <w:noProof/>
            <w:webHidden/>
          </w:rPr>
          <w:t>20</w:t>
        </w:r>
        <w:r>
          <w:rPr>
            <w:noProof/>
            <w:webHidden/>
          </w:rPr>
          <w:fldChar w:fldCharType="end"/>
        </w:r>
      </w:hyperlink>
    </w:p>
    <w:p w14:paraId="513AFAEF" w14:textId="77777777" w:rsidR="00454633" w:rsidRDefault="00454633">
      <w:pPr>
        <w:pStyle w:val="TDC1"/>
        <w:rPr>
          <w:rFonts w:asciiTheme="minorHAnsi" w:eastAsiaTheme="minorEastAsia" w:hAnsiTheme="minorHAnsi" w:cstheme="minorBidi"/>
          <w:smallCaps w:val="0"/>
          <w:noProof/>
          <w:szCs w:val="22"/>
          <w:lang w:val="es-ES" w:eastAsia="es-ES"/>
        </w:rPr>
      </w:pPr>
      <w:hyperlink w:anchor="_Toc64013593" w:history="1">
        <w:r w:rsidRPr="00636A17">
          <w:rPr>
            <w:rStyle w:val="Hipervnculo"/>
            <w:noProof/>
          </w:rPr>
          <w:t>II. eranskina Desadostasunak ebazteko eskumenik ez duten organoek hartutako erabakiak, arrazoien arabera sailkatuta</w:t>
        </w:r>
        <w:r>
          <w:rPr>
            <w:noProof/>
            <w:webHidden/>
          </w:rPr>
          <w:tab/>
        </w:r>
        <w:r>
          <w:rPr>
            <w:noProof/>
            <w:webHidden/>
          </w:rPr>
          <w:fldChar w:fldCharType="begin"/>
        </w:r>
        <w:r>
          <w:rPr>
            <w:noProof/>
            <w:webHidden/>
          </w:rPr>
          <w:instrText xml:space="preserve"> PAGEREF _Toc64013593 \h </w:instrText>
        </w:r>
        <w:r>
          <w:rPr>
            <w:noProof/>
            <w:webHidden/>
          </w:rPr>
        </w:r>
        <w:r>
          <w:rPr>
            <w:noProof/>
            <w:webHidden/>
          </w:rPr>
          <w:fldChar w:fldCharType="separate"/>
        </w:r>
        <w:r>
          <w:rPr>
            <w:noProof/>
            <w:webHidden/>
          </w:rPr>
          <w:t>22</w:t>
        </w:r>
        <w:r>
          <w:rPr>
            <w:noProof/>
            <w:webHidden/>
          </w:rPr>
          <w:fldChar w:fldCharType="end"/>
        </w:r>
      </w:hyperlink>
    </w:p>
    <w:p w14:paraId="3DF2A106" w14:textId="1F430EC6" w:rsidR="00891D73" w:rsidRDefault="00FE4122" w:rsidP="00FE4122">
      <w:pPr>
        <w:pStyle w:val="texto"/>
      </w:pPr>
      <w:r>
        <w:fldChar w:fldCharType="end"/>
      </w:r>
    </w:p>
    <w:p w14:paraId="2018439D" w14:textId="77777777" w:rsidR="0037234E" w:rsidRDefault="0037234E" w:rsidP="000D153B">
      <w:pPr>
        <w:pStyle w:val="texto"/>
      </w:pPr>
    </w:p>
    <w:p w14:paraId="5DE6AF1B" w14:textId="77777777" w:rsidR="00891D73" w:rsidRPr="00E703B6" w:rsidRDefault="00891D73" w:rsidP="00E703B6"/>
    <w:p w14:paraId="75D88D2D" w14:textId="77777777" w:rsidR="008E3FFE" w:rsidRDefault="008E3FFE" w:rsidP="00891D73">
      <w:pPr>
        <w:pStyle w:val="texto"/>
        <w:sectPr w:rsidR="008E3FFE" w:rsidSect="00661F33">
          <w:type w:val="oddPage"/>
          <w:pgSz w:w="11907" w:h="16840" w:code="9"/>
          <w:pgMar w:top="2109" w:right="1559" w:bottom="1644" w:left="1559" w:header="369" w:footer="402" w:gutter="0"/>
          <w:pgNumType w:start="3"/>
          <w:cols w:space="720"/>
          <w:docGrid w:linePitch="360"/>
        </w:sectPr>
      </w:pPr>
      <w:bookmarkStart w:id="0" w:name="_GoBack"/>
      <w:bookmarkEnd w:id="0"/>
    </w:p>
    <w:p w14:paraId="0FACE68B" w14:textId="77777777" w:rsidR="000D153B" w:rsidRDefault="000D153B" w:rsidP="000D153B">
      <w:pPr>
        <w:pStyle w:val="atitulo1"/>
      </w:pPr>
      <w:bookmarkStart w:id="1" w:name="_Toc59103203"/>
      <w:bookmarkStart w:id="2" w:name="_Toc64013574"/>
      <w:r>
        <w:lastRenderedPageBreak/>
        <w:t>I. Sarrera</w:t>
      </w:r>
      <w:bookmarkEnd w:id="1"/>
      <w:bookmarkEnd w:id="2"/>
    </w:p>
    <w:p w14:paraId="77152B40" w14:textId="77777777" w:rsidR="0076767E" w:rsidRDefault="0076767E" w:rsidP="0076767E">
      <w:pPr>
        <w:ind w:firstLine="284"/>
      </w:pPr>
      <w:r>
        <w:rPr>
          <w:sz w:val="26"/>
          <w:szCs w:val="24"/>
        </w:rPr>
        <w:t>Kontuen Ganberak, abenduaren 20ko 19/1984 Foru Lege arautzailearekin eta 2020ko jarduketa-programarekin bat etorriz, tokiko kontu-hartzaileek 2018ko eta 2019ko ekitaldien inguruan egindako eragozpen-oharren kontrakoak diren erab</w:t>
      </w:r>
      <w:r>
        <w:rPr>
          <w:sz w:val="26"/>
          <w:szCs w:val="24"/>
        </w:rPr>
        <w:t>a</w:t>
      </w:r>
      <w:r>
        <w:rPr>
          <w:sz w:val="26"/>
          <w:szCs w:val="24"/>
        </w:rPr>
        <w:t>kiak eta ebazpenak eta diru-sarreren arloko anomaliak fiskalizatu ditu.</w:t>
      </w:r>
    </w:p>
    <w:p w14:paraId="02291E68" w14:textId="77777777" w:rsidR="000D153B" w:rsidRDefault="00CE6B51" w:rsidP="00C50DCC">
      <w:pPr>
        <w:pStyle w:val="texto"/>
      </w:pPr>
      <w:r>
        <w:t>Toki Administrazioaren Arrazionalizazioari eta Iraunkortasunari buruzko abenduaren 27ko 27/2013 Legeak Toki Ogasunei buruzko Legea aldatu zuen, eta ezarri zuen kontu-hartzailetzako organoak urtero Kontuen Auzitegiari ig</w:t>
      </w:r>
      <w:r>
        <w:t>o</w:t>
      </w:r>
      <w:r>
        <w:t>rriko dizkiola egindako eragozpen-oharren aurkakoak izanik ere toki entitateko buruak eta udalbatzaren osoko bilkurak eman dituen ebazpen eta hartu dituen erabaki guztiak, bai eta diru-sarreren arloan detektatutako anomalia nagusien laburpena ere.</w:t>
      </w:r>
    </w:p>
    <w:p w14:paraId="7E801B79" w14:textId="77777777" w:rsidR="000D153B" w:rsidRDefault="00455D7B" w:rsidP="00C50DCC">
      <w:pPr>
        <w:pStyle w:val="texto"/>
      </w:pPr>
      <w:r>
        <w:t xml:space="preserve">Halaber, aipaturiko 27/2013 Legearen bigarren xedapen gehigarrian, arlo honetan Nafarroako Foru Komunitateari (aurrerantzean, NFK) aplika dakiokeen araubidea zehazten da, eta, oinarrizko araudia betetze aldera, Nafarroako toki entitateetako kontu-hartzaileek Kontuen Ganberari informazio hori bidali behar diotela ezartzen. </w:t>
      </w:r>
    </w:p>
    <w:p w14:paraId="13AAEACC" w14:textId="77777777" w:rsidR="00CD6E61" w:rsidRDefault="00F217C3" w:rsidP="00622BAD">
      <w:pPr>
        <w:pStyle w:val="texto"/>
      </w:pPr>
      <w:r>
        <w:t>Fiskalizazio hau egiteko, Ganberak galdetegi bat bidali zien Nafarroako ud</w:t>
      </w:r>
      <w:r>
        <w:t>a</w:t>
      </w:r>
      <w:r>
        <w:t>letako, mankomunitateetako eta ohiturazko elkarteetako kontu-hartzaileei, a</w:t>
      </w:r>
      <w:r>
        <w:t>u</w:t>
      </w:r>
      <w:r>
        <w:t>rreko paragrafoan aipaturiko legean jasotzen diren alderdiei buruzko inform</w:t>
      </w:r>
      <w:r>
        <w:t>a</w:t>
      </w:r>
      <w:r>
        <w:t>zioa eskatzeko. Kontzejuak eremu subjektibotik kanpo utzi ditugu, entitate h</w:t>
      </w:r>
      <w:r>
        <w:t>o</w:t>
      </w:r>
      <w:r>
        <w:t xml:space="preserve">riek ez baitute barne-kontrola egiteko kontu-hartzaile edo idazkari gaiturik. </w:t>
      </w:r>
    </w:p>
    <w:p w14:paraId="1EFE45A4" w14:textId="77777777" w:rsidR="00F217C3" w:rsidRDefault="00F217C3" w:rsidP="00C50DCC">
      <w:pPr>
        <w:pStyle w:val="texto"/>
      </w:pPr>
      <w:r>
        <w:t>Lana 2020ko azaroan egin zuen auditoretzako teknikari batek eta auditore batek osaturiko lantaldeak, Kontuen Ganberaren zerbitzu juridikoekin, inform</w:t>
      </w:r>
      <w:r>
        <w:t>a</w:t>
      </w:r>
      <w:r>
        <w:t>tikoekin eta administratiboekin lankidetzan.</w:t>
      </w:r>
    </w:p>
    <w:p w14:paraId="1BC25A87" w14:textId="4E3F10BF" w:rsidR="0024497C" w:rsidRDefault="006032D2" w:rsidP="00C50DCC">
      <w:pPr>
        <w:pStyle w:val="texto"/>
      </w:pPr>
      <w:r>
        <w:t xml:space="preserve">Txostenak bost epigrafe dauzka, sarrera hau barne. Bigarrenean, barne-kontrolerako sistema deskribatzen da, bai eta </w:t>
      </w:r>
      <w:proofErr w:type="spellStart"/>
      <w:r>
        <w:t>Kontu-hartzailetzak</w:t>
      </w:r>
      <w:proofErr w:type="spellEnd"/>
      <w:r>
        <w:t xml:space="preserve"> Foru Kom</w:t>
      </w:r>
      <w:r>
        <w:t>u</w:t>
      </w:r>
      <w:r>
        <w:t>nitateko toki eremuan garatutako eginkizunak ere; hirugarrenean, txostenaren helburuak, norainokoa eta mugak adierazten dira; laugarrenean, egindako lan</w:t>
      </w:r>
      <w:r>
        <w:t>e</w:t>
      </w:r>
      <w:r>
        <w:t>tik ateratako konklusio eta gomendioak aurkezten dira, eta bosgarrenean fisk</w:t>
      </w:r>
      <w:r>
        <w:t>a</w:t>
      </w:r>
      <w:r>
        <w:t>lizazioaren emaitzak xehetasunez azaltzen dira.</w:t>
      </w:r>
    </w:p>
    <w:p w14:paraId="0A17BE7E" w14:textId="77DC3438" w:rsidR="00455D7B" w:rsidRPr="00C22AD3" w:rsidRDefault="00637DCB" w:rsidP="00C50DCC">
      <w:pPr>
        <w:pStyle w:val="texto"/>
      </w:pPr>
      <w:r>
        <w:t>Halaber, txostenari bi eranskin txertatu zaizkio. Horietan, ganbera honek b</w:t>
      </w:r>
      <w:r>
        <w:t>i</w:t>
      </w:r>
      <w:r>
        <w:t>dalitako informazio-eskaerari erantzun ez dioten toki entitateak eta eskumenik gabeko organo baten bidez eragozpen-oharren aurkako erabakiak hartu dituzten toki entitateak jasotzen dira.</w:t>
      </w:r>
    </w:p>
    <w:p w14:paraId="4BF3AC42" w14:textId="77777777" w:rsidR="000D153B" w:rsidRDefault="000D153B" w:rsidP="00C50DCC">
      <w:pPr>
        <w:pStyle w:val="texto"/>
      </w:pPr>
      <w:r>
        <w:t xml:space="preserve">Eskerrak ematen dizkiegu toki entitateetako </w:t>
      </w:r>
      <w:proofErr w:type="spellStart"/>
      <w:r>
        <w:t>kontu-hartzailetza</w:t>
      </w:r>
      <w:proofErr w:type="spellEnd"/>
      <w:r>
        <w:t xml:space="preserve"> eta idazkar</w:t>
      </w:r>
      <w:r>
        <w:t>i</w:t>
      </w:r>
      <w:r>
        <w:t xml:space="preserve">tza zerbitzuetako langileei </w:t>
      </w:r>
      <w:proofErr w:type="spellStart"/>
      <w:r>
        <w:t>lan</w:t>
      </w:r>
      <w:proofErr w:type="spellEnd"/>
      <w:r>
        <w:t xml:space="preserve"> hau egiteko eman diguten laguntzarengatik.</w:t>
      </w:r>
    </w:p>
    <w:p w14:paraId="5E243A90" w14:textId="77777777" w:rsidR="00A93BB7" w:rsidRDefault="000D153B" w:rsidP="00A93BB7">
      <w:pPr>
        <w:pStyle w:val="atitulo1"/>
      </w:pPr>
      <w:bookmarkStart w:id="3" w:name="_Toc59103204"/>
      <w:bookmarkStart w:id="4" w:name="_Toc64013575"/>
      <w:r>
        <w:lastRenderedPageBreak/>
        <w:t>II. Nafarroako Foru Komunitateko toki sektoreko barne-kontrolaren eta aurrekontu arloko txostenen alderdi orokorrak</w:t>
      </w:r>
      <w:bookmarkEnd w:id="3"/>
      <w:bookmarkEnd w:id="4"/>
    </w:p>
    <w:p w14:paraId="2EE7974E" w14:textId="77777777" w:rsidR="00A93BB7" w:rsidRDefault="00301AD0" w:rsidP="006D7011">
      <w:pPr>
        <w:pStyle w:val="texto"/>
      </w:pPr>
      <w:r>
        <w:t>Nafarroako Foru Komunitateko tokiko aurrekontu-esparrua bi foru-lege ha</w:t>
      </w:r>
      <w:r>
        <w:t>u</w:t>
      </w:r>
      <w:r>
        <w:t>etan arautzen da: 6/1990 Foru Legea, uztailaren 2koa, Nafarroako Toki Adm</w:t>
      </w:r>
      <w:r>
        <w:t>i</w:t>
      </w:r>
      <w:r>
        <w:t xml:space="preserve">nistrazioari buruzkoa, eta 2/1995 Foru Legea, martxoaren 10ekoa, Nafarroako Toki Ogasunei buruzkoa. </w:t>
      </w:r>
    </w:p>
    <w:p w14:paraId="05A461E2" w14:textId="77777777" w:rsidR="00A93BB7" w:rsidRDefault="00A93BB7" w:rsidP="006D7011">
      <w:pPr>
        <w:pStyle w:val="texto"/>
      </w:pPr>
      <w:r>
        <w:t xml:space="preserve">Nafarroako Toki Administrazioari buruzko Foru Legearen 240. artikuluan, </w:t>
      </w:r>
      <w:proofErr w:type="spellStart"/>
      <w:r>
        <w:t>kontu-hartzailetzak</w:t>
      </w:r>
      <w:proofErr w:type="spellEnd"/>
      <w:r>
        <w:t xml:space="preserve"> toki entitateen kudeaketa ekonomikoan gauzatzen duen barne-kontrola arautzen da, eta barne-kontrolaren hiru modalitate bereizten: </w:t>
      </w:r>
      <w:proofErr w:type="spellStart"/>
      <w:r>
        <w:t>kontu-hartzailetzaren</w:t>
      </w:r>
      <w:proofErr w:type="spellEnd"/>
      <w:r>
        <w:t xml:space="preserve"> eginkizuna, finantza-kontrolaren eginkizuna eta eragi</w:t>
      </w:r>
      <w:r>
        <w:t>n</w:t>
      </w:r>
      <w:r>
        <w:t xml:space="preserve">kortasun-kontrolaren eginkizuna. </w:t>
      </w:r>
    </w:p>
    <w:p w14:paraId="0E4BC6B7" w14:textId="77777777" w:rsidR="004F3E68" w:rsidRPr="004F3E68" w:rsidRDefault="004F3E68" w:rsidP="006D7011">
      <w:pPr>
        <w:pStyle w:val="texto"/>
        <w:rPr>
          <w:rFonts w:ascii="Arial" w:hAnsi="Arial" w:cs="Arial"/>
          <w:i/>
          <w:sz w:val="25"/>
          <w:szCs w:val="25"/>
        </w:rPr>
      </w:pPr>
      <w:proofErr w:type="spellStart"/>
      <w:r>
        <w:rPr>
          <w:rFonts w:ascii="Arial" w:hAnsi="Arial"/>
          <w:i/>
          <w:sz w:val="25"/>
          <w:szCs w:val="25"/>
        </w:rPr>
        <w:t>Kontu-hartzailetzaren</w:t>
      </w:r>
      <w:proofErr w:type="spellEnd"/>
      <w:r>
        <w:rPr>
          <w:rFonts w:ascii="Arial" w:hAnsi="Arial"/>
          <w:i/>
          <w:sz w:val="25"/>
          <w:szCs w:val="25"/>
        </w:rPr>
        <w:t xml:space="preserve"> eginkizuna</w:t>
      </w:r>
    </w:p>
    <w:p w14:paraId="0C130305" w14:textId="77777777" w:rsidR="00C50DCC" w:rsidRDefault="00C50DCC" w:rsidP="006D7011">
      <w:pPr>
        <w:pStyle w:val="texto"/>
      </w:pPr>
      <w:proofErr w:type="spellStart"/>
      <w:r>
        <w:t>Kontu-hartzailetzaren</w:t>
      </w:r>
      <w:proofErr w:type="spellEnd"/>
      <w:r>
        <w:t xml:space="preserve"> eginkizunak toki entitateen eta haien organismo aut</w:t>
      </w:r>
      <w:r>
        <w:t>o</w:t>
      </w:r>
      <w:r>
        <w:t>nomoen egintza guztiak fiskalizatzea du helburu, baldin eta ekintzok ekonomia arloko eskubide eta betebeharren edo gastuen aitortza eta likidazioa, haien o</w:t>
      </w:r>
      <w:r>
        <w:t>n</w:t>
      </w:r>
      <w:r>
        <w:t>doriozko kobrantzak eta ordainketak eta zergapeko ondasun publikoen bilketa, inbertsioa eta aplikazioa badakartzate, kudeaketak kasu bakoitzean aplika da</w:t>
      </w:r>
      <w:r>
        <w:t>i</w:t>
      </w:r>
      <w:r>
        <w:t>tezkeen xedapenekin bat egin dezan.</w:t>
      </w:r>
    </w:p>
    <w:p w14:paraId="5067948F" w14:textId="77777777" w:rsidR="00296293" w:rsidRDefault="00296293" w:rsidP="006D7011">
      <w:pPr>
        <w:pStyle w:val="texto"/>
      </w:pPr>
      <w:r>
        <w:t>Eginkizun horretan, honako hauek egin beharko dira:</w:t>
      </w:r>
    </w:p>
    <w:p w14:paraId="30BAFF34" w14:textId="77777777" w:rsidR="00296293" w:rsidRDefault="00296293"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Izaera ekonomikoko eskubide edo betebeharrak edo balore-funtsen mug</w:t>
      </w:r>
      <w:r>
        <w:t>i</w:t>
      </w:r>
      <w:r>
        <w:t>mendua sor ditzaketen egintza, agiri edo espediente ororen kontu-hartze kritiko edo aurretikoa.</w:t>
      </w:r>
    </w:p>
    <w:p w14:paraId="10DD2BC9" w14:textId="77777777" w:rsidR="006E74BF" w:rsidRDefault="006E74BF"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Ordainketa-antolaketaren kontu-hartze formala.</w:t>
      </w:r>
    </w:p>
    <w:p w14:paraId="0FE572D9" w14:textId="77777777" w:rsidR="006E74BF" w:rsidRDefault="006E74BF"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Ordain-aginduaren kontu-hartze materiala.</w:t>
      </w:r>
    </w:p>
    <w:p w14:paraId="7073A47A" w14:textId="77777777" w:rsidR="006E74BF" w:rsidRDefault="006E74BF" w:rsidP="00656D7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 xml:space="preserve">Inbertsioei eta </w:t>
      </w:r>
      <w:proofErr w:type="spellStart"/>
      <w:r>
        <w:t>dirulaguntzen</w:t>
      </w:r>
      <w:proofErr w:type="spellEnd"/>
      <w:r>
        <w:t xml:space="preserve"> aplikazioari buruzko kontu-hartze eta egia</w:t>
      </w:r>
      <w:r>
        <w:t>z</w:t>
      </w:r>
      <w:r>
        <w:t>tapen materiala.</w:t>
      </w:r>
    </w:p>
    <w:p w14:paraId="1F79DE9F" w14:textId="77777777" w:rsidR="00A93BB7" w:rsidRPr="0048576F" w:rsidRDefault="001335F1" w:rsidP="004F0F19">
      <w:pPr>
        <w:pStyle w:val="texto"/>
        <w:tabs>
          <w:tab w:val="clear" w:pos="2835"/>
          <w:tab w:val="clear" w:pos="3969"/>
          <w:tab w:val="clear" w:pos="5103"/>
          <w:tab w:val="clear" w:pos="6237"/>
          <w:tab w:val="clear" w:pos="7371"/>
          <w:tab w:val="left" w:pos="480"/>
          <w:tab w:val="num" w:pos="1948"/>
        </w:tabs>
        <w:ind w:firstLine="289"/>
        <w:rPr>
          <w:rFonts w:cs="Arial"/>
        </w:rPr>
      </w:pPr>
      <w:r>
        <w:t>Diru-sarreren aurrekontuan, osoko bilkuraren adostasunarekin, eskubideen aldez aurretiko fiskalizazioaren ordez kontabilitateko arrazoi-hartzea egitea a</w:t>
      </w:r>
      <w:r>
        <w:t>u</w:t>
      </w:r>
      <w:r>
        <w:t xml:space="preserve">rreikusi da, ondoren laginketa- edo </w:t>
      </w:r>
      <w:proofErr w:type="spellStart"/>
      <w:r>
        <w:t>auditoretza-tekniken</w:t>
      </w:r>
      <w:proofErr w:type="spellEnd"/>
      <w:r>
        <w:t xml:space="preserve"> bidez egiaztapen-jarduketa egiteko aukera bazter utzi gabe.</w:t>
      </w:r>
    </w:p>
    <w:p w14:paraId="215E4ECF" w14:textId="77777777" w:rsidR="009E4B55" w:rsidRDefault="00B46C69" w:rsidP="009E4B55">
      <w:pPr>
        <w:pStyle w:val="texto"/>
        <w:rPr>
          <w:rFonts w:cs="Arial"/>
        </w:rPr>
      </w:pPr>
      <w:r>
        <w:t xml:space="preserve">Legezkotasunaren prebentziozko kontrola denez, erabakia edo ebazpena egin aurretik eragozpen-oharrak idatziz aurkezteko aukera esleitzen zaio </w:t>
      </w:r>
      <w:proofErr w:type="spellStart"/>
      <w:r>
        <w:t>kontu-hartzailetzari</w:t>
      </w:r>
      <w:proofErr w:type="spellEnd"/>
      <w:r>
        <w:t>. Eragozpen-oharrei dagokienez:</w:t>
      </w:r>
    </w:p>
    <w:p w14:paraId="3A0214E5" w14:textId="0E75CD92" w:rsidR="009E4B55" w:rsidRPr="00463102" w:rsidRDefault="00B46C69" w:rsidP="009E4B5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strike/>
        </w:rPr>
      </w:pPr>
      <w:r>
        <w:t xml:space="preserve"> Espedientea izapidetzean, lege-esparruan balioztatutako kasuak </w:t>
      </w:r>
      <w:proofErr w:type="spellStart"/>
      <w:r>
        <w:t>etenara</w:t>
      </w:r>
      <w:r>
        <w:t>z</w:t>
      </w:r>
      <w:r>
        <w:t>leak</w:t>
      </w:r>
      <w:proofErr w:type="spellEnd"/>
      <w:r>
        <w:t xml:space="preserve"> izanen dira. </w:t>
      </w:r>
    </w:p>
    <w:p w14:paraId="7CE869C8" w14:textId="77777777" w:rsidR="00B46C69" w:rsidRDefault="00B46C69" w:rsidP="009E4B5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proofErr w:type="spellStart"/>
      <w:r>
        <w:lastRenderedPageBreak/>
        <w:t>Kontu-hartzailetzak</w:t>
      </w:r>
      <w:proofErr w:type="spellEnd"/>
      <w:r>
        <w:t xml:space="preserve"> aurkeztutako desadostasuna ebaztea toki entitateko b</w:t>
      </w:r>
      <w:r>
        <w:t>u</w:t>
      </w:r>
      <w:r>
        <w:t>ruari edo osoko bilkurari dagokio, lege-esparruan aurreikusitako kasuen ar</w:t>
      </w:r>
      <w:r>
        <w:t>a</w:t>
      </w:r>
      <w:r>
        <w:t xml:space="preserve">bera. </w:t>
      </w:r>
    </w:p>
    <w:p w14:paraId="7B2F20A1" w14:textId="77777777" w:rsidR="009E4B55" w:rsidRPr="009E4B55" w:rsidRDefault="009E4B55" w:rsidP="009E4B5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proofErr w:type="spellStart"/>
      <w:r>
        <w:t>Kontu-hartzailetzak</w:t>
      </w:r>
      <w:proofErr w:type="spellEnd"/>
      <w:r>
        <w:t xml:space="preserve"> osoko bilkurara igorriko ditu bai toki entitateko b</w:t>
      </w:r>
      <w:r>
        <w:t>u</w:t>
      </w:r>
      <w:r>
        <w:t>ruak eragozpen-oharren kontra emandako ebazpen guztiak, bai diru-sarreren arloko anomalia nagusien laburpena.</w:t>
      </w:r>
    </w:p>
    <w:p w14:paraId="5A03ADCF" w14:textId="77777777" w:rsidR="00A9347C" w:rsidRDefault="004F3E68" w:rsidP="009E4B55">
      <w:pPr>
        <w:pStyle w:val="texto"/>
      </w:pPr>
      <w:proofErr w:type="spellStart"/>
      <w:r>
        <w:t>Kontu-hartzailetzaren</w:t>
      </w:r>
      <w:proofErr w:type="spellEnd"/>
      <w:r>
        <w:t xml:space="preserve"> eginkizuna aurretik eginen da, eta, fiskalizazioaren b</w:t>
      </w:r>
      <w:r>
        <w:t>i</w:t>
      </w:r>
      <w:r>
        <w:t>dez, legez eskatzen diren eskakizun guztiak egiaztatuko dira. Bestela, aldez a</w:t>
      </w:r>
      <w:r>
        <w:t>u</w:t>
      </w:r>
      <w:r>
        <w:t>rretiko modalitate mugatuan, oinarrizko eskakizun jakin batzuk fiskalizatuko dira (batez ere, organoaren eskumenekoak dira, eta behar besteko kreditu eg</w:t>
      </w:r>
      <w:r>
        <w:t>o</w:t>
      </w:r>
      <w:r>
        <w:t>kia egotearen araberakoak), baina baita, kudeaketa-prozesuan duten garrantzia dela-eta, osoko bilkuran zehazten diren eskakizunak ere. Azken horiek erab</w:t>
      </w:r>
      <w:r>
        <w:t>a</w:t>
      </w:r>
      <w:r>
        <w:t xml:space="preserve">teko fiskalizazioa jasoko dute gero, laginketa- edo </w:t>
      </w:r>
      <w:proofErr w:type="spellStart"/>
      <w:r>
        <w:t>auditoretza-tekniken</w:t>
      </w:r>
      <w:proofErr w:type="spellEnd"/>
      <w:r>
        <w:t xml:space="preserve"> bita</w:t>
      </w:r>
      <w:r>
        <w:t>r</w:t>
      </w:r>
      <w:r>
        <w:t xml:space="preserve">tez. </w:t>
      </w:r>
    </w:p>
    <w:p w14:paraId="5A2FB8A3" w14:textId="77777777" w:rsidR="00B46C69" w:rsidRDefault="004F3E68" w:rsidP="009E4B55">
      <w:pPr>
        <w:pStyle w:val="texto"/>
        <w:rPr>
          <w:rFonts w:cs="Arial"/>
        </w:rPr>
      </w:pPr>
      <w:proofErr w:type="spellStart"/>
      <w:r>
        <w:t>NFKn</w:t>
      </w:r>
      <w:proofErr w:type="spellEnd"/>
      <w:r>
        <w:t>, aldez aurretiko fiskalizazio mugatua 50.000 biztanle baino gehiago dituzten udalerrietan bakarrik aplikatzen da.</w:t>
      </w:r>
    </w:p>
    <w:p w14:paraId="73CB2844" w14:textId="77777777" w:rsidR="00574F9B" w:rsidRPr="009E4B55" w:rsidRDefault="00574F9B" w:rsidP="009E4B55">
      <w:pPr>
        <w:pStyle w:val="texto"/>
      </w:pPr>
      <w:proofErr w:type="spellStart"/>
      <w:r>
        <w:t>Kontu-hartzailetzaren</w:t>
      </w:r>
      <w:proofErr w:type="spellEnd"/>
      <w:r>
        <w:t xml:space="preserve"> eginkizuna prebentiboa eta aginduzkoa denez, Naf</w:t>
      </w:r>
      <w:r>
        <w:t>a</w:t>
      </w:r>
      <w:r>
        <w:t>rroako Toki Administrazioaren araudian ez dago zehaztuta aldez aurreko fisk</w:t>
      </w:r>
      <w:r>
        <w:t>a</w:t>
      </w:r>
      <w:r>
        <w:t>lizazioa egin ez den kasuetako espedienteak izapidetzeko prozedura; Estatuan, ordea, Toki Sektore Publikoko entitateen barne-kontrolaren araubide juridikoa onesten duen 2017ko apirilaren 28ko 424/2017 Errege Dekretuaren bidez ara</w:t>
      </w:r>
      <w:r>
        <w:t>u</w:t>
      </w:r>
      <w:r>
        <w:t>tzen da hori.</w:t>
      </w:r>
    </w:p>
    <w:p w14:paraId="53D4BDDA" w14:textId="77777777" w:rsidR="004F3E68" w:rsidRPr="004F3E68" w:rsidRDefault="004F3E68" w:rsidP="006D7011">
      <w:pPr>
        <w:pStyle w:val="texto"/>
        <w:rPr>
          <w:rFonts w:ascii="Arial" w:hAnsi="Arial" w:cs="Arial"/>
          <w:i/>
          <w:sz w:val="25"/>
          <w:szCs w:val="25"/>
        </w:rPr>
      </w:pPr>
      <w:r>
        <w:rPr>
          <w:rFonts w:ascii="Arial" w:hAnsi="Arial"/>
          <w:i/>
          <w:sz w:val="25"/>
          <w:szCs w:val="25"/>
        </w:rPr>
        <w:t>Finantza-kontrolaren eginkizuna</w:t>
      </w:r>
    </w:p>
    <w:p w14:paraId="2384257F" w14:textId="77777777" w:rsidR="004F3E68" w:rsidRPr="004F3E68" w:rsidRDefault="004F3E68" w:rsidP="004F3E68">
      <w:pPr>
        <w:pStyle w:val="texto"/>
      </w:pPr>
      <w:r>
        <w:t xml:space="preserve">Helburu du toki entitateetako zerbitzuen, haien erakunde autonomoen eta haien menpeko merkataritza-sozietateen alderdi </w:t>
      </w:r>
      <w:proofErr w:type="spellStart"/>
      <w:r>
        <w:t>ekonomiko-finantzarioaren</w:t>
      </w:r>
      <w:proofErr w:type="spellEnd"/>
      <w:r>
        <w:t xml:space="preserve"> funtzionamendua egiaztatzea. Eginkizun horren bidez, epaitu behar da ea fina</w:t>
      </w:r>
      <w:r>
        <w:t>n</w:t>
      </w:r>
      <w:r>
        <w:t>tza arloko informazioaren aurkezpena egokia ote den, aplikatzekoak diren arau eta jarraibideak betetzen ote diren eta aurreikusitako helburuen efizientzia-maila zenbatekoa den.</w:t>
      </w:r>
    </w:p>
    <w:p w14:paraId="1F9F2FB0" w14:textId="77777777" w:rsidR="004F3E68" w:rsidRPr="004F3E68" w:rsidRDefault="004F3E68" w:rsidP="006D7011">
      <w:pPr>
        <w:pStyle w:val="texto"/>
        <w:rPr>
          <w:rFonts w:ascii="Arial" w:hAnsi="Arial" w:cs="Arial"/>
          <w:i/>
          <w:sz w:val="25"/>
          <w:szCs w:val="25"/>
        </w:rPr>
      </w:pPr>
      <w:r>
        <w:rPr>
          <w:rFonts w:ascii="Arial" w:hAnsi="Arial"/>
          <w:i/>
          <w:sz w:val="25"/>
          <w:szCs w:val="25"/>
        </w:rPr>
        <w:t>Eraginkortasun-kontrolaren eginkizuna</w:t>
      </w:r>
    </w:p>
    <w:p w14:paraId="38F52F68" w14:textId="77777777" w:rsidR="00397076" w:rsidRDefault="004F3E68" w:rsidP="006D7011">
      <w:pPr>
        <w:pStyle w:val="texto"/>
      </w:pPr>
      <w:r>
        <w:t>Kontrol mota honen helburua da aldizkakotasun jakin batez helburuak n</w:t>
      </w:r>
      <w:r>
        <w:t>o</w:t>
      </w:r>
      <w:r>
        <w:t>raino bete diren egiaztatzea, bai eta zerbitzuen edo inbertsioen errendimendu</w:t>
      </w:r>
      <w:r>
        <w:t>a</w:t>
      </w:r>
      <w:r>
        <w:t xml:space="preserve">ren eta funtzionamenduaren kostuaren azterketa egitea ere. </w:t>
      </w:r>
    </w:p>
    <w:p w14:paraId="312872A9" w14:textId="77777777" w:rsidR="001335F1" w:rsidRDefault="00FE2DCB" w:rsidP="00A9347C">
      <w:pPr>
        <w:pStyle w:val="texto"/>
      </w:pPr>
      <w:r>
        <w:t>Gainera, organo kontu-hartzaileek aurrekontuaren eta kudeaketa ekonom</w:t>
      </w:r>
      <w:r>
        <w:t>i</w:t>
      </w:r>
      <w:r>
        <w:t>koaren alderdiei buruzko bestelako txosten espezifiko batzuk egin behar d</w:t>
      </w:r>
      <w:r>
        <w:t>i</w:t>
      </w:r>
      <w:r>
        <w:t xml:space="preserve">tuzte, zeinak Nafarroako Toki Administrazioari buruzko Foru Legearen 240. bis artikuluan jasotzen diren. Txosten horiek ez dira </w:t>
      </w:r>
      <w:proofErr w:type="spellStart"/>
      <w:r>
        <w:t>fiskalizatzaileak</w:t>
      </w:r>
      <w:proofErr w:type="spellEnd"/>
      <w:r>
        <w:t>, eta, b</w:t>
      </w:r>
      <w:r>
        <w:t>e</w:t>
      </w:r>
      <w:r>
        <w:t xml:space="preserve">raz, kontrako txostenak igorriz gero, horiek ez dira </w:t>
      </w:r>
      <w:proofErr w:type="spellStart"/>
      <w:r>
        <w:t>etenarazleak</w:t>
      </w:r>
      <w:proofErr w:type="spellEnd"/>
      <w:r>
        <w:t xml:space="preserve"> izanen.</w:t>
      </w:r>
      <w:r>
        <w:br w:type="page"/>
      </w:r>
    </w:p>
    <w:p w14:paraId="77C39AFA" w14:textId="77777777" w:rsidR="000D153B" w:rsidRPr="00D33BE3" w:rsidRDefault="00811D62" w:rsidP="000D153B">
      <w:pPr>
        <w:pStyle w:val="atitulo1"/>
      </w:pPr>
      <w:bookmarkStart w:id="5" w:name="_Toc59103205"/>
      <w:bookmarkStart w:id="6" w:name="_Toc64013576"/>
      <w:r>
        <w:lastRenderedPageBreak/>
        <w:t>III. Helburua, norainokoa eta mugak</w:t>
      </w:r>
      <w:bookmarkEnd w:id="5"/>
      <w:bookmarkEnd w:id="6"/>
    </w:p>
    <w:p w14:paraId="261D6401" w14:textId="77777777" w:rsidR="000D153B" w:rsidRDefault="000D153B" w:rsidP="000D153B">
      <w:pPr>
        <w:pStyle w:val="texto"/>
      </w:pPr>
      <w:r>
        <w:t>Honako hauek dira txosten honen helburuak:</w:t>
      </w:r>
    </w:p>
    <w:p w14:paraId="50924584" w14:textId="77777777" w:rsidR="00123372" w:rsidRDefault="00123372" w:rsidP="0012337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Eragozpen-oharren kontrako erabakiak Kontuen Ganberara igortzeko bet</w:t>
      </w:r>
      <w:r>
        <w:t>e</w:t>
      </w:r>
      <w:r>
        <w:t>beharra betetzen dela egiaztatzea.</w:t>
      </w:r>
    </w:p>
    <w:p w14:paraId="1681B9EA" w14:textId="77777777" w:rsidR="007F735A" w:rsidRPr="00123372" w:rsidRDefault="007F735A" w:rsidP="0012337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 xml:space="preserve">Toki entitateetan eta haien mendeko </w:t>
      </w:r>
      <w:proofErr w:type="spellStart"/>
      <w:r>
        <w:t>enteetan</w:t>
      </w:r>
      <w:proofErr w:type="spellEnd"/>
      <w:r>
        <w:t xml:space="preserve"> barne-kontrola egiteko mod</w:t>
      </w:r>
      <w:r>
        <w:t>a</w:t>
      </w:r>
      <w:r>
        <w:t>litateak eta kontrol horren edukia egiaztatzea.</w:t>
      </w:r>
    </w:p>
    <w:p w14:paraId="09C5FB23" w14:textId="77777777" w:rsidR="007F735A" w:rsidRPr="007F735A" w:rsidRDefault="00123372" w:rsidP="007F735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Eragozpen-oharren kontrako erabakiak eta ebazpenak ekarri zituzten eg</w:t>
      </w:r>
      <w:r>
        <w:t>o</w:t>
      </w:r>
      <w:r>
        <w:t>era eta arrazoi zehatzak, diru-sarreren arloko anomalia nagusiak eta aurrekontu arloko txostenak zehaztea.</w:t>
      </w:r>
    </w:p>
    <w:p w14:paraId="0B4018E1" w14:textId="77777777" w:rsidR="00123372" w:rsidRPr="00123372" w:rsidRDefault="00123372" w:rsidP="0012337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Arrisku handiena duten arloak identifikatzea, kontu-hartzailetzako org</w:t>
      </w:r>
      <w:r>
        <w:t>a</w:t>
      </w:r>
      <w:r>
        <w:t>noek igorritako informaziotik ateratzen direnak.</w:t>
      </w:r>
    </w:p>
    <w:p w14:paraId="61A8630C" w14:textId="77777777" w:rsidR="000D153B" w:rsidRPr="003F06E6" w:rsidRDefault="000D153B" w:rsidP="00194C92">
      <w:pPr>
        <w:pStyle w:val="texto"/>
        <w:rPr>
          <w:rFonts w:cs="Arial"/>
        </w:rPr>
      </w:pPr>
      <w:r>
        <w:t>Txostenak bere mugak izan ditu, 2018an 28 udalek eta 15 mankomunitate eta udal batasunek eta 2019an 23 udalek eta 16 mankomunitate eta udal batasunek ez zietelako erantzun ganbera honek bidalitako galdetegiei (I. eranskinean daude zerrendatuta).</w:t>
      </w:r>
    </w:p>
    <w:p w14:paraId="13ECBCD2" w14:textId="77777777" w:rsidR="000D153B" w:rsidRDefault="000D153B" w:rsidP="000D153B">
      <w:pPr>
        <w:pStyle w:val="texto"/>
      </w:pPr>
      <w:r>
        <w:br w:type="page"/>
      </w:r>
    </w:p>
    <w:p w14:paraId="09DDED14" w14:textId="2FA39A01" w:rsidR="00860E45" w:rsidRDefault="00860E45" w:rsidP="00860E45">
      <w:pPr>
        <w:pStyle w:val="atitulo1"/>
      </w:pPr>
      <w:bookmarkStart w:id="7" w:name="_Toc59103214"/>
      <w:bookmarkStart w:id="8" w:name="_Toc59103206"/>
      <w:bookmarkStart w:id="9" w:name="_Toc64013577"/>
      <w:r>
        <w:t>IV. Konklusioak eta gomendioak</w:t>
      </w:r>
      <w:bookmarkEnd w:id="7"/>
      <w:bookmarkEnd w:id="9"/>
    </w:p>
    <w:p w14:paraId="255890CD" w14:textId="095EF4CB" w:rsidR="001E6384" w:rsidRPr="00F377C9" w:rsidRDefault="001E6384" w:rsidP="001E6384">
      <w:pPr>
        <w:keepNext/>
        <w:spacing w:before="240" w:after="120"/>
        <w:ind w:firstLine="0"/>
        <w:rPr>
          <w:rFonts w:ascii="Arial" w:hAnsi="Arial"/>
          <w:i/>
          <w:iCs/>
          <w:color w:val="000000"/>
          <w:spacing w:val="10"/>
          <w:kern w:val="28"/>
          <w:sz w:val="25"/>
          <w:szCs w:val="26"/>
        </w:rPr>
      </w:pPr>
      <w:r>
        <w:rPr>
          <w:rFonts w:ascii="Arial" w:hAnsi="Arial"/>
          <w:i/>
          <w:iCs/>
          <w:color w:val="000000"/>
          <w:sz w:val="25"/>
          <w:szCs w:val="26"/>
        </w:rPr>
        <w:t>Toki entitateetako organo esku-hartzaileen erantzukizuna</w:t>
      </w:r>
    </w:p>
    <w:p w14:paraId="05EC2432" w14:textId="7C5B12CC" w:rsidR="001E6384" w:rsidRPr="001E6384" w:rsidRDefault="001E6384" w:rsidP="001E6384">
      <w:pPr>
        <w:pStyle w:val="Default"/>
        <w:ind w:firstLine="284"/>
        <w:jc w:val="both"/>
        <w:rPr>
          <w:rFonts w:ascii="Times New Roman" w:hAnsi="Times New Roman" w:cs="Times New Roman"/>
          <w:color w:val="000000" w:themeColor="text1"/>
          <w:sz w:val="26"/>
          <w:szCs w:val="26"/>
        </w:rPr>
      </w:pPr>
      <w:r>
        <w:rPr>
          <w:rFonts w:ascii="Times New Roman" w:hAnsi="Times New Roman"/>
          <w:color w:val="000000" w:themeColor="text1"/>
          <w:sz w:val="26"/>
          <w:szCs w:val="26"/>
        </w:rPr>
        <w:t>Organo esku-hartzaileari dagokio toki entitateen aldez aurretiko fiskalizazio-eginkizunak egitea, eta bera da Toki Administrazioaren Arrazionalizazioari eta Iraunkortasunari buruzko abenduaren 27ko 27/2013 Legearen bigarren xedapen g</w:t>
      </w:r>
      <w:r>
        <w:rPr>
          <w:rFonts w:ascii="Times New Roman" w:hAnsi="Times New Roman"/>
          <w:color w:val="000000" w:themeColor="text1"/>
          <w:sz w:val="26"/>
          <w:szCs w:val="26"/>
        </w:rPr>
        <w:t>e</w:t>
      </w:r>
      <w:r>
        <w:rPr>
          <w:rFonts w:ascii="Times New Roman" w:hAnsi="Times New Roman"/>
          <w:color w:val="000000" w:themeColor="text1"/>
          <w:sz w:val="26"/>
          <w:szCs w:val="26"/>
        </w:rPr>
        <w:t>higarrian aipatzen den informazioa Nafarroako Kontuen Ganberara bidaltzeko ard</w:t>
      </w:r>
      <w:r>
        <w:rPr>
          <w:rFonts w:ascii="Times New Roman" w:hAnsi="Times New Roman"/>
          <w:color w:val="000000" w:themeColor="text1"/>
          <w:sz w:val="26"/>
          <w:szCs w:val="26"/>
        </w:rPr>
        <w:t>u</w:t>
      </w:r>
      <w:r>
        <w:rPr>
          <w:rFonts w:ascii="Times New Roman" w:hAnsi="Times New Roman"/>
          <w:color w:val="000000" w:themeColor="text1"/>
          <w:sz w:val="26"/>
          <w:szCs w:val="26"/>
        </w:rPr>
        <w:t>raduna.</w:t>
      </w:r>
    </w:p>
    <w:p w14:paraId="4F353CF3" w14:textId="77777777" w:rsidR="001E6384" w:rsidRPr="001E6384" w:rsidRDefault="001E6384" w:rsidP="001E6384">
      <w:pPr>
        <w:pStyle w:val="Default"/>
        <w:ind w:firstLine="284"/>
        <w:jc w:val="both"/>
        <w:rPr>
          <w:rFonts w:ascii="Times New Roman" w:hAnsi="Times New Roman" w:cs="Times New Roman"/>
          <w:color w:val="000000" w:themeColor="text1"/>
          <w:sz w:val="26"/>
          <w:szCs w:val="26"/>
        </w:rPr>
      </w:pPr>
    </w:p>
    <w:p w14:paraId="5F8A77B7" w14:textId="2DF56299" w:rsidR="001E6384" w:rsidRPr="00F377C9" w:rsidRDefault="001E6384" w:rsidP="001E6384">
      <w:pPr>
        <w:keepNext/>
        <w:spacing w:before="120" w:after="120"/>
        <w:ind w:firstLine="0"/>
        <w:rPr>
          <w:rFonts w:ascii="Arial" w:hAnsi="Arial"/>
          <w:i/>
          <w:iCs/>
          <w:color w:val="000000"/>
          <w:spacing w:val="10"/>
          <w:kern w:val="28"/>
          <w:sz w:val="25"/>
          <w:szCs w:val="26"/>
        </w:rPr>
      </w:pPr>
      <w:r>
        <w:rPr>
          <w:rFonts w:ascii="Arial" w:hAnsi="Arial"/>
          <w:i/>
          <w:iCs/>
          <w:color w:val="000000"/>
          <w:sz w:val="25"/>
          <w:szCs w:val="26"/>
        </w:rPr>
        <w:t>Nafarroako Kontuen Ganberaren erantzukizuna</w:t>
      </w:r>
    </w:p>
    <w:p w14:paraId="4D85BD2E" w14:textId="266D4A68" w:rsidR="001E6384" w:rsidRPr="001E6384" w:rsidRDefault="001E6384" w:rsidP="001E6384">
      <w:pPr>
        <w:pStyle w:val="Default"/>
        <w:spacing w:after="120"/>
        <w:ind w:firstLine="284"/>
        <w:jc w:val="both"/>
        <w:rPr>
          <w:rFonts w:ascii="Times New Roman" w:hAnsi="Times New Roman" w:cs="Times New Roman"/>
          <w:color w:val="000000" w:themeColor="text1"/>
          <w:sz w:val="26"/>
          <w:szCs w:val="26"/>
        </w:rPr>
      </w:pPr>
      <w:r>
        <w:rPr>
          <w:rFonts w:ascii="Times New Roman" w:hAnsi="Times New Roman"/>
          <w:color w:val="000000" w:themeColor="text1"/>
          <w:sz w:val="26"/>
          <w:szCs w:val="26"/>
        </w:rPr>
        <w:t>Gure ardura da fiskalizazioak hartzen dituen ekitaldietan barne-kontrolerako o</w:t>
      </w:r>
      <w:r>
        <w:rPr>
          <w:rFonts w:ascii="Times New Roman" w:hAnsi="Times New Roman"/>
          <w:color w:val="000000" w:themeColor="text1"/>
          <w:sz w:val="26"/>
          <w:szCs w:val="26"/>
        </w:rPr>
        <w:t>r</w:t>
      </w:r>
      <w:r>
        <w:rPr>
          <w:rFonts w:ascii="Times New Roman" w:hAnsi="Times New Roman"/>
          <w:color w:val="000000" w:themeColor="text1"/>
          <w:sz w:val="26"/>
          <w:szCs w:val="26"/>
        </w:rPr>
        <w:t>ganoek bidalitako informazioari eta dokumentazioari buruzko iritzia ematea, gure fiskalizazioan oinarrituta, finkaturiko xedeei dagokienez.</w:t>
      </w:r>
    </w:p>
    <w:p w14:paraId="4D86756A" w14:textId="77777777" w:rsidR="001E6384" w:rsidRPr="001E6384" w:rsidRDefault="001E6384" w:rsidP="001E6384">
      <w:pPr>
        <w:autoSpaceDE w:val="0"/>
        <w:autoSpaceDN w:val="0"/>
        <w:adjustRightInd w:val="0"/>
        <w:spacing w:after="0"/>
        <w:ind w:firstLine="284"/>
        <w:rPr>
          <w:color w:val="000000" w:themeColor="text1"/>
          <w:sz w:val="26"/>
          <w:szCs w:val="26"/>
        </w:rPr>
      </w:pPr>
      <w:r>
        <w:rPr>
          <w:color w:val="000000" w:themeColor="text1"/>
          <w:sz w:val="26"/>
          <w:szCs w:val="26"/>
        </w:rPr>
        <w:t>Fiskalizazio batek prozedurak aplikatzea eskatzen du, lortutako konklusioak o</w:t>
      </w:r>
      <w:r>
        <w:rPr>
          <w:color w:val="000000" w:themeColor="text1"/>
          <w:sz w:val="26"/>
          <w:szCs w:val="26"/>
        </w:rPr>
        <w:t>i</w:t>
      </w:r>
      <w:r>
        <w:rPr>
          <w:color w:val="000000" w:themeColor="text1"/>
          <w:sz w:val="26"/>
          <w:szCs w:val="26"/>
        </w:rPr>
        <w:t xml:space="preserve">narrituko dituzten </w:t>
      </w:r>
      <w:proofErr w:type="spellStart"/>
      <w:r>
        <w:rPr>
          <w:color w:val="000000" w:themeColor="text1"/>
          <w:sz w:val="26"/>
          <w:szCs w:val="26"/>
        </w:rPr>
        <w:t>auditoretza-ebidentziak</w:t>
      </w:r>
      <w:proofErr w:type="spellEnd"/>
      <w:r>
        <w:rPr>
          <w:color w:val="000000" w:themeColor="text1"/>
          <w:sz w:val="26"/>
          <w:szCs w:val="26"/>
        </w:rPr>
        <w:t xml:space="preserve"> lortzeko.</w:t>
      </w:r>
    </w:p>
    <w:p w14:paraId="7EB2EAE1" w14:textId="4F7D8167" w:rsidR="001E6384" w:rsidRPr="001E6384" w:rsidRDefault="001E6384" w:rsidP="001E6384">
      <w:pPr>
        <w:autoSpaceDE w:val="0"/>
        <w:autoSpaceDN w:val="0"/>
        <w:adjustRightInd w:val="0"/>
        <w:spacing w:after="0"/>
        <w:ind w:firstLine="0"/>
        <w:jc w:val="left"/>
        <w:rPr>
          <w:color w:val="000000" w:themeColor="text1"/>
          <w:sz w:val="26"/>
          <w:szCs w:val="26"/>
        </w:rPr>
      </w:pPr>
      <w:r>
        <w:rPr>
          <w:color w:val="000000" w:themeColor="text1"/>
          <w:sz w:val="26"/>
          <w:szCs w:val="26"/>
        </w:rPr>
        <w:t xml:space="preserve"> Gure ustez, lortu dugun </w:t>
      </w:r>
      <w:proofErr w:type="spellStart"/>
      <w:r>
        <w:rPr>
          <w:color w:val="000000" w:themeColor="text1"/>
          <w:sz w:val="26"/>
          <w:szCs w:val="26"/>
        </w:rPr>
        <w:t>auditoretza-ebidentziak</w:t>
      </w:r>
      <w:proofErr w:type="spellEnd"/>
      <w:r>
        <w:rPr>
          <w:color w:val="000000" w:themeColor="text1"/>
          <w:sz w:val="26"/>
          <w:szCs w:val="26"/>
        </w:rPr>
        <w:t xml:space="preserve"> behar adinako oinarri egokia jas</w:t>
      </w:r>
      <w:r>
        <w:rPr>
          <w:color w:val="000000" w:themeColor="text1"/>
          <w:sz w:val="26"/>
          <w:szCs w:val="26"/>
        </w:rPr>
        <w:t>o</w:t>
      </w:r>
      <w:r>
        <w:rPr>
          <w:color w:val="000000" w:themeColor="text1"/>
          <w:sz w:val="26"/>
          <w:szCs w:val="26"/>
        </w:rPr>
        <w:t>tzen du ateratako konklusioei eta gomendioei funtsa emateko.</w:t>
      </w:r>
    </w:p>
    <w:p w14:paraId="329F7211" w14:textId="77777777" w:rsidR="001E6384" w:rsidRDefault="001E6384" w:rsidP="00011B9D">
      <w:pPr>
        <w:pStyle w:val="texto"/>
        <w:spacing w:after="120"/>
      </w:pPr>
    </w:p>
    <w:p w14:paraId="2EE8850A" w14:textId="3777F34E" w:rsidR="00860E45" w:rsidRPr="007F735A" w:rsidRDefault="00BF053D" w:rsidP="00454633">
      <w:pPr>
        <w:pStyle w:val="atitulo2"/>
        <w:rPr>
          <w:rFonts w:cs="Arial"/>
        </w:rPr>
      </w:pPr>
      <w:bookmarkStart w:id="10" w:name="_Toc64013578"/>
      <w:r>
        <w:t>IV.1. Informazioa igortzeko betebeharra</w:t>
      </w:r>
      <w:bookmarkEnd w:id="10"/>
    </w:p>
    <w:p w14:paraId="2944AF1E" w14:textId="77777777" w:rsidR="00860E45" w:rsidRPr="00507458"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 xml:space="preserve">Galdetegia bidali zitzaien toki entitateetatik (2018an 346, eta 2019an 347), 303k eta 308k erantzun dute, hurrenez </w:t>
      </w:r>
      <w:proofErr w:type="spellStart"/>
      <w:r>
        <w:t>hurren</w:t>
      </w:r>
      <w:proofErr w:type="spellEnd"/>
      <w:r>
        <w:t>; hortaz, ehuneko 88-89ko bet</w:t>
      </w:r>
      <w:r>
        <w:t>e</w:t>
      </w:r>
      <w:r>
        <w:t>tze-maila egon da.</w:t>
      </w:r>
    </w:p>
    <w:p w14:paraId="4AFEED9C"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40"/>
        <w:ind w:left="0" w:firstLine="289"/>
        <w:rPr>
          <w:rFonts w:cs="Arial"/>
        </w:rPr>
      </w:pPr>
      <w:r>
        <w:t>Honako grafiko honetan ikus daiteke eskatutako informazioa bidaltzeko betebeharraren betetze-mailaren bilakaera.</w:t>
      </w:r>
    </w:p>
    <w:p w14:paraId="30EE601A" w14:textId="77777777" w:rsidR="00860E45" w:rsidRDefault="00860E45" w:rsidP="00860E45">
      <w:pPr>
        <w:pStyle w:val="texto"/>
        <w:tabs>
          <w:tab w:val="clear" w:pos="2835"/>
          <w:tab w:val="clear" w:pos="3969"/>
          <w:tab w:val="clear" w:pos="5103"/>
          <w:tab w:val="clear" w:pos="6237"/>
          <w:tab w:val="clear" w:pos="7371"/>
          <w:tab w:val="left" w:pos="480"/>
          <w:tab w:val="num" w:pos="1948"/>
        </w:tabs>
        <w:spacing w:after="200"/>
        <w:rPr>
          <w:noProof/>
        </w:rPr>
      </w:pPr>
      <w:r>
        <w:rPr>
          <w:noProof/>
          <w:lang w:val="es-ES" w:eastAsia="es-ES"/>
        </w:rPr>
        <w:drawing>
          <wp:inline distT="0" distB="0" distL="0" distR="0" wp14:anchorId="1039CE18" wp14:editId="14A439A6">
            <wp:extent cx="5390984" cy="2743200"/>
            <wp:effectExtent l="0" t="0" r="63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E98489" w14:textId="77777777" w:rsidR="00860E45" w:rsidRDefault="00860E45" w:rsidP="00860E45">
      <w:pPr>
        <w:pStyle w:val="texto"/>
        <w:tabs>
          <w:tab w:val="clear" w:pos="2835"/>
          <w:tab w:val="clear" w:pos="3969"/>
          <w:tab w:val="clear" w:pos="5103"/>
          <w:tab w:val="clear" w:pos="6237"/>
          <w:tab w:val="clear" w:pos="7371"/>
          <w:tab w:val="left" w:pos="480"/>
          <w:tab w:val="num" w:pos="1948"/>
        </w:tabs>
        <w:spacing w:before="240"/>
        <w:rPr>
          <w:noProof/>
        </w:rPr>
      </w:pPr>
      <w:r>
        <w:t>Informazioa bidaltzeko betebeharraren betetze-maila kasu guztietan ma</w:t>
      </w:r>
      <w:r>
        <w:t>n</w:t>
      </w:r>
      <w:r>
        <w:t>tendu edo igo da, 1.000 eta 5.000 biztanle arteko udaletan izan ezik.</w:t>
      </w:r>
    </w:p>
    <w:p w14:paraId="708E535C" w14:textId="77777777" w:rsidR="00860E45" w:rsidRPr="00756C33"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00"/>
        <w:ind w:left="0" w:firstLine="289"/>
        <w:rPr>
          <w:rFonts w:cs="Arial"/>
        </w:rPr>
      </w:pPr>
      <w:r>
        <w:t>Informazioa bidali duten entitateen artean, ehuneko 88-89k ez dute erago</w:t>
      </w:r>
      <w:r>
        <w:t>z</w:t>
      </w:r>
      <w:r>
        <w:t>pen-oharrik idatzi; ehuneko 91-92k ez dute eragozpen-oharren kontrako erab</w:t>
      </w:r>
      <w:r>
        <w:t>a</w:t>
      </w:r>
      <w:r>
        <w:t>kirik hartu, eta entitateen ehuneko 95ean ez da diru-sarreren arloko anomaliarik hauteman. Hiru egoerak batera (hau da, eragozpen-oharrik ez, eragozpen-oharren kontrako erabakirik ez eta diru-sarreran arloko anomaliarik ez) toki e</w:t>
      </w:r>
      <w:r>
        <w:t>n</w:t>
      </w:r>
      <w:r>
        <w:t xml:space="preserve">titateen ehuneko 87-86n ikusi dira. </w:t>
      </w:r>
    </w:p>
    <w:p w14:paraId="1F20D73A" w14:textId="5021C490" w:rsidR="00860E45" w:rsidRPr="007F735A" w:rsidRDefault="00BF053D" w:rsidP="00454633">
      <w:pPr>
        <w:pStyle w:val="atitulo2"/>
        <w:rPr>
          <w:rFonts w:cs="Arial"/>
        </w:rPr>
      </w:pPr>
      <w:bookmarkStart w:id="11" w:name="_Toc64013579"/>
      <w:r>
        <w:t>IV.2. Barne-kontrolaren modalitateak eta edukia</w:t>
      </w:r>
      <w:bookmarkEnd w:id="11"/>
    </w:p>
    <w:p w14:paraId="49ED87A3" w14:textId="77777777" w:rsidR="00860E45" w:rsidRPr="00756C33"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pPr>
      <w:r>
        <w:t xml:space="preserve">Oro har, Nafarroako toki entitateetan </w:t>
      </w:r>
      <w:proofErr w:type="spellStart"/>
      <w:r>
        <w:t>kontu-hartzailetzaren</w:t>
      </w:r>
      <w:proofErr w:type="spellEnd"/>
      <w:r>
        <w:t xml:space="preserve"> eginkizuna eg</w:t>
      </w:r>
      <w:r>
        <w:t>i</w:t>
      </w:r>
      <w:r>
        <w:t>ten da. Iruñeko Udalean, aldez aurretiko fiskalizazio mugatua baino ez da eg</w:t>
      </w:r>
      <w:r>
        <w:t>i</w:t>
      </w:r>
      <w:r>
        <w:t>ten, baina ez ditu barruan hartzen kudeaketa-prozesuan duten garrantzia dela-eta osoko bilkurak zehaztutako bestelako alderdiak, aipatu organoak ez ditu</w:t>
      </w:r>
      <w:r>
        <w:t>e</w:t>
      </w:r>
      <w:r>
        <w:t>lako onetsi. Aztertutako ekitaldietan, ez du eragozpen-oharrik eman.</w:t>
      </w:r>
    </w:p>
    <w:p w14:paraId="38796191" w14:textId="50B12FC1"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Oro har, ez dira finantza-kontrolerako eginkizunak egiten, Iruñeko eta T</w:t>
      </w:r>
      <w:r>
        <w:t>u</w:t>
      </w:r>
      <w:r>
        <w:t xml:space="preserve">terako udaletan izan ezik, non kanpoko </w:t>
      </w:r>
      <w:proofErr w:type="spellStart"/>
      <w:r>
        <w:t>auditoretza-enpresen</w:t>
      </w:r>
      <w:proofErr w:type="spellEnd"/>
      <w:r>
        <w:t xml:space="preserve"> bidez egiten den mendeko </w:t>
      </w:r>
      <w:proofErr w:type="spellStart"/>
      <w:r>
        <w:t>enteen</w:t>
      </w:r>
      <w:proofErr w:type="spellEnd"/>
      <w:r>
        <w:t xml:space="preserve"> gaineko eginkizun hori.  </w:t>
      </w:r>
    </w:p>
    <w:p w14:paraId="23A0B9FD" w14:textId="512ECDEE" w:rsidR="00860E45" w:rsidRPr="00011B9D"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Nafarroako Foru Komunitateko toki eremuan, ez dago barne-kontrolaren araubide juridikoaren erregelamenduzko garapenik, Nafarroako Foru Komun</w:t>
      </w:r>
      <w:r>
        <w:t>i</w:t>
      </w:r>
      <w:r>
        <w:t xml:space="preserve">tatearen Administrazioaren eremuko </w:t>
      </w:r>
      <w:proofErr w:type="spellStart"/>
      <w:r>
        <w:t>esku-hartzailetzaren</w:t>
      </w:r>
      <w:proofErr w:type="spellEnd"/>
      <w:r>
        <w:t xml:space="preserve"> araubidearekin edo Estatuko toki sektorearen araubide espezifikoarekin gertatu ez bezala.</w:t>
      </w:r>
    </w:p>
    <w:p w14:paraId="680BEF3B" w14:textId="70C7F746" w:rsidR="00860E45" w:rsidRDefault="00BF053D" w:rsidP="00454633">
      <w:pPr>
        <w:pStyle w:val="atitulo2"/>
        <w:rPr>
          <w:rFonts w:cs="Arial"/>
        </w:rPr>
      </w:pPr>
      <w:bookmarkStart w:id="12" w:name="_Toc64013580"/>
      <w:r>
        <w:t>IV.3. Aurrekontuen arloko txostenak</w:t>
      </w:r>
      <w:bookmarkEnd w:id="12"/>
    </w:p>
    <w:p w14:paraId="2CE59FD9"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2018an, entitateen ehuneko 15ek jaso zuten tokiko esku-hartzaileek aurr</w:t>
      </w:r>
      <w:r>
        <w:t>e</w:t>
      </w:r>
      <w:r>
        <w:t xml:space="preserve">kontu arloan idatzitako txosten negatiboa; 2019an, aldiz, ehuneko 9k. Txosten horietan, batez ere aurrekontu-egonkortasunerako esparrua betetzen ote den azaltzen da. </w:t>
      </w:r>
    </w:p>
    <w:p w14:paraId="00321384" w14:textId="1E6D584E" w:rsidR="00860E45" w:rsidRPr="007F735A" w:rsidRDefault="00BF053D" w:rsidP="00454633">
      <w:pPr>
        <w:pStyle w:val="atitulo2"/>
        <w:rPr>
          <w:rFonts w:cs="Arial"/>
        </w:rPr>
      </w:pPr>
      <w:bookmarkStart w:id="13" w:name="_Toc64013581"/>
      <w:r>
        <w:t>IV.4. Egindako eragozpen-oharrak</w:t>
      </w:r>
      <w:bookmarkEnd w:id="13"/>
    </w:p>
    <w:p w14:paraId="1C234D9A"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2018an, 34 toki entitatetan egin dira eragozpen-oharrak; hau da, inform</w:t>
      </w:r>
      <w:r>
        <w:t>a</w:t>
      </w:r>
      <w:r>
        <w:t>zioa bidali duten entitateen ehuneko 11tan. 2019an, 27 entitatek igorri dituzte eragozpen-oharrak, eta horiek jasotako erantzunen ehuneko 9 dira. Bi ekitaldi</w:t>
      </w:r>
      <w:r>
        <w:t>e</w:t>
      </w:r>
      <w:r>
        <w:t>tan, 4,8 milioikoa izan da eragozpen-oharra jaso duen zenbatekoa.</w:t>
      </w:r>
    </w:p>
    <w:p w14:paraId="1164CB97" w14:textId="77777777" w:rsidR="00860E45" w:rsidRPr="007F735A"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 xml:space="preserve">Nabarmendu beharra dago 2018an eta 2019an bost toki entitatetan biltzen direla eragozpen-oharren ehuneko 47 eta 66. </w:t>
      </w:r>
    </w:p>
    <w:p w14:paraId="62E31C05" w14:textId="77777777" w:rsidR="00860E45" w:rsidRPr="007F735A"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Eragozpen-oharren kausa nagusia espedientean funtsezko betekizunak edo izapideak ez jasotzea da, 2018an eta 2019an igorritako eragozpen-oharren eh</w:t>
      </w:r>
      <w:r>
        <w:t>u</w:t>
      </w:r>
      <w:r>
        <w:t>neko 49 eta 60 igorri baitziren arrazoi horrengatik. Ondoren, ordenamendu j</w:t>
      </w:r>
      <w:r>
        <w:t>u</w:t>
      </w:r>
      <w:r>
        <w:t>ridikoaren kontrako bestelako ekintzek eragin dituzte gehienak (eragozpen-oharra jaso duen zenbatekoaren ehuneko 43 eta 29).</w:t>
      </w:r>
    </w:p>
    <w:p w14:paraId="3DB6E68D" w14:textId="77777777" w:rsidR="00860E45" w:rsidRPr="007F735A"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00"/>
        <w:ind w:left="0" w:firstLine="289"/>
        <w:rPr>
          <w:rFonts w:cs="Arial"/>
        </w:rPr>
      </w:pPr>
      <w:r>
        <w:t>Kontratazio eremuak erregistratu zituen eragozpen-oharren zenbatekorik eta kopururik handienak, aztertutako ekitaldietan igorritako eragozpen-oharren guztizko zenbatekoaren ehuneko 60 eta 82 izan baitziren.</w:t>
      </w:r>
    </w:p>
    <w:p w14:paraId="2CB776EE" w14:textId="69A18F88" w:rsidR="00860E45" w:rsidRPr="00CA4C98" w:rsidRDefault="00BF053D" w:rsidP="00454633">
      <w:pPr>
        <w:pStyle w:val="atitulo2"/>
        <w:rPr>
          <w:rFonts w:cs="Arial"/>
        </w:rPr>
      </w:pPr>
      <w:bookmarkStart w:id="14" w:name="_Toc64013582"/>
      <w:r>
        <w:t>IV.5. Eragozpen-oharren aurkako erabakiak</w:t>
      </w:r>
      <w:bookmarkEnd w:id="14"/>
    </w:p>
    <w:p w14:paraId="155A5BC9"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2018an eta 2019an eginiko eragozpen-oharretatik, horien kontrako erab</w:t>
      </w:r>
      <w:r>
        <w:t>a</w:t>
      </w:r>
      <w:r>
        <w:t xml:space="preserve">kiak hartu dira kasuen ehuneko 85etan eta 80tan, hurrenez </w:t>
      </w:r>
      <w:proofErr w:type="spellStart"/>
      <w:r>
        <w:t>hurren</w:t>
      </w:r>
      <w:proofErr w:type="spellEnd"/>
      <w:r>
        <w:t>. Eragozpen-oharra jaso duen zenbatekoari begiratuta, oharron kontrako erabakiak ehuneko 82 eta 88 izan dira.</w:t>
      </w:r>
    </w:p>
    <w:p w14:paraId="32E397D8" w14:textId="77777777" w:rsidR="00860E45" w:rsidRPr="00CA4C98"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t>Eragozpen-oharren kontra hartutako erabakien arrazoi nagusia espedie</w:t>
      </w:r>
      <w:r>
        <w:t>n</w:t>
      </w:r>
      <w:r>
        <w:t>tean funtsezko betekizunak edo izapideak ez jasotzea da (guztizkoaren ehuneko 55 eta 60), eta, batez ere, kontratazio eremuan biltzen dira.</w:t>
      </w:r>
    </w:p>
    <w:p w14:paraId="60450D76" w14:textId="77777777" w:rsidR="00860E45" w:rsidRPr="00CA4C98"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t>Desadostasuna ebazten duen organoari dagokionez, 2018an lehendakariak eman zituen ebazpenen ehuneko 52, eta, 2019an, ehuneko 70. Nabarmendu b</w:t>
      </w:r>
      <w:r>
        <w:t>e</w:t>
      </w:r>
      <w:r>
        <w:t>harra dago 2019an zenbatekoaren ehuneko 24 gutxienez eskumenik gabeko o</w:t>
      </w:r>
      <w:r>
        <w:t>r</w:t>
      </w:r>
      <w:r>
        <w:t xml:space="preserve">gano batek ebatzi duela. </w:t>
      </w:r>
    </w:p>
    <w:p w14:paraId="44CEC56E" w14:textId="630570AB" w:rsidR="00860E45" w:rsidRPr="00CA4C98" w:rsidRDefault="00BF053D" w:rsidP="00454633">
      <w:pPr>
        <w:pStyle w:val="atitulo2"/>
        <w:rPr>
          <w:rFonts w:cs="Arial"/>
        </w:rPr>
      </w:pPr>
      <w:bookmarkStart w:id="15" w:name="_Toc64013583"/>
      <w:r>
        <w:t>IV.6. Diru-sarreretan hautemandako anomaliak</w:t>
      </w:r>
      <w:bookmarkEnd w:id="15"/>
    </w:p>
    <w:p w14:paraId="4B78E454"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t>2018an, 1.000 eta 5.000 biztanle arteko udalerrietan hauteman da diru-sarreren arloko anomalien zenbatekoaren ehuneko 65; ehuneko 25 Tuterako Udalak jakinarazitako anomalia bati dagokio, eta gainerakoa beste zazpi toki entitateetan atzeman da. 2019an, berriz, Tuterako Udalak diru-sarreren arloan jakinarazitako bederatzi anomaliak nabarmendu behar ditugu, guztizko zenb</w:t>
      </w:r>
      <w:r>
        <w:t>a</w:t>
      </w:r>
      <w:r>
        <w:t>tekoaren ehuneko 95 dira-eta.</w:t>
      </w:r>
    </w:p>
    <w:p w14:paraId="57067670" w14:textId="77777777" w:rsidR="00860E45" w:rsidRPr="00D06E9B" w:rsidRDefault="00860E45" w:rsidP="00860E45">
      <w:pPr>
        <w:pStyle w:val="texto"/>
        <w:tabs>
          <w:tab w:val="num" w:pos="2062"/>
        </w:tabs>
        <w:spacing w:after="180"/>
        <w:ind w:firstLine="283"/>
      </w:pPr>
      <w:r>
        <w:t xml:space="preserve">Hori dela-eta, honako hau gomendatzen dugu: </w:t>
      </w:r>
    </w:p>
    <w:p w14:paraId="2DFA8EEA" w14:textId="7353C234" w:rsidR="00860E45" w:rsidRPr="00785D3F"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Pr>
          <w:i/>
        </w:rPr>
        <w:t>Ganbera honek eskatutako informazioa bidaltzea, Toki Administrazioaren Arrazionalizazioari eta Iraunkortasunari buruzko abenduaren 27ko 27/2013 Legean ezartzen dena betetzeko.</w:t>
      </w:r>
    </w:p>
    <w:p w14:paraId="004973E3" w14:textId="77777777" w:rsidR="00860E45" w:rsidRPr="00D06E9B"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Pr>
          <w:i/>
        </w:rPr>
        <w:t>Iruñeko Udalaren kasuan, aldez aurreko fiskalizazio mugatua osatzea osoko bilkurak, kudeaketan duten garrantziagatik, fiskalizatzea erabakitzen d</w:t>
      </w:r>
      <w:r>
        <w:rPr>
          <w:i/>
        </w:rPr>
        <w:t>i</w:t>
      </w:r>
      <w:r>
        <w:rPr>
          <w:i/>
        </w:rPr>
        <w:t>tuen beste alderdi batzuekin, eta fiskalizazio mugatuaren peko gastuak direla-eta geroztik fiskalizazio osoa egitea.</w:t>
      </w:r>
    </w:p>
    <w:p w14:paraId="1CEF8CE1" w14:textId="77777777" w:rsidR="00860E45" w:rsidRPr="00D06E9B"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Pr>
          <w:i/>
        </w:rPr>
        <w:t>Tokiko aurrekontu-esparruan eskatutako kontrol finantzarioaren egink</w:t>
      </w:r>
      <w:r>
        <w:rPr>
          <w:i/>
        </w:rPr>
        <w:t>i</w:t>
      </w:r>
      <w:r>
        <w:rPr>
          <w:i/>
        </w:rPr>
        <w:t xml:space="preserve">zuna betetzea, bai toki entitatean, bai, kasua bada, menpeko </w:t>
      </w:r>
      <w:proofErr w:type="spellStart"/>
      <w:r>
        <w:rPr>
          <w:i/>
        </w:rPr>
        <w:t>enteetan</w:t>
      </w:r>
      <w:proofErr w:type="spellEnd"/>
      <w:r>
        <w:rPr>
          <w:i/>
        </w:rPr>
        <w:t xml:space="preserve"> ere. </w:t>
      </w:r>
    </w:p>
    <w:p w14:paraId="2CFC5D2C"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Pr>
          <w:i/>
        </w:rPr>
        <w:t>Kudeaketa-prozedura egokiak ezartzea, gastuak kontratuzko estaldurarik gabe egitea saihestu dadin; hau da, kontratazio-espedienteen izapidea gastuak egin aurretik hasi behar da.</w:t>
      </w:r>
    </w:p>
    <w:p w14:paraId="688F2325"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i/>
        </w:rPr>
      </w:pPr>
      <w:r>
        <w:rPr>
          <w:i/>
        </w:rPr>
        <w:t>Eragozpen-oharren ondoriozko desadostasunak organo eskudun batek ebaztea.</w:t>
      </w:r>
    </w:p>
    <w:p w14:paraId="56442B31" w14:textId="77777777" w:rsidR="00860E45" w:rsidRDefault="00860E45" w:rsidP="00860E4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i/>
        </w:rPr>
      </w:pPr>
      <w:r>
        <w:rPr>
          <w:i/>
        </w:rPr>
        <w:t>Nafarroako toki sektorearen legezko aurrekontu-esparruan aurreikusten den barne-kontrolerako araubidea erregelamenduz garatzea.</w:t>
      </w:r>
    </w:p>
    <w:p w14:paraId="29ED7B39" w14:textId="7F28FB32" w:rsidR="00011B9D" w:rsidRDefault="00011B9D">
      <w:pPr>
        <w:spacing w:after="0"/>
        <w:ind w:firstLine="0"/>
        <w:jc w:val="left"/>
        <w:rPr>
          <w:rFonts w:ascii="Arial" w:hAnsi="Arial"/>
          <w:b/>
          <w:color w:val="FF0000"/>
          <w:kern w:val="28"/>
          <w:sz w:val="25"/>
          <w:szCs w:val="26"/>
        </w:rPr>
      </w:pPr>
      <w:r>
        <w:br w:type="page"/>
      </w:r>
    </w:p>
    <w:p w14:paraId="67B01915" w14:textId="5B3C21C5" w:rsidR="000D153B" w:rsidRPr="00BF053D" w:rsidRDefault="000D153B" w:rsidP="000D153B">
      <w:pPr>
        <w:pStyle w:val="atitulo1"/>
        <w:rPr>
          <w:color w:val="auto"/>
        </w:rPr>
      </w:pPr>
      <w:bookmarkStart w:id="16" w:name="_Toc64013584"/>
      <w:r>
        <w:rPr>
          <w:color w:val="auto"/>
        </w:rPr>
        <w:t xml:space="preserve">V. </w:t>
      </w:r>
      <w:bookmarkEnd w:id="8"/>
      <w:r>
        <w:rPr>
          <w:color w:val="auto"/>
        </w:rPr>
        <w:t>Fiskalizazioaren emaitzak</w:t>
      </w:r>
      <w:bookmarkEnd w:id="16"/>
      <w:r>
        <w:rPr>
          <w:color w:val="auto"/>
        </w:rPr>
        <w:t xml:space="preserve"> </w:t>
      </w:r>
    </w:p>
    <w:p w14:paraId="69BF16B7" w14:textId="756BC3D8" w:rsidR="000D153B" w:rsidRPr="00B27EA0" w:rsidRDefault="000D153B" w:rsidP="005167BD">
      <w:pPr>
        <w:pStyle w:val="atitulo2"/>
        <w:spacing w:before="240" w:after="180"/>
        <w:rPr>
          <w:spacing w:val="4"/>
        </w:rPr>
      </w:pPr>
      <w:bookmarkStart w:id="17" w:name="_Toc59103207"/>
      <w:bookmarkStart w:id="18" w:name="_Toc64013585"/>
      <w:r>
        <w:t>V.1. Eskatutako informazioa igortzeko betebeharra betetzea</w:t>
      </w:r>
      <w:bookmarkEnd w:id="17"/>
      <w:bookmarkEnd w:id="18"/>
    </w:p>
    <w:p w14:paraId="62D74D62" w14:textId="77777777" w:rsidR="000D153B" w:rsidRDefault="000D153B" w:rsidP="00375B48">
      <w:pPr>
        <w:pStyle w:val="texto"/>
        <w:spacing w:after="240"/>
      </w:pPr>
      <w:r>
        <w:t>2018an, 346 toki entitateri eskatu zitzaien informazioa; horietatik 272 udalak ziren, eta 74 mankomunitateak eta udal batasunak. 2019an mankomunitate bat gehiagori eskatu zitzaion informazioa. Taula honetan, eskatutako informazioa bidaltzeko betebeharraren betetze-maila jasotzen da:</w:t>
      </w:r>
    </w:p>
    <w:tbl>
      <w:tblPr>
        <w:tblW w:w="4954" w:type="pct"/>
        <w:jc w:val="center"/>
        <w:tblLayout w:type="fixed"/>
        <w:tblCellMar>
          <w:left w:w="70" w:type="dxa"/>
          <w:right w:w="70" w:type="dxa"/>
        </w:tblCellMar>
        <w:tblLook w:val="04A0" w:firstRow="1" w:lastRow="0" w:firstColumn="1" w:lastColumn="0" w:noHBand="0" w:noVBand="1"/>
      </w:tblPr>
      <w:tblGrid>
        <w:gridCol w:w="2450"/>
        <w:gridCol w:w="504"/>
        <w:gridCol w:w="508"/>
        <w:gridCol w:w="616"/>
        <w:gridCol w:w="504"/>
        <w:gridCol w:w="648"/>
        <w:gridCol w:w="589"/>
        <w:gridCol w:w="605"/>
        <w:gridCol w:w="364"/>
        <w:gridCol w:w="504"/>
        <w:gridCol w:w="403"/>
        <w:gridCol w:w="648"/>
        <w:gridCol w:w="504"/>
      </w:tblGrid>
      <w:tr w:rsidR="008E09B5" w:rsidRPr="00404FF4" w14:paraId="365B6070" w14:textId="77777777" w:rsidTr="003F4C4D">
        <w:trPr>
          <w:trHeight w:val="227"/>
          <w:jc w:val="center"/>
        </w:trPr>
        <w:tc>
          <w:tcPr>
            <w:tcW w:w="1956" w:type="pct"/>
            <w:gridSpan w:val="3"/>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78C09FCF" w14:textId="77777777" w:rsidR="000C74EB" w:rsidRPr="00FE4122" w:rsidRDefault="000C74EB" w:rsidP="00FE4122">
            <w:pPr>
              <w:spacing w:after="0"/>
              <w:ind w:firstLine="0"/>
              <w:jc w:val="left"/>
              <w:rPr>
                <w:rFonts w:ascii="Arial" w:hAnsi="Arial" w:cs="Arial"/>
                <w:color w:val="000000"/>
                <w:sz w:val="16"/>
                <w:szCs w:val="16"/>
              </w:rPr>
            </w:pPr>
            <w:r>
              <w:rPr>
                <w:rFonts w:ascii="Arial" w:hAnsi="Arial"/>
                <w:color w:val="000000"/>
                <w:sz w:val="16"/>
                <w:szCs w:val="16"/>
              </w:rPr>
              <w:t>Igorritako galdetegiak</w:t>
            </w:r>
          </w:p>
        </w:tc>
        <w:tc>
          <w:tcPr>
            <w:tcW w:w="63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0BFC808" w14:textId="77777777" w:rsidR="00062E44" w:rsidRPr="00FE4122" w:rsidRDefault="000C74EB" w:rsidP="00FE4122">
            <w:pPr>
              <w:spacing w:after="0"/>
              <w:ind w:firstLine="0"/>
              <w:jc w:val="center"/>
              <w:rPr>
                <w:rFonts w:ascii="Arial" w:hAnsi="Arial" w:cs="Arial"/>
                <w:color w:val="000000"/>
                <w:sz w:val="16"/>
                <w:szCs w:val="16"/>
              </w:rPr>
            </w:pPr>
            <w:r>
              <w:rPr>
                <w:rFonts w:ascii="Arial" w:hAnsi="Arial"/>
                <w:color w:val="000000"/>
                <w:sz w:val="16"/>
                <w:szCs w:val="16"/>
              </w:rPr>
              <w:t>Jasotako galdetegiak</w:t>
            </w:r>
          </w:p>
          <w:p w14:paraId="286989E3" w14:textId="77777777" w:rsidR="000C74EB" w:rsidRPr="00FE4122" w:rsidRDefault="000C74EB" w:rsidP="00FE4122">
            <w:pPr>
              <w:spacing w:after="0"/>
              <w:ind w:firstLine="0"/>
              <w:jc w:val="center"/>
              <w:rPr>
                <w:rFonts w:ascii="Arial" w:hAnsi="Arial" w:cs="Arial"/>
                <w:color w:val="000000"/>
                <w:sz w:val="16"/>
                <w:szCs w:val="16"/>
              </w:rPr>
            </w:pPr>
          </w:p>
        </w:tc>
        <w:tc>
          <w:tcPr>
            <w:tcW w:w="699"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3DB9F08" w14:textId="77777777" w:rsidR="000C74EB" w:rsidRPr="00FE4122" w:rsidRDefault="000C74EB" w:rsidP="00FE4122">
            <w:pPr>
              <w:spacing w:after="0"/>
              <w:ind w:firstLine="0"/>
              <w:jc w:val="center"/>
              <w:rPr>
                <w:rFonts w:ascii="Arial" w:hAnsi="Arial" w:cs="Arial"/>
                <w:color w:val="000000"/>
                <w:sz w:val="16"/>
                <w:szCs w:val="16"/>
              </w:rPr>
            </w:pPr>
            <w:r>
              <w:rPr>
                <w:rFonts w:ascii="Arial" w:hAnsi="Arial"/>
                <w:color w:val="000000"/>
                <w:sz w:val="16"/>
                <w:szCs w:val="16"/>
              </w:rPr>
              <w:t>Ziurtagiri neg</w:t>
            </w:r>
            <w:r>
              <w:rPr>
                <w:rFonts w:ascii="Arial" w:hAnsi="Arial"/>
                <w:color w:val="000000"/>
                <w:sz w:val="16"/>
                <w:szCs w:val="16"/>
              </w:rPr>
              <w:t>a</w:t>
            </w:r>
            <w:r>
              <w:rPr>
                <w:rFonts w:ascii="Arial" w:hAnsi="Arial"/>
                <w:color w:val="000000"/>
                <w:sz w:val="16"/>
                <w:szCs w:val="16"/>
              </w:rPr>
              <w:t>tiboa soilik</w:t>
            </w:r>
          </w:p>
        </w:tc>
        <w:tc>
          <w:tcPr>
            <w:tcW w:w="1061" w:type="pct"/>
            <w:gridSpan w:val="4"/>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4B70E061" w14:textId="77777777" w:rsidR="000C74EB" w:rsidRPr="00FE4122" w:rsidRDefault="000C74EB" w:rsidP="00FE4122">
            <w:pPr>
              <w:spacing w:after="0"/>
              <w:ind w:firstLine="0"/>
              <w:jc w:val="center"/>
              <w:rPr>
                <w:rFonts w:ascii="Arial" w:hAnsi="Arial" w:cs="Arial"/>
                <w:color w:val="000000"/>
                <w:sz w:val="16"/>
                <w:szCs w:val="16"/>
              </w:rPr>
            </w:pPr>
            <w:r>
              <w:rPr>
                <w:rFonts w:ascii="Arial" w:hAnsi="Arial"/>
                <w:color w:val="000000"/>
                <w:sz w:val="16"/>
                <w:szCs w:val="16"/>
              </w:rPr>
              <w:t>Erantzunak guztira eta erantzun-maila</w:t>
            </w:r>
          </w:p>
        </w:tc>
        <w:tc>
          <w:tcPr>
            <w:tcW w:w="651"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445CC76C" w14:textId="77777777" w:rsidR="000C74EB" w:rsidRPr="00FE4122" w:rsidRDefault="000C74EB" w:rsidP="00FE4122">
            <w:pPr>
              <w:spacing w:after="0"/>
              <w:ind w:firstLine="0"/>
              <w:jc w:val="center"/>
              <w:rPr>
                <w:rFonts w:ascii="Arial" w:hAnsi="Arial" w:cs="Arial"/>
                <w:color w:val="000000"/>
                <w:sz w:val="16"/>
                <w:szCs w:val="16"/>
              </w:rPr>
            </w:pPr>
            <w:r>
              <w:rPr>
                <w:rFonts w:ascii="Arial" w:hAnsi="Arial"/>
                <w:color w:val="000000"/>
                <w:sz w:val="16"/>
                <w:szCs w:val="16"/>
              </w:rPr>
              <w:t>Erantzunik ez</w:t>
            </w:r>
          </w:p>
        </w:tc>
      </w:tr>
      <w:tr w:rsidR="008E09B5" w:rsidRPr="00404FF4" w14:paraId="49086FB5" w14:textId="77777777" w:rsidTr="00094D1D">
        <w:trPr>
          <w:trHeight w:val="227"/>
          <w:jc w:val="center"/>
        </w:trPr>
        <w:tc>
          <w:tcPr>
            <w:tcW w:w="1384" w:type="pct"/>
            <w:tcBorders>
              <w:top w:val="single" w:sz="4" w:space="0" w:color="auto"/>
              <w:left w:val="nil"/>
              <w:bottom w:val="single" w:sz="2" w:space="0" w:color="auto"/>
            </w:tcBorders>
            <w:shd w:val="clear" w:color="auto" w:fill="FABF8F" w:themeFill="accent6" w:themeFillTint="99"/>
            <w:noWrap/>
            <w:vAlign w:val="center"/>
            <w:hideMark/>
          </w:tcPr>
          <w:p w14:paraId="6A8F793C" w14:textId="77777777" w:rsidR="000C74EB" w:rsidRPr="00FE4122" w:rsidRDefault="000C74EB" w:rsidP="00FE4122">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285" w:type="pct"/>
            <w:tcBorders>
              <w:top w:val="single" w:sz="4" w:space="0" w:color="auto"/>
              <w:bottom w:val="single" w:sz="2" w:space="0" w:color="auto"/>
            </w:tcBorders>
            <w:shd w:val="clear" w:color="auto" w:fill="FABF8F" w:themeFill="accent6" w:themeFillTint="99"/>
            <w:noWrap/>
            <w:vAlign w:val="center"/>
            <w:hideMark/>
          </w:tcPr>
          <w:p w14:paraId="1D2AD6C1" w14:textId="77777777" w:rsidR="000C74EB" w:rsidRPr="00FE4122" w:rsidRDefault="000C74EB" w:rsidP="00FE4122">
            <w:pPr>
              <w:spacing w:after="0"/>
              <w:ind w:firstLine="0"/>
              <w:jc w:val="right"/>
              <w:rPr>
                <w:rFonts w:ascii="Arial" w:hAnsi="Arial" w:cs="Arial"/>
                <w:color w:val="000000"/>
                <w:sz w:val="16"/>
                <w:szCs w:val="16"/>
              </w:rPr>
            </w:pPr>
            <w:r>
              <w:rPr>
                <w:rFonts w:ascii="Arial" w:hAnsi="Arial"/>
                <w:color w:val="000000"/>
                <w:sz w:val="16"/>
                <w:szCs w:val="16"/>
              </w:rPr>
              <w:t>2018</w:t>
            </w:r>
          </w:p>
        </w:tc>
        <w:tc>
          <w:tcPr>
            <w:tcW w:w="287"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0F7D696E" w14:textId="77777777" w:rsidR="000C74EB" w:rsidRPr="00FE4122" w:rsidRDefault="000C74EB" w:rsidP="00FE4122">
            <w:pPr>
              <w:spacing w:after="0"/>
              <w:ind w:firstLine="0"/>
              <w:jc w:val="right"/>
              <w:rPr>
                <w:rFonts w:ascii="Arial" w:hAnsi="Arial" w:cs="Arial"/>
                <w:color w:val="000000"/>
                <w:sz w:val="16"/>
                <w:szCs w:val="16"/>
              </w:rPr>
            </w:pPr>
            <w:r>
              <w:rPr>
                <w:rFonts w:ascii="Arial" w:hAnsi="Arial"/>
                <w:color w:val="000000"/>
                <w:sz w:val="16"/>
                <w:szCs w:val="16"/>
              </w:rPr>
              <w:t>2019</w:t>
            </w:r>
          </w:p>
        </w:tc>
        <w:tc>
          <w:tcPr>
            <w:tcW w:w="348"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59426718"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2018</w:t>
            </w:r>
          </w:p>
        </w:tc>
        <w:tc>
          <w:tcPr>
            <w:tcW w:w="285"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6379DE28"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2019</w:t>
            </w:r>
          </w:p>
        </w:tc>
        <w:tc>
          <w:tcPr>
            <w:tcW w:w="366"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554C8796"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2018</w:t>
            </w:r>
          </w:p>
        </w:tc>
        <w:tc>
          <w:tcPr>
            <w:tcW w:w="333"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73FA6446"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2019</w:t>
            </w:r>
          </w:p>
        </w:tc>
        <w:tc>
          <w:tcPr>
            <w:tcW w:w="342"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67E5C903"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2018</w:t>
            </w:r>
          </w:p>
        </w:tc>
        <w:tc>
          <w:tcPr>
            <w:tcW w:w="206"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755D7465"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w:t>
            </w:r>
          </w:p>
        </w:tc>
        <w:tc>
          <w:tcPr>
            <w:tcW w:w="285"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1D472DA5"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2019</w:t>
            </w:r>
          </w:p>
        </w:tc>
        <w:tc>
          <w:tcPr>
            <w:tcW w:w="228" w:type="pct"/>
            <w:tcBorders>
              <w:top w:val="single" w:sz="4" w:space="0" w:color="auto"/>
              <w:bottom w:val="single" w:sz="2" w:space="0" w:color="auto"/>
              <w:right w:val="single" w:sz="2" w:space="0" w:color="auto"/>
            </w:tcBorders>
            <w:shd w:val="clear" w:color="auto" w:fill="FABF8F" w:themeFill="accent6" w:themeFillTint="99"/>
            <w:noWrap/>
            <w:vAlign w:val="center"/>
            <w:hideMark/>
          </w:tcPr>
          <w:p w14:paraId="4EAEDC98"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w:t>
            </w:r>
          </w:p>
        </w:tc>
        <w:tc>
          <w:tcPr>
            <w:tcW w:w="366" w:type="pct"/>
            <w:tcBorders>
              <w:top w:val="single" w:sz="4" w:space="0" w:color="auto"/>
              <w:left w:val="single" w:sz="2" w:space="0" w:color="auto"/>
              <w:bottom w:val="single" w:sz="2" w:space="0" w:color="auto"/>
            </w:tcBorders>
            <w:shd w:val="clear" w:color="auto" w:fill="FABF8F" w:themeFill="accent6" w:themeFillTint="99"/>
            <w:noWrap/>
            <w:vAlign w:val="center"/>
            <w:hideMark/>
          </w:tcPr>
          <w:p w14:paraId="2551A244"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2018</w:t>
            </w:r>
          </w:p>
        </w:tc>
        <w:tc>
          <w:tcPr>
            <w:tcW w:w="285" w:type="pct"/>
            <w:tcBorders>
              <w:top w:val="single" w:sz="4" w:space="0" w:color="auto"/>
              <w:bottom w:val="single" w:sz="2" w:space="0" w:color="auto"/>
              <w:right w:val="nil"/>
            </w:tcBorders>
            <w:shd w:val="clear" w:color="auto" w:fill="FABF8F" w:themeFill="accent6" w:themeFillTint="99"/>
            <w:noWrap/>
            <w:vAlign w:val="center"/>
            <w:hideMark/>
          </w:tcPr>
          <w:p w14:paraId="47CAC586" w14:textId="77777777" w:rsidR="000C74EB" w:rsidRPr="00FE4122" w:rsidRDefault="000C74EB" w:rsidP="00A62909">
            <w:pPr>
              <w:spacing w:after="0"/>
              <w:ind w:firstLine="0"/>
              <w:jc w:val="right"/>
              <w:rPr>
                <w:rFonts w:ascii="Arial" w:hAnsi="Arial" w:cs="Arial"/>
                <w:color w:val="000000"/>
                <w:sz w:val="16"/>
                <w:szCs w:val="16"/>
              </w:rPr>
            </w:pPr>
            <w:r>
              <w:rPr>
                <w:rFonts w:ascii="Arial" w:hAnsi="Arial"/>
                <w:color w:val="000000"/>
                <w:sz w:val="16"/>
                <w:szCs w:val="16"/>
              </w:rPr>
              <w:t>2019</w:t>
            </w:r>
          </w:p>
        </w:tc>
      </w:tr>
      <w:tr w:rsidR="00404FF4" w:rsidRPr="000C74EB" w14:paraId="01D6278E"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63B25E46" w14:textId="77777777" w:rsidR="000C74EB" w:rsidRPr="000C74EB" w:rsidRDefault="000C74EB" w:rsidP="00FE4122">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285" w:type="pct"/>
            <w:tcBorders>
              <w:top w:val="single" w:sz="2" w:space="0" w:color="auto"/>
              <w:bottom w:val="single" w:sz="2" w:space="0" w:color="auto"/>
            </w:tcBorders>
            <w:shd w:val="clear" w:color="auto" w:fill="auto"/>
            <w:noWrap/>
            <w:vAlign w:val="center"/>
            <w:hideMark/>
          </w:tcPr>
          <w:p w14:paraId="4CD7965F" w14:textId="77777777" w:rsidR="000C74EB" w:rsidRPr="000C74EB" w:rsidRDefault="000C74EB" w:rsidP="00FE412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272</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05B0866B" w14:textId="77777777" w:rsidR="000C74EB" w:rsidRPr="000C74EB" w:rsidRDefault="000C74EB" w:rsidP="00FE412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272</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60216A6C"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236</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7CFC89DF"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245</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7F422BA4"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8</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289127B1"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63AC878B"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244</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6CD8BBF5"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90</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51AF8563"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249</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559D09A5"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92</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0487E140"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28</w:t>
            </w:r>
          </w:p>
        </w:tc>
        <w:tc>
          <w:tcPr>
            <w:tcW w:w="285" w:type="pct"/>
            <w:tcBorders>
              <w:top w:val="single" w:sz="2" w:space="0" w:color="auto"/>
              <w:bottom w:val="single" w:sz="2" w:space="0" w:color="auto"/>
              <w:right w:val="nil"/>
            </w:tcBorders>
            <w:shd w:val="clear" w:color="auto" w:fill="auto"/>
            <w:noWrap/>
            <w:vAlign w:val="center"/>
            <w:hideMark/>
          </w:tcPr>
          <w:p w14:paraId="6BD913B6"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23</w:t>
            </w:r>
          </w:p>
        </w:tc>
      </w:tr>
      <w:tr w:rsidR="00404FF4" w:rsidRPr="000C74EB" w14:paraId="4C843116"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0FB81E92" w14:textId="77777777" w:rsidR="000C74EB" w:rsidRPr="000C74EB" w:rsidRDefault="000C74EB" w:rsidP="00FE4122">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285" w:type="pct"/>
            <w:tcBorders>
              <w:top w:val="single" w:sz="2" w:space="0" w:color="auto"/>
              <w:bottom w:val="single" w:sz="2" w:space="0" w:color="auto"/>
            </w:tcBorders>
            <w:shd w:val="clear" w:color="auto" w:fill="auto"/>
            <w:noWrap/>
            <w:vAlign w:val="center"/>
            <w:hideMark/>
          </w:tcPr>
          <w:p w14:paraId="2579926C"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189</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43F2F960"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189</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5B559DEE"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156</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7E98AD4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165</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423CFD6C"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38D2F6B8"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104FCC8F"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163</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60674A03"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86</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758F3A8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169</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12C5BE17"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89</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471A38DE"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26</w:t>
            </w:r>
          </w:p>
        </w:tc>
        <w:tc>
          <w:tcPr>
            <w:tcW w:w="285" w:type="pct"/>
            <w:tcBorders>
              <w:top w:val="single" w:sz="2" w:space="0" w:color="auto"/>
              <w:bottom w:val="single" w:sz="2" w:space="0" w:color="auto"/>
              <w:right w:val="nil"/>
            </w:tcBorders>
            <w:shd w:val="clear" w:color="auto" w:fill="auto"/>
            <w:noWrap/>
            <w:vAlign w:val="center"/>
            <w:hideMark/>
          </w:tcPr>
          <w:p w14:paraId="5404858C"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20</w:t>
            </w:r>
          </w:p>
        </w:tc>
      </w:tr>
      <w:tr w:rsidR="00404FF4" w:rsidRPr="000C74EB" w14:paraId="5C174974"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065C020C" w14:textId="77777777" w:rsidR="000C74EB" w:rsidRPr="000C74EB" w:rsidRDefault="000C74EB" w:rsidP="00FE4122">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285" w:type="pct"/>
            <w:tcBorders>
              <w:top w:val="single" w:sz="2" w:space="0" w:color="auto"/>
              <w:bottom w:val="single" w:sz="2" w:space="0" w:color="auto"/>
            </w:tcBorders>
            <w:shd w:val="clear" w:color="auto" w:fill="auto"/>
            <w:noWrap/>
            <w:vAlign w:val="center"/>
            <w:hideMark/>
          </w:tcPr>
          <w:p w14:paraId="12C72CCD"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62</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7E0E6EEA"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62</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0AC1FAED"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61</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4EC40993"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60</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51B01E13"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6C7E984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4FA54378"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62</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121A44B6"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100</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14CAC619"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60</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421E679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97</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23795377"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285" w:type="pct"/>
            <w:tcBorders>
              <w:top w:val="single" w:sz="2" w:space="0" w:color="auto"/>
              <w:bottom w:val="single" w:sz="2" w:space="0" w:color="auto"/>
              <w:right w:val="nil"/>
            </w:tcBorders>
            <w:shd w:val="clear" w:color="auto" w:fill="auto"/>
            <w:noWrap/>
            <w:vAlign w:val="center"/>
            <w:hideMark/>
          </w:tcPr>
          <w:p w14:paraId="0083D1E1"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404FF4" w:rsidRPr="000C74EB" w14:paraId="163E6CAA"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0469C122" w14:textId="77777777" w:rsidR="000C74EB" w:rsidRPr="000C74EB" w:rsidRDefault="000C74EB" w:rsidP="00FE4122">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285" w:type="pct"/>
            <w:tcBorders>
              <w:top w:val="single" w:sz="2" w:space="0" w:color="auto"/>
              <w:bottom w:val="single" w:sz="2" w:space="0" w:color="auto"/>
            </w:tcBorders>
            <w:shd w:val="clear" w:color="auto" w:fill="auto"/>
            <w:noWrap/>
            <w:vAlign w:val="center"/>
            <w:hideMark/>
          </w:tcPr>
          <w:p w14:paraId="6822FA0F"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20E000F2"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4C91022E"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720D7660"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09832EA6"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08A14DD5"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2F338859"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67027900"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89</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64E8D774"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539E70E7"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89</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005E401D"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285" w:type="pct"/>
            <w:tcBorders>
              <w:top w:val="single" w:sz="2" w:space="0" w:color="auto"/>
              <w:bottom w:val="single" w:sz="2" w:space="0" w:color="auto"/>
              <w:right w:val="nil"/>
            </w:tcBorders>
            <w:shd w:val="clear" w:color="auto" w:fill="auto"/>
            <w:noWrap/>
            <w:vAlign w:val="center"/>
            <w:hideMark/>
          </w:tcPr>
          <w:p w14:paraId="3ACE451E"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404FF4" w:rsidRPr="000C74EB" w14:paraId="23DABF59"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73DB72AC" w14:textId="77777777" w:rsidR="000C74EB" w:rsidRPr="000C74EB" w:rsidRDefault="000C74EB" w:rsidP="00FE4122">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285" w:type="pct"/>
            <w:tcBorders>
              <w:top w:val="single" w:sz="2" w:space="0" w:color="auto"/>
              <w:bottom w:val="single" w:sz="2" w:space="0" w:color="auto"/>
            </w:tcBorders>
            <w:shd w:val="clear" w:color="auto" w:fill="auto"/>
            <w:noWrap/>
            <w:vAlign w:val="center"/>
            <w:hideMark/>
          </w:tcPr>
          <w:p w14:paraId="44CB242C"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40379735"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2FB0A352"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26765D2D"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25E15FC4"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5223A291"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3C206FA4"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4367ADAF"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100</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7B7EFADF"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516B3738"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100</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19324313"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285" w:type="pct"/>
            <w:tcBorders>
              <w:top w:val="single" w:sz="2" w:space="0" w:color="auto"/>
              <w:bottom w:val="single" w:sz="2" w:space="0" w:color="auto"/>
              <w:right w:val="nil"/>
            </w:tcBorders>
            <w:shd w:val="clear" w:color="auto" w:fill="auto"/>
            <w:noWrap/>
            <w:vAlign w:val="center"/>
            <w:hideMark/>
          </w:tcPr>
          <w:p w14:paraId="384400AD"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04FF4" w:rsidRPr="000C74EB" w14:paraId="519E9014" w14:textId="77777777" w:rsidTr="00094D1D">
        <w:trPr>
          <w:trHeight w:val="198"/>
          <w:jc w:val="center"/>
        </w:trPr>
        <w:tc>
          <w:tcPr>
            <w:tcW w:w="1384" w:type="pct"/>
            <w:tcBorders>
              <w:top w:val="single" w:sz="2" w:space="0" w:color="auto"/>
              <w:left w:val="nil"/>
              <w:bottom w:val="single" w:sz="2" w:space="0" w:color="auto"/>
            </w:tcBorders>
            <w:shd w:val="clear" w:color="auto" w:fill="auto"/>
            <w:noWrap/>
            <w:vAlign w:val="center"/>
            <w:hideMark/>
          </w:tcPr>
          <w:p w14:paraId="19EB6C49" w14:textId="77777777" w:rsidR="000C74EB" w:rsidRPr="000C74EB" w:rsidRDefault="000C74EB" w:rsidP="00FE4122">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285" w:type="pct"/>
            <w:tcBorders>
              <w:top w:val="single" w:sz="2" w:space="0" w:color="auto"/>
              <w:bottom w:val="single" w:sz="2" w:space="0" w:color="auto"/>
            </w:tcBorders>
            <w:shd w:val="clear" w:color="auto" w:fill="auto"/>
            <w:noWrap/>
            <w:vAlign w:val="center"/>
            <w:hideMark/>
          </w:tcPr>
          <w:p w14:paraId="77A5F3C6"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287" w:type="pct"/>
            <w:tcBorders>
              <w:top w:val="single" w:sz="2" w:space="0" w:color="auto"/>
              <w:bottom w:val="single" w:sz="2" w:space="0" w:color="auto"/>
              <w:right w:val="single" w:sz="2" w:space="0" w:color="auto"/>
            </w:tcBorders>
            <w:shd w:val="clear" w:color="auto" w:fill="auto"/>
            <w:noWrap/>
            <w:vAlign w:val="center"/>
            <w:hideMark/>
          </w:tcPr>
          <w:p w14:paraId="3485E92B" w14:textId="77777777" w:rsidR="000C74EB" w:rsidRPr="000C74EB" w:rsidRDefault="000C74EB" w:rsidP="00FE4122">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48" w:type="pct"/>
            <w:tcBorders>
              <w:top w:val="single" w:sz="2" w:space="0" w:color="auto"/>
              <w:left w:val="single" w:sz="2" w:space="0" w:color="auto"/>
              <w:bottom w:val="single" w:sz="2" w:space="0" w:color="auto"/>
            </w:tcBorders>
            <w:shd w:val="clear" w:color="auto" w:fill="auto"/>
            <w:noWrap/>
            <w:vAlign w:val="center"/>
            <w:hideMark/>
          </w:tcPr>
          <w:p w14:paraId="104EE260"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285" w:type="pct"/>
            <w:tcBorders>
              <w:top w:val="single" w:sz="2" w:space="0" w:color="auto"/>
              <w:bottom w:val="single" w:sz="2" w:space="0" w:color="auto"/>
              <w:right w:val="single" w:sz="2" w:space="0" w:color="auto"/>
            </w:tcBorders>
            <w:shd w:val="clear" w:color="auto" w:fill="auto"/>
            <w:noWrap/>
            <w:vAlign w:val="center"/>
            <w:hideMark/>
          </w:tcPr>
          <w:p w14:paraId="3D4F48D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25AAB414"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33" w:type="pct"/>
            <w:tcBorders>
              <w:top w:val="single" w:sz="2" w:space="0" w:color="auto"/>
              <w:bottom w:val="single" w:sz="2" w:space="0" w:color="auto"/>
              <w:right w:val="single" w:sz="2" w:space="0" w:color="auto"/>
            </w:tcBorders>
            <w:shd w:val="clear" w:color="auto" w:fill="auto"/>
            <w:noWrap/>
            <w:vAlign w:val="center"/>
            <w:hideMark/>
          </w:tcPr>
          <w:p w14:paraId="20CB37C9"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2" w:type="pct"/>
            <w:tcBorders>
              <w:top w:val="single" w:sz="2" w:space="0" w:color="auto"/>
              <w:left w:val="single" w:sz="2" w:space="0" w:color="auto"/>
              <w:bottom w:val="single" w:sz="2" w:space="0" w:color="auto"/>
            </w:tcBorders>
            <w:shd w:val="clear" w:color="auto" w:fill="auto"/>
            <w:noWrap/>
            <w:vAlign w:val="center"/>
            <w:hideMark/>
          </w:tcPr>
          <w:p w14:paraId="2F27EFA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206" w:type="pct"/>
            <w:tcBorders>
              <w:top w:val="single" w:sz="2" w:space="0" w:color="auto"/>
              <w:bottom w:val="single" w:sz="2" w:space="0" w:color="auto"/>
              <w:right w:val="single" w:sz="2" w:space="0" w:color="auto"/>
            </w:tcBorders>
            <w:shd w:val="clear" w:color="auto" w:fill="auto"/>
            <w:noWrap/>
            <w:vAlign w:val="center"/>
            <w:hideMark/>
          </w:tcPr>
          <w:p w14:paraId="2A2217D6"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75</w:t>
            </w:r>
          </w:p>
        </w:tc>
        <w:tc>
          <w:tcPr>
            <w:tcW w:w="285" w:type="pct"/>
            <w:tcBorders>
              <w:top w:val="single" w:sz="2" w:space="0" w:color="auto"/>
              <w:left w:val="single" w:sz="2" w:space="0" w:color="auto"/>
              <w:bottom w:val="single" w:sz="2" w:space="0" w:color="auto"/>
            </w:tcBorders>
            <w:shd w:val="clear" w:color="auto" w:fill="auto"/>
            <w:noWrap/>
            <w:vAlign w:val="center"/>
            <w:hideMark/>
          </w:tcPr>
          <w:p w14:paraId="78F946BA"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228" w:type="pct"/>
            <w:tcBorders>
              <w:top w:val="single" w:sz="2" w:space="0" w:color="auto"/>
              <w:bottom w:val="single" w:sz="2" w:space="0" w:color="auto"/>
              <w:right w:val="single" w:sz="2" w:space="0" w:color="auto"/>
            </w:tcBorders>
            <w:shd w:val="clear" w:color="auto" w:fill="auto"/>
            <w:noWrap/>
            <w:vAlign w:val="center"/>
            <w:hideMark/>
          </w:tcPr>
          <w:p w14:paraId="0E1B538C"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100</w:t>
            </w:r>
          </w:p>
        </w:tc>
        <w:tc>
          <w:tcPr>
            <w:tcW w:w="366" w:type="pct"/>
            <w:tcBorders>
              <w:top w:val="single" w:sz="2" w:space="0" w:color="auto"/>
              <w:left w:val="single" w:sz="2" w:space="0" w:color="auto"/>
              <w:bottom w:val="single" w:sz="2" w:space="0" w:color="auto"/>
            </w:tcBorders>
            <w:shd w:val="clear" w:color="auto" w:fill="auto"/>
            <w:noWrap/>
            <w:vAlign w:val="center"/>
            <w:hideMark/>
          </w:tcPr>
          <w:p w14:paraId="4960CCA5"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285" w:type="pct"/>
            <w:tcBorders>
              <w:top w:val="single" w:sz="2" w:space="0" w:color="auto"/>
              <w:bottom w:val="single" w:sz="2" w:space="0" w:color="auto"/>
              <w:right w:val="nil"/>
            </w:tcBorders>
            <w:shd w:val="clear" w:color="auto" w:fill="auto"/>
            <w:noWrap/>
            <w:vAlign w:val="center"/>
            <w:hideMark/>
          </w:tcPr>
          <w:p w14:paraId="2197A4EB" w14:textId="77777777" w:rsidR="000C74EB" w:rsidRPr="000C74EB" w:rsidRDefault="000C74EB" w:rsidP="00A6290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04FF4" w:rsidRPr="000C74EB" w14:paraId="13F33114" w14:textId="77777777" w:rsidTr="00094D1D">
        <w:trPr>
          <w:trHeight w:val="198"/>
          <w:jc w:val="center"/>
        </w:trPr>
        <w:tc>
          <w:tcPr>
            <w:tcW w:w="1384" w:type="pct"/>
            <w:tcBorders>
              <w:top w:val="single" w:sz="2" w:space="0" w:color="auto"/>
              <w:left w:val="nil"/>
              <w:bottom w:val="single" w:sz="4" w:space="0" w:color="auto"/>
            </w:tcBorders>
            <w:shd w:val="clear" w:color="auto" w:fill="auto"/>
            <w:noWrap/>
            <w:vAlign w:val="center"/>
            <w:hideMark/>
          </w:tcPr>
          <w:p w14:paraId="4B0A3EC2" w14:textId="77777777" w:rsidR="000C74EB" w:rsidRPr="000C74EB" w:rsidRDefault="000C74EB" w:rsidP="00FE4122">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285" w:type="pct"/>
            <w:tcBorders>
              <w:top w:val="single" w:sz="2" w:space="0" w:color="auto"/>
              <w:bottom w:val="single" w:sz="4" w:space="0" w:color="auto"/>
            </w:tcBorders>
            <w:shd w:val="clear" w:color="auto" w:fill="auto"/>
            <w:noWrap/>
            <w:vAlign w:val="center"/>
            <w:hideMark/>
          </w:tcPr>
          <w:p w14:paraId="63167D1A" w14:textId="77777777" w:rsidR="000C74EB" w:rsidRPr="000C74EB" w:rsidRDefault="000C74EB" w:rsidP="00FE412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74</w:t>
            </w:r>
          </w:p>
        </w:tc>
        <w:tc>
          <w:tcPr>
            <w:tcW w:w="287" w:type="pct"/>
            <w:tcBorders>
              <w:top w:val="single" w:sz="2" w:space="0" w:color="auto"/>
              <w:bottom w:val="single" w:sz="4" w:space="0" w:color="auto"/>
              <w:right w:val="single" w:sz="2" w:space="0" w:color="auto"/>
            </w:tcBorders>
            <w:shd w:val="clear" w:color="auto" w:fill="auto"/>
            <w:noWrap/>
            <w:vAlign w:val="center"/>
            <w:hideMark/>
          </w:tcPr>
          <w:p w14:paraId="70CA4C79" w14:textId="77777777" w:rsidR="000C74EB" w:rsidRPr="000C74EB" w:rsidRDefault="000C74EB" w:rsidP="00FE412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75</w:t>
            </w:r>
          </w:p>
        </w:tc>
        <w:tc>
          <w:tcPr>
            <w:tcW w:w="348" w:type="pct"/>
            <w:tcBorders>
              <w:top w:val="single" w:sz="2" w:space="0" w:color="auto"/>
              <w:left w:val="single" w:sz="2" w:space="0" w:color="auto"/>
              <w:bottom w:val="single" w:sz="4" w:space="0" w:color="auto"/>
            </w:tcBorders>
            <w:shd w:val="clear" w:color="auto" w:fill="auto"/>
            <w:noWrap/>
            <w:vAlign w:val="center"/>
            <w:hideMark/>
          </w:tcPr>
          <w:p w14:paraId="1BE4ABBB" w14:textId="77777777" w:rsidR="000C74EB" w:rsidRPr="000C74EB" w:rsidRDefault="00730217"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285" w:type="pct"/>
            <w:tcBorders>
              <w:top w:val="single" w:sz="2" w:space="0" w:color="auto"/>
              <w:bottom w:val="single" w:sz="4" w:space="0" w:color="auto"/>
              <w:right w:val="single" w:sz="2" w:space="0" w:color="auto"/>
            </w:tcBorders>
            <w:shd w:val="clear" w:color="auto" w:fill="auto"/>
            <w:noWrap/>
            <w:vAlign w:val="center"/>
            <w:hideMark/>
          </w:tcPr>
          <w:p w14:paraId="2E9CDC75"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366" w:type="pct"/>
            <w:tcBorders>
              <w:top w:val="single" w:sz="2" w:space="0" w:color="auto"/>
              <w:left w:val="single" w:sz="2" w:space="0" w:color="auto"/>
              <w:bottom w:val="single" w:sz="4" w:space="0" w:color="auto"/>
            </w:tcBorders>
            <w:shd w:val="clear" w:color="auto" w:fill="auto"/>
            <w:noWrap/>
            <w:vAlign w:val="center"/>
            <w:hideMark/>
          </w:tcPr>
          <w:p w14:paraId="52C23ED5"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333" w:type="pct"/>
            <w:tcBorders>
              <w:top w:val="single" w:sz="2" w:space="0" w:color="auto"/>
              <w:bottom w:val="single" w:sz="4" w:space="0" w:color="auto"/>
              <w:right w:val="single" w:sz="2" w:space="0" w:color="auto"/>
            </w:tcBorders>
            <w:shd w:val="clear" w:color="auto" w:fill="auto"/>
            <w:noWrap/>
            <w:vAlign w:val="center"/>
            <w:hideMark/>
          </w:tcPr>
          <w:p w14:paraId="00F1526A"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342" w:type="pct"/>
            <w:tcBorders>
              <w:top w:val="single" w:sz="2" w:space="0" w:color="auto"/>
              <w:left w:val="single" w:sz="2" w:space="0" w:color="auto"/>
              <w:bottom w:val="single" w:sz="4" w:space="0" w:color="auto"/>
            </w:tcBorders>
            <w:shd w:val="clear" w:color="auto" w:fill="auto"/>
            <w:noWrap/>
            <w:vAlign w:val="center"/>
            <w:hideMark/>
          </w:tcPr>
          <w:p w14:paraId="44F3689A" w14:textId="77777777" w:rsidR="000C74EB" w:rsidRPr="000C74EB" w:rsidRDefault="00730217"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206" w:type="pct"/>
            <w:tcBorders>
              <w:top w:val="single" w:sz="2" w:space="0" w:color="auto"/>
              <w:bottom w:val="single" w:sz="4" w:space="0" w:color="auto"/>
              <w:right w:val="single" w:sz="2" w:space="0" w:color="auto"/>
            </w:tcBorders>
            <w:shd w:val="clear" w:color="auto" w:fill="auto"/>
            <w:noWrap/>
            <w:vAlign w:val="center"/>
            <w:hideMark/>
          </w:tcPr>
          <w:p w14:paraId="4900A959" w14:textId="77777777" w:rsidR="000C74EB" w:rsidRPr="000C74EB" w:rsidRDefault="00730217"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80</w:t>
            </w:r>
          </w:p>
        </w:tc>
        <w:tc>
          <w:tcPr>
            <w:tcW w:w="285" w:type="pct"/>
            <w:tcBorders>
              <w:top w:val="single" w:sz="2" w:space="0" w:color="auto"/>
              <w:left w:val="single" w:sz="2" w:space="0" w:color="auto"/>
              <w:bottom w:val="single" w:sz="4" w:space="0" w:color="auto"/>
            </w:tcBorders>
            <w:shd w:val="clear" w:color="auto" w:fill="auto"/>
            <w:noWrap/>
            <w:vAlign w:val="center"/>
            <w:hideMark/>
          </w:tcPr>
          <w:p w14:paraId="396D92A0"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228" w:type="pct"/>
            <w:tcBorders>
              <w:top w:val="single" w:sz="2" w:space="0" w:color="auto"/>
              <w:bottom w:val="single" w:sz="4" w:space="0" w:color="auto"/>
              <w:right w:val="single" w:sz="2" w:space="0" w:color="auto"/>
            </w:tcBorders>
            <w:shd w:val="clear" w:color="auto" w:fill="auto"/>
            <w:noWrap/>
            <w:vAlign w:val="center"/>
            <w:hideMark/>
          </w:tcPr>
          <w:p w14:paraId="3B9ECF0E"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79</w:t>
            </w:r>
          </w:p>
        </w:tc>
        <w:tc>
          <w:tcPr>
            <w:tcW w:w="366" w:type="pct"/>
            <w:tcBorders>
              <w:top w:val="single" w:sz="2" w:space="0" w:color="auto"/>
              <w:left w:val="single" w:sz="2" w:space="0" w:color="auto"/>
              <w:bottom w:val="single" w:sz="4" w:space="0" w:color="auto"/>
            </w:tcBorders>
            <w:shd w:val="clear" w:color="auto" w:fill="auto"/>
            <w:noWrap/>
            <w:vAlign w:val="center"/>
            <w:hideMark/>
          </w:tcPr>
          <w:p w14:paraId="567A1823"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15</w:t>
            </w:r>
          </w:p>
        </w:tc>
        <w:tc>
          <w:tcPr>
            <w:tcW w:w="285" w:type="pct"/>
            <w:tcBorders>
              <w:top w:val="single" w:sz="2" w:space="0" w:color="auto"/>
              <w:bottom w:val="single" w:sz="4" w:space="0" w:color="auto"/>
              <w:right w:val="nil"/>
            </w:tcBorders>
            <w:shd w:val="clear" w:color="auto" w:fill="auto"/>
            <w:noWrap/>
            <w:vAlign w:val="center"/>
            <w:hideMark/>
          </w:tcPr>
          <w:p w14:paraId="24FCDE91" w14:textId="77777777" w:rsidR="000C74EB" w:rsidRPr="000C74EB" w:rsidRDefault="000C74EB" w:rsidP="00A62909">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16</w:t>
            </w:r>
          </w:p>
        </w:tc>
      </w:tr>
      <w:tr w:rsidR="008E09B5" w:rsidRPr="00FE4122" w14:paraId="3EDFCF3C" w14:textId="77777777" w:rsidTr="00094D1D">
        <w:trPr>
          <w:trHeight w:val="255"/>
          <w:jc w:val="center"/>
        </w:trPr>
        <w:tc>
          <w:tcPr>
            <w:tcW w:w="1384" w:type="pct"/>
            <w:tcBorders>
              <w:top w:val="single" w:sz="4" w:space="0" w:color="auto"/>
              <w:left w:val="nil"/>
              <w:bottom w:val="single" w:sz="4" w:space="0" w:color="auto"/>
            </w:tcBorders>
            <w:shd w:val="clear" w:color="auto" w:fill="FABF8F" w:themeFill="accent6" w:themeFillTint="99"/>
            <w:noWrap/>
            <w:vAlign w:val="center"/>
            <w:hideMark/>
          </w:tcPr>
          <w:p w14:paraId="73AE7BEB" w14:textId="77777777" w:rsidR="008E09B5" w:rsidRPr="00FE4122" w:rsidRDefault="008E09B5" w:rsidP="00FE4122">
            <w:pPr>
              <w:spacing w:after="0"/>
              <w:ind w:firstLine="0"/>
              <w:jc w:val="left"/>
              <w:rPr>
                <w:rFonts w:ascii="Arial" w:hAnsi="Arial" w:cs="Arial"/>
                <w:color w:val="000000"/>
                <w:sz w:val="16"/>
                <w:szCs w:val="16"/>
              </w:rPr>
            </w:pPr>
            <w:proofErr w:type="spellStart"/>
            <w:r>
              <w:rPr>
                <w:rFonts w:ascii="Arial" w:hAnsi="Arial"/>
                <w:color w:val="000000"/>
                <w:sz w:val="16"/>
                <w:szCs w:val="16"/>
              </w:rPr>
              <w:t> Guztira</w:t>
            </w:r>
            <w:proofErr w:type="spellEnd"/>
          </w:p>
        </w:tc>
        <w:tc>
          <w:tcPr>
            <w:tcW w:w="285" w:type="pct"/>
            <w:tcBorders>
              <w:top w:val="single" w:sz="4" w:space="0" w:color="auto"/>
              <w:bottom w:val="single" w:sz="4" w:space="0" w:color="auto"/>
            </w:tcBorders>
            <w:shd w:val="clear" w:color="auto" w:fill="FABF8F" w:themeFill="accent6" w:themeFillTint="99"/>
            <w:noWrap/>
            <w:vAlign w:val="center"/>
            <w:hideMark/>
          </w:tcPr>
          <w:p w14:paraId="07D4D44B" w14:textId="77777777" w:rsidR="008E09B5" w:rsidRPr="00FE4122" w:rsidRDefault="008E09B5" w:rsidP="00FE4122">
            <w:pPr>
              <w:spacing w:after="0"/>
              <w:ind w:firstLine="0"/>
              <w:jc w:val="right"/>
              <w:rPr>
                <w:rFonts w:ascii="Arial" w:hAnsi="Arial" w:cs="Arial"/>
                <w:color w:val="000000"/>
                <w:sz w:val="16"/>
                <w:szCs w:val="16"/>
              </w:rPr>
            </w:pPr>
            <w:r>
              <w:rPr>
                <w:rFonts w:ascii="Arial" w:hAnsi="Arial"/>
                <w:color w:val="000000"/>
                <w:sz w:val="16"/>
                <w:szCs w:val="16"/>
              </w:rPr>
              <w:t>346</w:t>
            </w:r>
          </w:p>
        </w:tc>
        <w:tc>
          <w:tcPr>
            <w:tcW w:w="287"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0AE106B5" w14:textId="77777777" w:rsidR="008E09B5" w:rsidRPr="00FE4122" w:rsidRDefault="008E09B5" w:rsidP="00FE4122">
            <w:pPr>
              <w:spacing w:after="0"/>
              <w:ind w:firstLine="0"/>
              <w:jc w:val="right"/>
              <w:rPr>
                <w:rFonts w:ascii="Arial" w:hAnsi="Arial" w:cs="Arial"/>
                <w:color w:val="000000"/>
                <w:sz w:val="16"/>
                <w:szCs w:val="16"/>
              </w:rPr>
            </w:pPr>
            <w:r>
              <w:rPr>
                <w:rFonts w:ascii="Arial" w:hAnsi="Arial"/>
                <w:color w:val="000000"/>
                <w:sz w:val="16"/>
                <w:szCs w:val="16"/>
              </w:rPr>
              <w:t>347</w:t>
            </w:r>
          </w:p>
        </w:tc>
        <w:tc>
          <w:tcPr>
            <w:tcW w:w="348"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75CB0FD6"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295</w:t>
            </w:r>
          </w:p>
        </w:tc>
        <w:tc>
          <w:tcPr>
            <w:tcW w:w="285"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0A2B8CE4"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304</w:t>
            </w:r>
          </w:p>
        </w:tc>
        <w:tc>
          <w:tcPr>
            <w:tcW w:w="366"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43C8BBF4"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8</w:t>
            </w:r>
          </w:p>
        </w:tc>
        <w:tc>
          <w:tcPr>
            <w:tcW w:w="333"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06DF512B"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4</w:t>
            </w:r>
          </w:p>
        </w:tc>
        <w:tc>
          <w:tcPr>
            <w:tcW w:w="342"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403983B6"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303</w:t>
            </w:r>
          </w:p>
        </w:tc>
        <w:tc>
          <w:tcPr>
            <w:tcW w:w="206"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797EB395"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88</w:t>
            </w:r>
          </w:p>
        </w:tc>
        <w:tc>
          <w:tcPr>
            <w:tcW w:w="285"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0CBC4C80"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308</w:t>
            </w:r>
          </w:p>
        </w:tc>
        <w:tc>
          <w:tcPr>
            <w:tcW w:w="228"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2ECF773C"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89</w:t>
            </w:r>
          </w:p>
        </w:tc>
        <w:tc>
          <w:tcPr>
            <w:tcW w:w="366"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681DFD21"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43</w:t>
            </w:r>
          </w:p>
        </w:tc>
        <w:tc>
          <w:tcPr>
            <w:tcW w:w="285" w:type="pct"/>
            <w:tcBorders>
              <w:top w:val="single" w:sz="4" w:space="0" w:color="auto"/>
              <w:bottom w:val="single" w:sz="4" w:space="0" w:color="auto"/>
              <w:right w:val="nil"/>
            </w:tcBorders>
            <w:shd w:val="clear" w:color="auto" w:fill="FABF8F" w:themeFill="accent6" w:themeFillTint="99"/>
            <w:noWrap/>
            <w:vAlign w:val="center"/>
            <w:hideMark/>
          </w:tcPr>
          <w:p w14:paraId="6184CE00" w14:textId="77777777" w:rsidR="008E09B5" w:rsidRPr="00FE4122" w:rsidRDefault="008E09B5" w:rsidP="00A62909">
            <w:pPr>
              <w:spacing w:after="0"/>
              <w:ind w:firstLine="0"/>
              <w:jc w:val="right"/>
              <w:rPr>
                <w:rFonts w:ascii="Arial" w:hAnsi="Arial" w:cs="Arial"/>
                <w:color w:val="000000"/>
                <w:sz w:val="16"/>
                <w:szCs w:val="16"/>
              </w:rPr>
            </w:pPr>
            <w:r>
              <w:rPr>
                <w:rFonts w:ascii="Arial" w:hAnsi="Arial"/>
                <w:color w:val="000000"/>
                <w:sz w:val="16"/>
                <w:szCs w:val="16"/>
              </w:rPr>
              <w:t>39</w:t>
            </w:r>
          </w:p>
        </w:tc>
      </w:tr>
    </w:tbl>
    <w:p w14:paraId="2B1E0697" w14:textId="77777777" w:rsidR="00533F4E" w:rsidRDefault="00533F4E" w:rsidP="00FE4122">
      <w:pPr>
        <w:pStyle w:val="texto"/>
        <w:spacing w:before="240"/>
      </w:pPr>
      <w:r>
        <w:t xml:space="preserve">Ikus daitekeenez, eskatutako informazioa bidaltzeko betebeharraren betetze-maila ehuneko 85ekoa eta 88koa izan da 2018an eta 2019an, hurrenez </w:t>
      </w:r>
      <w:proofErr w:type="spellStart"/>
      <w:r>
        <w:t>hurren</w:t>
      </w:r>
      <w:proofErr w:type="spellEnd"/>
      <w:r>
        <w:t>; entitateen ehuneko 13k eta 11k ez dute erantzun, eta entitateen ehuneko 1ek eta 2k ziurtagiri negatiboa bakarrik aurkeztu dute, barne-kontrola nola egiten duten azaldu gabe.</w:t>
      </w:r>
    </w:p>
    <w:p w14:paraId="39EFA7DF" w14:textId="77777777" w:rsidR="000C74EB" w:rsidRDefault="008E09B5" w:rsidP="00DA7385">
      <w:pPr>
        <w:pStyle w:val="texto"/>
        <w:spacing w:after="360"/>
      </w:pPr>
      <w:r>
        <w:t>Ganberara informazioa bidaltzeko betebeharraren betetze-maila kasu guzti</w:t>
      </w:r>
      <w:r>
        <w:t>e</w:t>
      </w:r>
      <w:r>
        <w:t>tan mantendu edo igo da, 1.000 eta 5.000 biztanle arteko udaletan izan ezik.</w:t>
      </w:r>
    </w:p>
    <w:p w14:paraId="3A07E7C2" w14:textId="3225400C" w:rsidR="000D153B" w:rsidRPr="00D066DE" w:rsidRDefault="000D153B" w:rsidP="00DA7385">
      <w:pPr>
        <w:pStyle w:val="atitulo2"/>
        <w:spacing w:before="240"/>
        <w:rPr>
          <w:color w:val="auto"/>
        </w:rPr>
      </w:pPr>
      <w:bookmarkStart w:id="19" w:name="_Toc59103208"/>
      <w:bookmarkStart w:id="20" w:name="_Toc64013586"/>
      <w:r>
        <w:rPr>
          <w:color w:val="auto"/>
        </w:rPr>
        <w:t xml:space="preserve">V.2. </w:t>
      </w:r>
      <w:r>
        <w:t>Eragozpen-oharrik, eragozpen-oharren aurkako erabakirik eta diru-sarreren kudeaketan anomaliarik gabeko entitateak</w:t>
      </w:r>
      <w:bookmarkEnd w:id="19"/>
      <w:bookmarkEnd w:id="20"/>
    </w:p>
    <w:p w14:paraId="1BF0CFE0" w14:textId="0F5C1FC8" w:rsidR="00375B48" w:rsidRDefault="000D153B" w:rsidP="006D43B2">
      <w:pPr>
        <w:pStyle w:val="texto"/>
        <w:spacing w:after="120"/>
        <w:rPr>
          <w:spacing w:val="-4"/>
          <w:szCs w:val="26"/>
        </w:rPr>
      </w:pPr>
      <w:r>
        <w:t>Ganbera honek eskaera eginez gero, eragozpen-oharrik idatzi ez badute, er</w:t>
      </w:r>
      <w:r>
        <w:t>a</w:t>
      </w:r>
      <w:r>
        <w:t>gozpen-oharren kontrako erabakirik hartu ez badute eta diru-sarreren kudeak</w:t>
      </w:r>
      <w:r>
        <w:t>e</w:t>
      </w:r>
      <w:r>
        <w:t xml:space="preserve">tan anomaliarik izan ez badute, toki entitateek ziurtagiri negatiboa bidali behar dute, horren berri emanez. </w:t>
      </w:r>
    </w:p>
    <w:p w14:paraId="5C3BE6BD" w14:textId="215D9A14" w:rsidR="00375B48" w:rsidRDefault="00375B48">
      <w:pPr>
        <w:spacing w:after="0"/>
        <w:ind w:firstLine="0"/>
        <w:jc w:val="left"/>
        <w:rPr>
          <w:spacing w:val="-4"/>
          <w:sz w:val="26"/>
          <w:szCs w:val="26"/>
        </w:rPr>
      </w:pPr>
      <w:r>
        <w:br w:type="page"/>
      </w:r>
    </w:p>
    <w:p w14:paraId="5C52DDD5" w14:textId="04950AD1" w:rsidR="000D153B" w:rsidRPr="006D43B2" w:rsidRDefault="008A08C8" w:rsidP="006D43B2">
      <w:pPr>
        <w:pStyle w:val="texto"/>
        <w:spacing w:after="120"/>
        <w:rPr>
          <w:spacing w:val="-4"/>
          <w:szCs w:val="26"/>
        </w:rPr>
      </w:pPr>
      <w:r>
        <w:t xml:space="preserve">Emaitza honako hau izan da: </w:t>
      </w:r>
    </w:p>
    <w:p w14:paraId="3EB4F9D3" w14:textId="77777777" w:rsidR="00DA7385" w:rsidRPr="00DA7385" w:rsidRDefault="00DA7385">
      <w:pPr>
        <w:spacing w:after="0"/>
        <w:ind w:firstLine="0"/>
        <w:jc w:val="left"/>
        <w:rPr>
          <w:color w:val="000000" w:themeColor="text1"/>
          <w:spacing w:val="-4"/>
          <w:sz w:val="10"/>
          <w:szCs w:val="10"/>
          <w:lang w:val="es-ES"/>
        </w:rPr>
      </w:pPr>
    </w:p>
    <w:tbl>
      <w:tblPr>
        <w:tblW w:w="5000" w:type="pct"/>
        <w:jc w:val="center"/>
        <w:tblLayout w:type="fixed"/>
        <w:tblCellMar>
          <w:left w:w="70" w:type="dxa"/>
          <w:right w:w="70" w:type="dxa"/>
        </w:tblCellMar>
        <w:tblLook w:val="04A0" w:firstRow="1" w:lastRow="0" w:firstColumn="1" w:lastColumn="0" w:noHBand="0" w:noVBand="1"/>
      </w:tblPr>
      <w:tblGrid>
        <w:gridCol w:w="2592"/>
        <w:gridCol w:w="606"/>
        <w:gridCol w:w="545"/>
        <w:gridCol w:w="725"/>
        <w:gridCol w:w="570"/>
        <w:gridCol w:w="659"/>
        <w:gridCol w:w="638"/>
        <w:gridCol w:w="545"/>
        <w:gridCol w:w="138"/>
        <w:gridCol w:w="616"/>
        <w:gridCol w:w="586"/>
        <w:gridCol w:w="709"/>
      </w:tblGrid>
      <w:tr w:rsidR="00533F4E" w:rsidRPr="006515F5" w14:paraId="558B9EC7" w14:textId="77777777" w:rsidTr="00DA0F82">
        <w:trPr>
          <w:trHeight w:val="227"/>
          <w:jc w:val="center"/>
        </w:trPr>
        <w:tc>
          <w:tcPr>
            <w:tcW w:w="1452" w:type="pct"/>
            <w:tcBorders>
              <w:top w:val="single" w:sz="4" w:space="0" w:color="auto"/>
              <w:right w:val="nil"/>
            </w:tcBorders>
            <w:shd w:val="clear" w:color="auto" w:fill="FABF8F" w:themeFill="accent6" w:themeFillTint="99"/>
            <w:noWrap/>
            <w:vAlign w:val="bottom"/>
            <w:hideMark/>
          </w:tcPr>
          <w:p w14:paraId="3FE0DFEE" w14:textId="77777777" w:rsidR="00533F4E" w:rsidRPr="006515F5" w:rsidRDefault="00533F4E" w:rsidP="00533F4E">
            <w:pPr>
              <w:spacing w:after="0"/>
              <w:ind w:firstLine="0"/>
              <w:jc w:val="left"/>
              <w:rPr>
                <w:rFonts w:ascii="Arial" w:hAnsi="Arial" w:cs="Arial"/>
                <w:color w:val="000000"/>
                <w:sz w:val="16"/>
                <w:szCs w:val="16"/>
              </w:rPr>
            </w:pPr>
            <w:r>
              <w:rPr>
                <w:rFonts w:ascii="Arial" w:hAnsi="Arial"/>
                <w:color w:val="000000"/>
                <w:sz w:val="16"/>
                <w:szCs w:val="16"/>
              </w:rPr>
              <w:t> </w:t>
            </w:r>
          </w:p>
        </w:tc>
        <w:tc>
          <w:tcPr>
            <w:tcW w:w="340" w:type="pct"/>
            <w:tcBorders>
              <w:top w:val="single" w:sz="4" w:space="0" w:color="auto"/>
              <w:left w:val="nil"/>
              <w:right w:val="nil"/>
            </w:tcBorders>
            <w:shd w:val="clear" w:color="auto" w:fill="FABF8F" w:themeFill="accent6" w:themeFillTint="99"/>
            <w:noWrap/>
            <w:vAlign w:val="bottom"/>
            <w:hideMark/>
          </w:tcPr>
          <w:p w14:paraId="30FB83DB" w14:textId="77777777" w:rsidR="00533F4E" w:rsidRPr="006515F5" w:rsidRDefault="00533F4E" w:rsidP="00533F4E">
            <w:pPr>
              <w:spacing w:after="0"/>
              <w:ind w:firstLine="0"/>
              <w:jc w:val="left"/>
              <w:rPr>
                <w:rFonts w:ascii="Arial" w:hAnsi="Arial" w:cs="Arial"/>
                <w:color w:val="000000"/>
                <w:sz w:val="16"/>
                <w:szCs w:val="16"/>
              </w:rPr>
            </w:pPr>
            <w:r>
              <w:rPr>
                <w:rFonts w:ascii="Arial" w:hAnsi="Arial"/>
                <w:color w:val="000000"/>
                <w:sz w:val="16"/>
                <w:szCs w:val="16"/>
              </w:rPr>
              <w:t> </w:t>
            </w:r>
          </w:p>
        </w:tc>
        <w:tc>
          <w:tcPr>
            <w:tcW w:w="305" w:type="pct"/>
            <w:tcBorders>
              <w:top w:val="single" w:sz="4" w:space="0" w:color="auto"/>
              <w:left w:val="nil"/>
              <w:right w:val="single" w:sz="2" w:space="0" w:color="auto"/>
            </w:tcBorders>
            <w:shd w:val="clear" w:color="auto" w:fill="FABF8F" w:themeFill="accent6" w:themeFillTint="99"/>
            <w:noWrap/>
            <w:vAlign w:val="bottom"/>
            <w:hideMark/>
          </w:tcPr>
          <w:p w14:paraId="3BFE2C98" w14:textId="77777777" w:rsidR="00533F4E" w:rsidRPr="006515F5" w:rsidRDefault="00533F4E" w:rsidP="00533F4E">
            <w:pPr>
              <w:spacing w:after="0"/>
              <w:ind w:firstLine="0"/>
              <w:jc w:val="left"/>
              <w:rPr>
                <w:rFonts w:ascii="Arial" w:hAnsi="Arial" w:cs="Arial"/>
                <w:color w:val="000000"/>
                <w:sz w:val="16"/>
                <w:szCs w:val="16"/>
              </w:rPr>
            </w:pPr>
            <w:r>
              <w:rPr>
                <w:rFonts w:ascii="Arial" w:hAnsi="Arial"/>
                <w:color w:val="000000"/>
                <w:sz w:val="16"/>
                <w:szCs w:val="16"/>
              </w:rPr>
              <w:t> </w:t>
            </w:r>
          </w:p>
        </w:tc>
        <w:tc>
          <w:tcPr>
            <w:tcW w:w="2903" w:type="pct"/>
            <w:gridSpan w:val="9"/>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1019A5D" w14:textId="77777777" w:rsidR="00533F4E" w:rsidRPr="006515F5" w:rsidRDefault="00533F4E" w:rsidP="006515F5">
            <w:pPr>
              <w:spacing w:after="0"/>
              <w:ind w:firstLine="0"/>
              <w:jc w:val="center"/>
              <w:rPr>
                <w:rFonts w:ascii="Arial" w:hAnsi="Arial" w:cs="Arial"/>
                <w:color w:val="000000"/>
                <w:sz w:val="16"/>
                <w:szCs w:val="16"/>
              </w:rPr>
            </w:pPr>
            <w:r>
              <w:rPr>
                <w:rFonts w:ascii="Arial" w:hAnsi="Arial"/>
                <w:color w:val="000000"/>
                <w:sz w:val="16"/>
                <w:szCs w:val="16"/>
              </w:rPr>
              <w:t>Erantzun negatiboak</w:t>
            </w:r>
          </w:p>
        </w:tc>
      </w:tr>
      <w:tr w:rsidR="00533F4E" w:rsidRPr="006515F5" w14:paraId="7B55B6E7" w14:textId="77777777" w:rsidTr="00DA0F82">
        <w:trPr>
          <w:trHeight w:val="227"/>
          <w:jc w:val="center"/>
        </w:trPr>
        <w:tc>
          <w:tcPr>
            <w:tcW w:w="1452" w:type="pct"/>
            <w:vMerge w:val="restart"/>
            <w:tcBorders>
              <w:right w:val="nil"/>
            </w:tcBorders>
            <w:shd w:val="clear" w:color="auto" w:fill="FABF8F" w:themeFill="accent6" w:themeFillTint="99"/>
            <w:noWrap/>
            <w:vAlign w:val="center"/>
            <w:hideMark/>
          </w:tcPr>
          <w:p w14:paraId="68570C96" w14:textId="77777777" w:rsidR="00533F4E" w:rsidRPr="006515F5" w:rsidRDefault="00533F4E" w:rsidP="006515F5">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645" w:type="pct"/>
            <w:gridSpan w:val="2"/>
            <w:tcBorders>
              <w:left w:val="nil"/>
              <w:bottom w:val="single" w:sz="4" w:space="0" w:color="auto"/>
              <w:right w:val="single" w:sz="2" w:space="0" w:color="auto"/>
            </w:tcBorders>
            <w:shd w:val="clear" w:color="auto" w:fill="FABF8F" w:themeFill="accent6" w:themeFillTint="99"/>
            <w:vAlign w:val="center"/>
            <w:hideMark/>
          </w:tcPr>
          <w:p w14:paraId="6E8ABD97" w14:textId="77777777" w:rsidR="00533F4E" w:rsidRPr="006515F5" w:rsidRDefault="00533F4E" w:rsidP="006515F5">
            <w:pPr>
              <w:spacing w:after="0"/>
              <w:ind w:firstLine="0"/>
              <w:jc w:val="center"/>
              <w:rPr>
                <w:rFonts w:ascii="Arial" w:hAnsi="Arial" w:cs="Arial"/>
                <w:color w:val="000000"/>
                <w:sz w:val="16"/>
                <w:szCs w:val="16"/>
              </w:rPr>
            </w:pPr>
            <w:r>
              <w:rPr>
                <w:rFonts w:ascii="Arial" w:hAnsi="Arial"/>
                <w:color w:val="000000"/>
                <w:sz w:val="16"/>
                <w:szCs w:val="16"/>
              </w:rPr>
              <w:t>Erantzun kopurua</w:t>
            </w:r>
          </w:p>
        </w:tc>
        <w:tc>
          <w:tcPr>
            <w:tcW w:w="725"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B9847A9" w14:textId="77777777" w:rsidR="00533F4E" w:rsidRPr="006515F5" w:rsidRDefault="00533F4E" w:rsidP="006515F5">
            <w:pPr>
              <w:spacing w:after="0"/>
              <w:ind w:firstLine="0"/>
              <w:jc w:val="center"/>
              <w:rPr>
                <w:rFonts w:ascii="Arial" w:hAnsi="Arial" w:cs="Arial"/>
                <w:color w:val="000000"/>
                <w:sz w:val="16"/>
                <w:szCs w:val="16"/>
              </w:rPr>
            </w:pPr>
            <w:r>
              <w:rPr>
                <w:rFonts w:ascii="Arial" w:hAnsi="Arial"/>
                <w:color w:val="000000"/>
                <w:sz w:val="16"/>
                <w:szCs w:val="16"/>
              </w:rPr>
              <w:t>Eragozpen-oharrak</w:t>
            </w:r>
          </w:p>
        </w:tc>
        <w:tc>
          <w:tcPr>
            <w:tcW w:w="726"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C01F755" w14:textId="77777777" w:rsidR="00533F4E" w:rsidRPr="006515F5" w:rsidRDefault="00533F4E" w:rsidP="006515F5">
            <w:pPr>
              <w:spacing w:after="0"/>
              <w:ind w:firstLine="0"/>
              <w:jc w:val="center"/>
              <w:rPr>
                <w:rFonts w:ascii="Arial" w:hAnsi="Arial" w:cs="Arial"/>
                <w:color w:val="000000"/>
                <w:sz w:val="16"/>
                <w:szCs w:val="16"/>
              </w:rPr>
            </w:pPr>
            <w:r>
              <w:rPr>
                <w:rFonts w:ascii="Arial" w:hAnsi="Arial"/>
                <w:color w:val="000000"/>
                <w:sz w:val="16"/>
                <w:szCs w:val="16"/>
              </w:rPr>
              <w:t>Eragozpen-oharren au</w:t>
            </w:r>
            <w:r>
              <w:rPr>
                <w:rFonts w:ascii="Arial" w:hAnsi="Arial"/>
                <w:color w:val="000000"/>
                <w:sz w:val="16"/>
                <w:szCs w:val="16"/>
              </w:rPr>
              <w:t>r</w:t>
            </w:r>
            <w:r>
              <w:rPr>
                <w:rFonts w:ascii="Arial" w:hAnsi="Arial"/>
                <w:color w:val="000000"/>
                <w:sz w:val="16"/>
                <w:szCs w:val="16"/>
              </w:rPr>
              <w:t>kako erabakiak</w:t>
            </w:r>
          </w:p>
        </w:tc>
        <w:tc>
          <w:tcPr>
            <w:tcW w:w="726" w:type="pct"/>
            <w:gridSpan w:val="3"/>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27A6905" w14:textId="77777777" w:rsidR="00062E44" w:rsidRPr="006515F5" w:rsidRDefault="00533F4E" w:rsidP="006515F5">
            <w:pPr>
              <w:spacing w:after="0"/>
              <w:ind w:firstLine="0"/>
              <w:jc w:val="center"/>
              <w:rPr>
                <w:rFonts w:ascii="Arial" w:hAnsi="Arial" w:cs="Arial"/>
                <w:color w:val="000000"/>
                <w:sz w:val="16"/>
                <w:szCs w:val="16"/>
              </w:rPr>
            </w:pPr>
            <w:r>
              <w:rPr>
                <w:rFonts w:ascii="Arial" w:hAnsi="Arial"/>
                <w:color w:val="000000"/>
                <w:sz w:val="16"/>
                <w:szCs w:val="16"/>
              </w:rPr>
              <w:t>Diru-sarreratako anomaliak</w:t>
            </w:r>
          </w:p>
          <w:p w14:paraId="5D1BC972" w14:textId="77777777" w:rsidR="00533F4E" w:rsidRPr="006515F5" w:rsidRDefault="00533F4E" w:rsidP="006515F5">
            <w:pPr>
              <w:spacing w:after="0"/>
              <w:ind w:firstLine="0"/>
              <w:jc w:val="center"/>
              <w:rPr>
                <w:rFonts w:ascii="Arial" w:hAnsi="Arial" w:cs="Arial"/>
                <w:color w:val="000000"/>
                <w:sz w:val="16"/>
                <w:szCs w:val="16"/>
              </w:rPr>
            </w:pPr>
          </w:p>
        </w:tc>
        <w:tc>
          <w:tcPr>
            <w:tcW w:w="725"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0E0BF229" w14:textId="77777777" w:rsidR="00533F4E" w:rsidRPr="006515F5" w:rsidRDefault="00533F4E" w:rsidP="006515F5">
            <w:pPr>
              <w:spacing w:after="0"/>
              <w:ind w:firstLine="0"/>
              <w:jc w:val="center"/>
              <w:rPr>
                <w:rFonts w:ascii="Arial" w:hAnsi="Arial" w:cs="Arial"/>
                <w:color w:val="000000"/>
                <w:sz w:val="16"/>
                <w:szCs w:val="16"/>
              </w:rPr>
            </w:pPr>
            <w:r>
              <w:rPr>
                <w:rFonts w:ascii="Arial" w:hAnsi="Arial"/>
                <w:color w:val="000000"/>
                <w:sz w:val="16"/>
                <w:szCs w:val="16"/>
              </w:rPr>
              <w:t>Guztiak</w:t>
            </w:r>
          </w:p>
        </w:tc>
      </w:tr>
      <w:tr w:rsidR="00375B48" w:rsidRPr="006515F5" w14:paraId="0B621386" w14:textId="77777777" w:rsidTr="00DA0F82">
        <w:trPr>
          <w:trHeight w:val="227"/>
          <w:jc w:val="center"/>
        </w:trPr>
        <w:tc>
          <w:tcPr>
            <w:tcW w:w="1452" w:type="pct"/>
            <w:vMerge/>
            <w:tcBorders>
              <w:bottom w:val="single" w:sz="4" w:space="0" w:color="auto"/>
              <w:right w:val="nil"/>
            </w:tcBorders>
            <w:shd w:val="clear" w:color="auto" w:fill="FABF8F" w:themeFill="accent6" w:themeFillTint="99"/>
            <w:vAlign w:val="center"/>
            <w:hideMark/>
          </w:tcPr>
          <w:p w14:paraId="2256BBF9" w14:textId="77777777" w:rsidR="00533F4E" w:rsidRPr="006515F5" w:rsidRDefault="00533F4E" w:rsidP="006515F5">
            <w:pPr>
              <w:spacing w:after="0"/>
              <w:ind w:firstLine="0"/>
              <w:jc w:val="left"/>
              <w:rPr>
                <w:rFonts w:ascii="Arial" w:hAnsi="Arial" w:cs="Arial"/>
                <w:color w:val="000000"/>
                <w:sz w:val="16"/>
                <w:szCs w:val="16"/>
                <w:lang w:val="es-ES" w:eastAsia="es-ES"/>
              </w:rPr>
            </w:pPr>
          </w:p>
        </w:tc>
        <w:tc>
          <w:tcPr>
            <w:tcW w:w="340" w:type="pct"/>
            <w:tcBorders>
              <w:top w:val="single" w:sz="4" w:space="0" w:color="auto"/>
              <w:left w:val="nil"/>
              <w:bottom w:val="single" w:sz="4" w:space="0" w:color="auto"/>
              <w:right w:val="nil"/>
            </w:tcBorders>
            <w:shd w:val="clear" w:color="auto" w:fill="FABF8F" w:themeFill="accent6" w:themeFillTint="99"/>
            <w:noWrap/>
            <w:vAlign w:val="center"/>
            <w:hideMark/>
          </w:tcPr>
          <w:p w14:paraId="74760344"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2018</w:t>
            </w:r>
          </w:p>
        </w:tc>
        <w:tc>
          <w:tcPr>
            <w:tcW w:w="30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E68304D"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2019</w:t>
            </w:r>
          </w:p>
        </w:tc>
        <w:tc>
          <w:tcPr>
            <w:tcW w:w="406" w:type="pct"/>
            <w:tcBorders>
              <w:top w:val="nil"/>
              <w:left w:val="single" w:sz="2" w:space="0" w:color="auto"/>
              <w:bottom w:val="single" w:sz="4" w:space="0" w:color="auto"/>
              <w:right w:val="nil"/>
            </w:tcBorders>
            <w:shd w:val="clear" w:color="auto" w:fill="FABF8F" w:themeFill="accent6" w:themeFillTint="99"/>
            <w:noWrap/>
            <w:vAlign w:val="center"/>
            <w:hideMark/>
          </w:tcPr>
          <w:p w14:paraId="2E11E9B1"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2018</w:t>
            </w:r>
          </w:p>
        </w:tc>
        <w:tc>
          <w:tcPr>
            <w:tcW w:w="319" w:type="pct"/>
            <w:tcBorders>
              <w:top w:val="nil"/>
              <w:left w:val="nil"/>
              <w:bottom w:val="single" w:sz="4" w:space="0" w:color="auto"/>
              <w:right w:val="single" w:sz="2" w:space="0" w:color="auto"/>
            </w:tcBorders>
            <w:shd w:val="clear" w:color="auto" w:fill="FABF8F" w:themeFill="accent6" w:themeFillTint="99"/>
            <w:noWrap/>
            <w:vAlign w:val="center"/>
            <w:hideMark/>
          </w:tcPr>
          <w:p w14:paraId="003EFE8D"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2019</w:t>
            </w:r>
          </w:p>
        </w:tc>
        <w:tc>
          <w:tcPr>
            <w:tcW w:w="369" w:type="pct"/>
            <w:tcBorders>
              <w:top w:val="nil"/>
              <w:left w:val="single" w:sz="2" w:space="0" w:color="auto"/>
              <w:bottom w:val="single" w:sz="4" w:space="0" w:color="auto"/>
              <w:right w:val="nil"/>
            </w:tcBorders>
            <w:shd w:val="clear" w:color="auto" w:fill="FABF8F" w:themeFill="accent6" w:themeFillTint="99"/>
            <w:noWrap/>
            <w:vAlign w:val="center"/>
            <w:hideMark/>
          </w:tcPr>
          <w:p w14:paraId="0BB81322"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2018</w:t>
            </w:r>
          </w:p>
        </w:tc>
        <w:tc>
          <w:tcPr>
            <w:tcW w:w="357" w:type="pct"/>
            <w:tcBorders>
              <w:top w:val="nil"/>
              <w:left w:val="nil"/>
              <w:bottom w:val="single" w:sz="4" w:space="0" w:color="auto"/>
              <w:right w:val="single" w:sz="2" w:space="0" w:color="auto"/>
            </w:tcBorders>
            <w:shd w:val="clear" w:color="auto" w:fill="FABF8F" w:themeFill="accent6" w:themeFillTint="99"/>
            <w:noWrap/>
            <w:vAlign w:val="center"/>
            <w:hideMark/>
          </w:tcPr>
          <w:p w14:paraId="2FC2C3C4"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2019</w:t>
            </w:r>
          </w:p>
        </w:tc>
        <w:tc>
          <w:tcPr>
            <w:tcW w:w="382" w:type="pct"/>
            <w:gridSpan w:val="2"/>
            <w:tcBorders>
              <w:top w:val="nil"/>
              <w:left w:val="single" w:sz="2" w:space="0" w:color="auto"/>
              <w:bottom w:val="single" w:sz="4" w:space="0" w:color="auto"/>
              <w:right w:val="nil"/>
            </w:tcBorders>
            <w:shd w:val="clear" w:color="auto" w:fill="FABF8F" w:themeFill="accent6" w:themeFillTint="99"/>
            <w:noWrap/>
            <w:vAlign w:val="center"/>
            <w:hideMark/>
          </w:tcPr>
          <w:p w14:paraId="5DDCF1D6"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2018</w:t>
            </w:r>
          </w:p>
        </w:tc>
        <w:tc>
          <w:tcPr>
            <w:tcW w:w="345" w:type="pct"/>
            <w:tcBorders>
              <w:top w:val="nil"/>
              <w:left w:val="nil"/>
              <w:bottom w:val="single" w:sz="4" w:space="0" w:color="auto"/>
              <w:right w:val="single" w:sz="2" w:space="0" w:color="auto"/>
            </w:tcBorders>
            <w:shd w:val="clear" w:color="auto" w:fill="FABF8F" w:themeFill="accent6" w:themeFillTint="99"/>
            <w:noWrap/>
            <w:vAlign w:val="center"/>
            <w:hideMark/>
          </w:tcPr>
          <w:p w14:paraId="00367FD1"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2019</w:t>
            </w:r>
          </w:p>
        </w:tc>
        <w:tc>
          <w:tcPr>
            <w:tcW w:w="328" w:type="pct"/>
            <w:tcBorders>
              <w:top w:val="nil"/>
              <w:left w:val="single" w:sz="2" w:space="0" w:color="auto"/>
              <w:bottom w:val="single" w:sz="4" w:space="0" w:color="auto"/>
              <w:right w:val="nil"/>
            </w:tcBorders>
            <w:shd w:val="clear" w:color="auto" w:fill="FABF8F" w:themeFill="accent6" w:themeFillTint="99"/>
            <w:noWrap/>
            <w:vAlign w:val="center"/>
            <w:hideMark/>
          </w:tcPr>
          <w:p w14:paraId="45D22149"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2018</w:t>
            </w:r>
          </w:p>
        </w:tc>
        <w:tc>
          <w:tcPr>
            <w:tcW w:w="397" w:type="pct"/>
            <w:tcBorders>
              <w:top w:val="nil"/>
              <w:left w:val="nil"/>
              <w:bottom w:val="single" w:sz="4" w:space="0" w:color="auto"/>
              <w:right w:val="nil"/>
            </w:tcBorders>
            <w:shd w:val="clear" w:color="auto" w:fill="FABF8F" w:themeFill="accent6" w:themeFillTint="99"/>
            <w:noWrap/>
            <w:vAlign w:val="center"/>
            <w:hideMark/>
          </w:tcPr>
          <w:p w14:paraId="2953B561"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2019</w:t>
            </w:r>
          </w:p>
        </w:tc>
      </w:tr>
      <w:tr w:rsidR="006515F5" w:rsidRPr="00A62909" w14:paraId="06CC23C3"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4C93A185" w14:textId="77777777" w:rsidR="00533F4E" w:rsidRPr="00A62909" w:rsidRDefault="00533F4E" w:rsidP="006515F5">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340" w:type="pct"/>
            <w:tcBorders>
              <w:top w:val="single" w:sz="4" w:space="0" w:color="auto"/>
              <w:left w:val="nil"/>
              <w:bottom w:val="single" w:sz="4" w:space="0" w:color="auto"/>
              <w:right w:val="nil"/>
            </w:tcBorders>
            <w:shd w:val="clear" w:color="auto" w:fill="auto"/>
            <w:noWrap/>
            <w:vAlign w:val="center"/>
            <w:hideMark/>
          </w:tcPr>
          <w:p w14:paraId="56A83ABD"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244</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0EE2532F"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249</w:t>
            </w:r>
          </w:p>
        </w:tc>
        <w:tc>
          <w:tcPr>
            <w:tcW w:w="406" w:type="pct"/>
            <w:tcBorders>
              <w:top w:val="nil"/>
              <w:left w:val="single" w:sz="2" w:space="0" w:color="auto"/>
              <w:bottom w:val="single" w:sz="4" w:space="0" w:color="auto"/>
              <w:right w:val="nil"/>
            </w:tcBorders>
            <w:shd w:val="clear" w:color="auto" w:fill="auto"/>
            <w:noWrap/>
            <w:vAlign w:val="center"/>
            <w:hideMark/>
          </w:tcPr>
          <w:p w14:paraId="1B9DE27B"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210</w:t>
            </w:r>
          </w:p>
        </w:tc>
        <w:tc>
          <w:tcPr>
            <w:tcW w:w="319" w:type="pct"/>
            <w:tcBorders>
              <w:top w:val="nil"/>
              <w:left w:val="nil"/>
              <w:bottom w:val="single" w:sz="4" w:space="0" w:color="auto"/>
              <w:right w:val="single" w:sz="2" w:space="0" w:color="auto"/>
            </w:tcBorders>
            <w:shd w:val="clear" w:color="auto" w:fill="auto"/>
            <w:noWrap/>
            <w:vAlign w:val="center"/>
            <w:hideMark/>
          </w:tcPr>
          <w:p w14:paraId="13064933"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216</w:t>
            </w:r>
          </w:p>
        </w:tc>
        <w:tc>
          <w:tcPr>
            <w:tcW w:w="369" w:type="pct"/>
            <w:tcBorders>
              <w:top w:val="nil"/>
              <w:left w:val="single" w:sz="2" w:space="0" w:color="auto"/>
              <w:bottom w:val="single" w:sz="4" w:space="0" w:color="auto"/>
              <w:right w:val="nil"/>
            </w:tcBorders>
            <w:shd w:val="clear" w:color="auto" w:fill="auto"/>
            <w:noWrap/>
            <w:vAlign w:val="center"/>
            <w:hideMark/>
          </w:tcPr>
          <w:p w14:paraId="7332EC10"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218</w:t>
            </w:r>
          </w:p>
        </w:tc>
        <w:tc>
          <w:tcPr>
            <w:tcW w:w="357" w:type="pct"/>
            <w:tcBorders>
              <w:top w:val="nil"/>
              <w:left w:val="nil"/>
              <w:bottom w:val="single" w:sz="4" w:space="0" w:color="auto"/>
              <w:right w:val="single" w:sz="2" w:space="0" w:color="auto"/>
            </w:tcBorders>
            <w:shd w:val="clear" w:color="auto" w:fill="auto"/>
            <w:noWrap/>
            <w:vAlign w:val="center"/>
            <w:hideMark/>
          </w:tcPr>
          <w:p w14:paraId="0397070B"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225</w:t>
            </w:r>
          </w:p>
        </w:tc>
        <w:tc>
          <w:tcPr>
            <w:tcW w:w="305" w:type="pct"/>
            <w:tcBorders>
              <w:top w:val="nil"/>
              <w:left w:val="single" w:sz="2" w:space="0" w:color="auto"/>
              <w:bottom w:val="single" w:sz="4" w:space="0" w:color="auto"/>
              <w:right w:val="nil"/>
            </w:tcBorders>
            <w:shd w:val="clear" w:color="auto" w:fill="auto"/>
            <w:noWrap/>
            <w:vAlign w:val="center"/>
            <w:hideMark/>
          </w:tcPr>
          <w:p w14:paraId="53F5F3C2"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230</w:t>
            </w:r>
          </w:p>
        </w:tc>
        <w:tc>
          <w:tcPr>
            <w:tcW w:w="422" w:type="pct"/>
            <w:gridSpan w:val="2"/>
            <w:tcBorders>
              <w:top w:val="nil"/>
              <w:left w:val="nil"/>
              <w:bottom w:val="single" w:sz="4" w:space="0" w:color="auto"/>
              <w:right w:val="single" w:sz="2" w:space="0" w:color="auto"/>
            </w:tcBorders>
            <w:shd w:val="clear" w:color="auto" w:fill="auto"/>
            <w:noWrap/>
            <w:vAlign w:val="center"/>
            <w:hideMark/>
          </w:tcPr>
          <w:p w14:paraId="1D952D40"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234</w:t>
            </w:r>
          </w:p>
        </w:tc>
        <w:tc>
          <w:tcPr>
            <w:tcW w:w="328" w:type="pct"/>
            <w:tcBorders>
              <w:top w:val="nil"/>
              <w:left w:val="single" w:sz="2" w:space="0" w:color="auto"/>
              <w:bottom w:val="single" w:sz="4" w:space="0" w:color="auto"/>
              <w:right w:val="nil"/>
            </w:tcBorders>
            <w:shd w:val="clear" w:color="auto" w:fill="auto"/>
            <w:noWrap/>
            <w:vAlign w:val="center"/>
            <w:hideMark/>
          </w:tcPr>
          <w:p w14:paraId="7EF5A692"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207</w:t>
            </w:r>
          </w:p>
        </w:tc>
        <w:tc>
          <w:tcPr>
            <w:tcW w:w="397" w:type="pct"/>
            <w:tcBorders>
              <w:top w:val="nil"/>
              <w:left w:val="nil"/>
              <w:bottom w:val="single" w:sz="4" w:space="0" w:color="auto"/>
              <w:right w:val="nil"/>
            </w:tcBorders>
            <w:shd w:val="clear" w:color="auto" w:fill="auto"/>
            <w:noWrap/>
            <w:vAlign w:val="center"/>
            <w:hideMark/>
          </w:tcPr>
          <w:p w14:paraId="31042354"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209</w:t>
            </w:r>
          </w:p>
        </w:tc>
      </w:tr>
      <w:tr w:rsidR="006515F5" w:rsidRPr="00A62909" w14:paraId="07301F0A"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6084A5F0" w14:textId="77777777" w:rsidR="00533F4E" w:rsidRPr="00A62909" w:rsidRDefault="00533F4E" w:rsidP="006515F5">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340" w:type="pct"/>
            <w:tcBorders>
              <w:top w:val="single" w:sz="4" w:space="0" w:color="auto"/>
              <w:left w:val="nil"/>
              <w:bottom w:val="single" w:sz="4" w:space="0" w:color="auto"/>
              <w:right w:val="nil"/>
            </w:tcBorders>
            <w:shd w:val="clear" w:color="auto" w:fill="auto"/>
            <w:noWrap/>
            <w:vAlign w:val="center"/>
            <w:hideMark/>
          </w:tcPr>
          <w:p w14:paraId="5BDEC792"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163</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0C9B0EA6"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169</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338DAB48"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155</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5CF0ACBD"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158</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181FC8B9"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157</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16641091"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164</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17DC365D"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159</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761E3D49"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161</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01221FDF"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153</w:t>
            </w:r>
          </w:p>
        </w:tc>
        <w:tc>
          <w:tcPr>
            <w:tcW w:w="397" w:type="pct"/>
            <w:tcBorders>
              <w:top w:val="single" w:sz="4" w:space="0" w:color="auto"/>
              <w:left w:val="nil"/>
              <w:bottom w:val="single" w:sz="4" w:space="0" w:color="auto"/>
              <w:right w:val="nil"/>
            </w:tcBorders>
            <w:shd w:val="clear" w:color="auto" w:fill="auto"/>
            <w:noWrap/>
            <w:vAlign w:val="center"/>
            <w:hideMark/>
          </w:tcPr>
          <w:p w14:paraId="152D555A"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152</w:t>
            </w:r>
          </w:p>
        </w:tc>
      </w:tr>
      <w:tr w:rsidR="006515F5" w:rsidRPr="00A62909" w14:paraId="65E2C85D"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5C236A3B" w14:textId="77777777" w:rsidR="00533F4E" w:rsidRPr="00A62909" w:rsidRDefault="00533F4E" w:rsidP="006515F5">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340" w:type="pct"/>
            <w:tcBorders>
              <w:top w:val="single" w:sz="4" w:space="0" w:color="auto"/>
              <w:left w:val="nil"/>
              <w:bottom w:val="single" w:sz="4" w:space="0" w:color="auto"/>
              <w:right w:val="nil"/>
            </w:tcBorders>
            <w:shd w:val="clear" w:color="auto" w:fill="auto"/>
            <w:noWrap/>
            <w:vAlign w:val="center"/>
            <w:hideMark/>
          </w:tcPr>
          <w:p w14:paraId="55AF4657"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62</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402A6527"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60</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35775213"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49</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3D9472A0"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48</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02FE4829"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54</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7022ECD0"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50</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06E3CFF2"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58</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6CAD1C00"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57</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481828D5"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48</w:t>
            </w:r>
          </w:p>
        </w:tc>
        <w:tc>
          <w:tcPr>
            <w:tcW w:w="397" w:type="pct"/>
            <w:tcBorders>
              <w:top w:val="single" w:sz="4" w:space="0" w:color="auto"/>
              <w:left w:val="nil"/>
              <w:bottom w:val="single" w:sz="4" w:space="0" w:color="auto"/>
              <w:right w:val="nil"/>
            </w:tcBorders>
            <w:shd w:val="clear" w:color="auto" w:fill="auto"/>
            <w:noWrap/>
            <w:vAlign w:val="center"/>
            <w:hideMark/>
          </w:tcPr>
          <w:p w14:paraId="61E33E88"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47</w:t>
            </w:r>
          </w:p>
        </w:tc>
      </w:tr>
      <w:tr w:rsidR="006515F5" w:rsidRPr="00A62909" w14:paraId="59977C1D"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482D7346" w14:textId="77777777" w:rsidR="00533F4E" w:rsidRPr="00A62909" w:rsidRDefault="00533F4E" w:rsidP="006515F5">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340" w:type="pct"/>
            <w:tcBorders>
              <w:top w:val="single" w:sz="4" w:space="0" w:color="auto"/>
              <w:left w:val="nil"/>
              <w:bottom w:val="single" w:sz="4" w:space="0" w:color="auto"/>
              <w:right w:val="nil"/>
            </w:tcBorders>
            <w:shd w:val="clear" w:color="auto" w:fill="auto"/>
            <w:noWrap/>
            <w:vAlign w:val="center"/>
            <w:hideMark/>
          </w:tcPr>
          <w:p w14:paraId="12AC15F4"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6ED2FD17"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2F445830"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6BF7F497"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226F25D1"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1D0A7834"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35B21BFD"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0CE87C20"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4DEE887A"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97" w:type="pct"/>
            <w:tcBorders>
              <w:top w:val="single" w:sz="4" w:space="0" w:color="auto"/>
              <w:left w:val="nil"/>
              <w:bottom w:val="single" w:sz="4" w:space="0" w:color="auto"/>
              <w:right w:val="nil"/>
            </w:tcBorders>
            <w:shd w:val="clear" w:color="auto" w:fill="auto"/>
            <w:noWrap/>
            <w:vAlign w:val="center"/>
            <w:hideMark/>
          </w:tcPr>
          <w:p w14:paraId="52F69AA5"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6515F5" w:rsidRPr="00A62909" w14:paraId="5F4E608E"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23814C03" w14:textId="77777777" w:rsidR="00533F4E" w:rsidRPr="00A62909" w:rsidRDefault="00533F4E" w:rsidP="006515F5">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340" w:type="pct"/>
            <w:tcBorders>
              <w:top w:val="single" w:sz="4" w:space="0" w:color="auto"/>
              <w:left w:val="nil"/>
              <w:bottom w:val="single" w:sz="4" w:space="0" w:color="auto"/>
              <w:right w:val="nil"/>
            </w:tcBorders>
            <w:shd w:val="clear" w:color="auto" w:fill="auto"/>
            <w:noWrap/>
            <w:vAlign w:val="center"/>
            <w:hideMark/>
          </w:tcPr>
          <w:p w14:paraId="324DE303"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710AAE59"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41CF7861"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4F49F861"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63CA8497"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6B4D8F83"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19877BB2"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7DA10CBD"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2672ADE4"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97" w:type="pct"/>
            <w:tcBorders>
              <w:top w:val="single" w:sz="4" w:space="0" w:color="auto"/>
              <w:left w:val="nil"/>
              <w:bottom w:val="single" w:sz="4" w:space="0" w:color="auto"/>
              <w:right w:val="nil"/>
            </w:tcBorders>
            <w:shd w:val="clear" w:color="auto" w:fill="auto"/>
            <w:noWrap/>
            <w:vAlign w:val="center"/>
            <w:hideMark/>
          </w:tcPr>
          <w:p w14:paraId="1885C7CA"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r>
      <w:tr w:rsidR="006515F5" w:rsidRPr="00A62909" w14:paraId="6D759EEC"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5CDB0F0F" w14:textId="77777777" w:rsidR="00533F4E" w:rsidRPr="00A62909" w:rsidRDefault="00533F4E" w:rsidP="006515F5">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340" w:type="pct"/>
            <w:tcBorders>
              <w:top w:val="single" w:sz="4" w:space="0" w:color="auto"/>
              <w:left w:val="nil"/>
              <w:bottom w:val="single" w:sz="4" w:space="0" w:color="auto"/>
              <w:right w:val="nil"/>
            </w:tcBorders>
            <w:shd w:val="clear" w:color="auto" w:fill="auto"/>
            <w:noWrap/>
            <w:vAlign w:val="center"/>
            <w:hideMark/>
          </w:tcPr>
          <w:p w14:paraId="5ADDACBB"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05386C8F"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60A96FA2"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5F2C70D7"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46F1E3E3"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48C05800"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15FCDE5B"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20EB012F"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72991D6C"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97" w:type="pct"/>
            <w:tcBorders>
              <w:top w:val="single" w:sz="4" w:space="0" w:color="auto"/>
              <w:left w:val="nil"/>
              <w:bottom w:val="single" w:sz="4" w:space="0" w:color="auto"/>
              <w:right w:val="nil"/>
            </w:tcBorders>
            <w:shd w:val="clear" w:color="auto" w:fill="auto"/>
            <w:noWrap/>
            <w:vAlign w:val="center"/>
            <w:hideMark/>
          </w:tcPr>
          <w:p w14:paraId="770A9EA9" w14:textId="77777777" w:rsidR="00533F4E" w:rsidRPr="00A62909" w:rsidRDefault="00533F4E" w:rsidP="00394D6D">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6515F5" w:rsidRPr="00A62909" w14:paraId="0C12C0AA" w14:textId="77777777" w:rsidTr="00DA0F82">
        <w:trPr>
          <w:trHeight w:val="198"/>
          <w:jc w:val="center"/>
        </w:trPr>
        <w:tc>
          <w:tcPr>
            <w:tcW w:w="1452" w:type="pct"/>
            <w:tcBorders>
              <w:top w:val="single" w:sz="4" w:space="0" w:color="auto"/>
              <w:left w:val="nil"/>
              <w:bottom w:val="single" w:sz="4" w:space="0" w:color="auto"/>
              <w:right w:val="nil"/>
            </w:tcBorders>
            <w:shd w:val="clear" w:color="auto" w:fill="auto"/>
            <w:noWrap/>
            <w:vAlign w:val="center"/>
            <w:hideMark/>
          </w:tcPr>
          <w:p w14:paraId="545EA25E" w14:textId="77777777" w:rsidR="00533F4E" w:rsidRPr="00A62909" w:rsidRDefault="00533F4E" w:rsidP="006515F5">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340" w:type="pct"/>
            <w:tcBorders>
              <w:top w:val="single" w:sz="4" w:space="0" w:color="auto"/>
              <w:left w:val="nil"/>
              <w:bottom w:val="single" w:sz="4" w:space="0" w:color="auto"/>
              <w:right w:val="nil"/>
            </w:tcBorders>
            <w:shd w:val="clear" w:color="auto" w:fill="auto"/>
            <w:noWrap/>
            <w:vAlign w:val="center"/>
            <w:hideMark/>
          </w:tcPr>
          <w:p w14:paraId="4D87D9DF" w14:textId="77777777" w:rsidR="00533F4E" w:rsidRPr="00A62909" w:rsidRDefault="00730217"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305" w:type="pct"/>
            <w:tcBorders>
              <w:top w:val="single" w:sz="4" w:space="0" w:color="auto"/>
              <w:left w:val="nil"/>
              <w:bottom w:val="single" w:sz="4" w:space="0" w:color="auto"/>
              <w:right w:val="single" w:sz="2" w:space="0" w:color="auto"/>
            </w:tcBorders>
            <w:shd w:val="clear" w:color="auto" w:fill="auto"/>
            <w:noWrap/>
            <w:vAlign w:val="center"/>
            <w:hideMark/>
          </w:tcPr>
          <w:p w14:paraId="6FBE252A"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406" w:type="pct"/>
            <w:tcBorders>
              <w:top w:val="single" w:sz="4" w:space="0" w:color="auto"/>
              <w:left w:val="single" w:sz="2" w:space="0" w:color="auto"/>
              <w:bottom w:val="single" w:sz="4" w:space="0" w:color="auto"/>
              <w:right w:val="nil"/>
            </w:tcBorders>
            <w:shd w:val="clear" w:color="auto" w:fill="auto"/>
            <w:noWrap/>
            <w:vAlign w:val="center"/>
            <w:hideMark/>
          </w:tcPr>
          <w:p w14:paraId="6CA49E56"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57</w:t>
            </w:r>
          </w:p>
        </w:tc>
        <w:tc>
          <w:tcPr>
            <w:tcW w:w="319" w:type="pct"/>
            <w:tcBorders>
              <w:top w:val="single" w:sz="4" w:space="0" w:color="auto"/>
              <w:left w:val="nil"/>
              <w:bottom w:val="single" w:sz="4" w:space="0" w:color="auto"/>
              <w:right w:val="single" w:sz="2" w:space="0" w:color="auto"/>
            </w:tcBorders>
            <w:shd w:val="clear" w:color="auto" w:fill="auto"/>
            <w:noWrap/>
            <w:vAlign w:val="center"/>
            <w:hideMark/>
          </w:tcPr>
          <w:p w14:paraId="025B409B"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57</w:t>
            </w:r>
          </w:p>
        </w:tc>
        <w:tc>
          <w:tcPr>
            <w:tcW w:w="369" w:type="pct"/>
            <w:tcBorders>
              <w:top w:val="single" w:sz="4" w:space="0" w:color="auto"/>
              <w:left w:val="single" w:sz="2" w:space="0" w:color="auto"/>
              <w:bottom w:val="single" w:sz="4" w:space="0" w:color="auto"/>
              <w:right w:val="nil"/>
            </w:tcBorders>
            <w:shd w:val="clear" w:color="auto" w:fill="auto"/>
            <w:noWrap/>
            <w:vAlign w:val="center"/>
            <w:hideMark/>
          </w:tcPr>
          <w:p w14:paraId="01CA3B6D"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57</w:t>
            </w:r>
          </w:p>
        </w:tc>
        <w:tc>
          <w:tcPr>
            <w:tcW w:w="357" w:type="pct"/>
            <w:tcBorders>
              <w:top w:val="single" w:sz="4" w:space="0" w:color="auto"/>
              <w:left w:val="nil"/>
              <w:bottom w:val="single" w:sz="4" w:space="0" w:color="auto"/>
              <w:right w:val="single" w:sz="2" w:space="0" w:color="auto"/>
            </w:tcBorders>
            <w:shd w:val="clear" w:color="auto" w:fill="auto"/>
            <w:noWrap/>
            <w:vAlign w:val="center"/>
            <w:hideMark/>
          </w:tcPr>
          <w:p w14:paraId="46567228"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58</w:t>
            </w:r>
          </w:p>
        </w:tc>
        <w:tc>
          <w:tcPr>
            <w:tcW w:w="305" w:type="pct"/>
            <w:tcBorders>
              <w:top w:val="single" w:sz="4" w:space="0" w:color="auto"/>
              <w:left w:val="single" w:sz="2" w:space="0" w:color="auto"/>
              <w:bottom w:val="single" w:sz="4" w:space="0" w:color="auto"/>
              <w:right w:val="nil"/>
            </w:tcBorders>
            <w:shd w:val="clear" w:color="auto" w:fill="auto"/>
            <w:noWrap/>
            <w:vAlign w:val="center"/>
            <w:hideMark/>
          </w:tcPr>
          <w:p w14:paraId="7D6643C9"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58</w:t>
            </w:r>
          </w:p>
        </w:tc>
        <w:tc>
          <w:tcPr>
            <w:tcW w:w="422" w:type="pct"/>
            <w:gridSpan w:val="2"/>
            <w:tcBorders>
              <w:top w:val="single" w:sz="4" w:space="0" w:color="auto"/>
              <w:left w:val="nil"/>
              <w:bottom w:val="single" w:sz="4" w:space="0" w:color="auto"/>
              <w:right w:val="single" w:sz="2" w:space="0" w:color="auto"/>
            </w:tcBorders>
            <w:shd w:val="clear" w:color="auto" w:fill="auto"/>
            <w:noWrap/>
            <w:vAlign w:val="center"/>
            <w:hideMark/>
          </w:tcPr>
          <w:p w14:paraId="574377B8"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328" w:type="pct"/>
            <w:tcBorders>
              <w:top w:val="single" w:sz="4" w:space="0" w:color="auto"/>
              <w:left w:val="single" w:sz="2" w:space="0" w:color="auto"/>
              <w:bottom w:val="single" w:sz="4" w:space="0" w:color="auto"/>
              <w:right w:val="nil"/>
            </w:tcBorders>
            <w:shd w:val="clear" w:color="auto" w:fill="auto"/>
            <w:noWrap/>
            <w:vAlign w:val="center"/>
            <w:hideMark/>
          </w:tcPr>
          <w:p w14:paraId="5254B7DE"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56</w:t>
            </w:r>
          </w:p>
        </w:tc>
        <w:tc>
          <w:tcPr>
            <w:tcW w:w="397" w:type="pct"/>
            <w:tcBorders>
              <w:top w:val="single" w:sz="4" w:space="0" w:color="auto"/>
              <w:left w:val="nil"/>
              <w:bottom w:val="single" w:sz="4" w:space="0" w:color="auto"/>
              <w:right w:val="nil"/>
            </w:tcBorders>
            <w:shd w:val="clear" w:color="auto" w:fill="auto"/>
            <w:noWrap/>
            <w:vAlign w:val="center"/>
            <w:hideMark/>
          </w:tcPr>
          <w:p w14:paraId="171E9A51" w14:textId="77777777" w:rsidR="00533F4E" w:rsidRPr="00A62909" w:rsidRDefault="00533F4E" w:rsidP="00394D6D">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57</w:t>
            </w:r>
          </w:p>
        </w:tc>
      </w:tr>
      <w:tr w:rsidR="00375B48" w:rsidRPr="006515F5" w14:paraId="4ABCE185" w14:textId="77777777" w:rsidTr="00DA0F82">
        <w:trPr>
          <w:trHeight w:val="255"/>
          <w:jc w:val="center"/>
        </w:trPr>
        <w:tc>
          <w:tcPr>
            <w:tcW w:w="1452" w:type="pct"/>
            <w:tcBorders>
              <w:top w:val="single" w:sz="4" w:space="0" w:color="auto"/>
              <w:bottom w:val="single" w:sz="4" w:space="0" w:color="auto"/>
              <w:right w:val="nil"/>
            </w:tcBorders>
            <w:shd w:val="clear" w:color="auto" w:fill="FABF8F" w:themeFill="accent6" w:themeFillTint="99"/>
            <w:noWrap/>
            <w:vAlign w:val="center"/>
            <w:hideMark/>
          </w:tcPr>
          <w:p w14:paraId="4675E5D1" w14:textId="77777777" w:rsidR="00533F4E" w:rsidRPr="006515F5" w:rsidRDefault="00533F4E" w:rsidP="006515F5">
            <w:pPr>
              <w:spacing w:after="0"/>
              <w:ind w:firstLine="0"/>
              <w:jc w:val="left"/>
              <w:rPr>
                <w:rFonts w:ascii="Arial" w:hAnsi="Arial" w:cs="Arial"/>
                <w:color w:val="000000"/>
                <w:sz w:val="16"/>
                <w:szCs w:val="16"/>
              </w:rPr>
            </w:pPr>
            <w:r>
              <w:rPr>
                <w:rFonts w:ascii="Arial" w:hAnsi="Arial"/>
                <w:color w:val="000000"/>
                <w:sz w:val="16"/>
                <w:szCs w:val="16"/>
              </w:rPr>
              <w:t>Guztira</w:t>
            </w:r>
          </w:p>
        </w:tc>
        <w:tc>
          <w:tcPr>
            <w:tcW w:w="340" w:type="pct"/>
            <w:tcBorders>
              <w:top w:val="single" w:sz="4" w:space="0" w:color="auto"/>
              <w:left w:val="nil"/>
              <w:bottom w:val="single" w:sz="4" w:space="0" w:color="auto"/>
              <w:right w:val="nil"/>
            </w:tcBorders>
            <w:shd w:val="clear" w:color="auto" w:fill="FABF8F" w:themeFill="accent6" w:themeFillTint="99"/>
            <w:noWrap/>
            <w:vAlign w:val="center"/>
            <w:hideMark/>
          </w:tcPr>
          <w:p w14:paraId="33FE5546"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303</w:t>
            </w:r>
          </w:p>
        </w:tc>
        <w:tc>
          <w:tcPr>
            <w:tcW w:w="30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F1A29CF"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308</w:t>
            </w:r>
          </w:p>
        </w:tc>
        <w:tc>
          <w:tcPr>
            <w:tcW w:w="40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9C2B9B2"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267</w:t>
            </w:r>
          </w:p>
        </w:tc>
        <w:tc>
          <w:tcPr>
            <w:tcW w:w="31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E5AD726"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273</w:t>
            </w:r>
          </w:p>
        </w:tc>
        <w:tc>
          <w:tcPr>
            <w:tcW w:w="36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DFCC5D1"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275</w:t>
            </w:r>
          </w:p>
        </w:tc>
        <w:tc>
          <w:tcPr>
            <w:tcW w:w="357"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53DA3E3"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283</w:t>
            </w:r>
          </w:p>
        </w:tc>
        <w:tc>
          <w:tcPr>
            <w:tcW w:w="30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8C527D0"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288</w:t>
            </w:r>
          </w:p>
        </w:tc>
        <w:tc>
          <w:tcPr>
            <w:tcW w:w="422" w:type="pct"/>
            <w:gridSpan w:val="2"/>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E952310"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293</w:t>
            </w:r>
          </w:p>
        </w:tc>
        <w:tc>
          <w:tcPr>
            <w:tcW w:w="328"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A6F081C"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263</w:t>
            </w:r>
          </w:p>
        </w:tc>
        <w:tc>
          <w:tcPr>
            <w:tcW w:w="397" w:type="pct"/>
            <w:tcBorders>
              <w:top w:val="single" w:sz="4" w:space="0" w:color="auto"/>
              <w:left w:val="nil"/>
              <w:bottom w:val="single" w:sz="4" w:space="0" w:color="auto"/>
            </w:tcBorders>
            <w:shd w:val="clear" w:color="auto" w:fill="FABF8F" w:themeFill="accent6" w:themeFillTint="99"/>
            <w:noWrap/>
            <w:vAlign w:val="center"/>
            <w:hideMark/>
          </w:tcPr>
          <w:p w14:paraId="5096F835" w14:textId="77777777" w:rsidR="00533F4E" w:rsidRPr="006515F5" w:rsidRDefault="00533F4E" w:rsidP="00394D6D">
            <w:pPr>
              <w:spacing w:after="0"/>
              <w:ind w:firstLine="0"/>
              <w:jc w:val="right"/>
              <w:rPr>
                <w:rFonts w:ascii="Arial" w:hAnsi="Arial" w:cs="Arial"/>
                <w:color w:val="000000"/>
                <w:sz w:val="16"/>
                <w:szCs w:val="16"/>
              </w:rPr>
            </w:pPr>
            <w:r>
              <w:rPr>
                <w:rFonts w:ascii="Arial" w:hAnsi="Arial"/>
                <w:color w:val="000000"/>
                <w:sz w:val="16"/>
                <w:szCs w:val="16"/>
              </w:rPr>
              <w:t>266</w:t>
            </w:r>
          </w:p>
        </w:tc>
      </w:tr>
    </w:tbl>
    <w:p w14:paraId="4B24841B" w14:textId="77777777" w:rsidR="003E6FB5" w:rsidRDefault="004F303F" w:rsidP="002E2C46">
      <w:pPr>
        <w:pStyle w:val="texto"/>
        <w:spacing w:before="260"/>
      </w:pPr>
      <w:r>
        <w:t>Taulako informazioa dela-eta, honako hau aipa dezakegu:</w:t>
      </w:r>
    </w:p>
    <w:p w14:paraId="52ECE303" w14:textId="77777777" w:rsidR="004F303F" w:rsidRDefault="004F303F" w:rsidP="003E6FB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Entitateen ehuneko 88-89k ez dute eragozpen-oharrik idatzi.</w:t>
      </w:r>
    </w:p>
    <w:p w14:paraId="64CDD6CF" w14:textId="77777777" w:rsidR="00543949" w:rsidRPr="0062758C" w:rsidRDefault="00543949" w:rsidP="003E6FB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Entitateen ehuneko 91-92k ez dute eragozpen-oharren kontrako erabakirik hartu.</w:t>
      </w:r>
    </w:p>
    <w:p w14:paraId="47B6B28B" w14:textId="77777777" w:rsidR="004F303F" w:rsidRPr="0062758C" w:rsidRDefault="004F303F" w:rsidP="003E6FB5">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Entitateen ehuneko 95ek ez dute anomaliarik atzeman diru-sarreretan.</w:t>
      </w:r>
    </w:p>
    <w:p w14:paraId="46EC5530" w14:textId="77777777" w:rsidR="004F303F" w:rsidRDefault="004F303F" w:rsidP="00A6496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300"/>
        <w:ind w:left="0" w:firstLine="289"/>
        <w:rPr>
          <w:rFonts w:cs="Arial"/>
        </w:rPr>
      </w:pPr>
      <w:r>
        <w:t>Toki entitateen ehuneko 87-86tan, ez dira aurreko hiru inguruabarrak ge</w:t>
      </w:r>
      <w:r>
        <w:t>r</w:t>
      </w:r>
      <w:r>
        <w:t>tatu, eta toki entitate horien ehuneko 58-57 dira 1.000 biztanletik beherako ud</w:t>
      </w:r>
      <w:r>
        <w:t>a</w:t>
      </w:r>
      <w:r>
        <w:t>lak.</w:t>
      </w:r>
    </w:p>
    <w:p w14:paraId="738CF258" w14:textId="7B60E0DB" w:rsidR="000D153B" w:rsidRPr="00FE2726" w:rsidRDefault="000D153B" w:rsidP="000D153B">
      <w:pPr>
        <w:pStyle w:val="atitulo2"/>
        <w:spacing w:before="240"/>
      </w:pPr>
      <w:bookmarkStart w:id="21" w:name="_Toc59103209"/>
      <w:bookmarkStart w:id="22" w:name="_Toc64013587"/>
      <w:r>
        <w:t>V.3. Toki entitateen barne-kontrolerako sistema</w:t>
      </w:r>
      <w:bookmarkEnd w:id="21"/>
      <w:bookmarkEnd w:id="22"/>
    </w:p>
    <w:p w14:paraId="013A06FE" w14:textId="77777777" w:rsidR="000D153B" w:rsidRDefault="000D153B" w:rsidP="00A62909">
      <w:pPr>
        <w:pStyle w:val="texto"/>
        <w:spacing w:after="240"/>
      </w:pPr>
      <w:r>
        <w:t>Taula honetan, egindako kontrol modalitateak islatzen dira:</w:t>
      </w:r>
    </w:p>
    <w:tbl>
      <w:tblPr>
        <w:tblW w:w="5081" w:type="pct"/>
        <w:jc w:val="center"/>
        <w:tblLayout w:type="fixed"/>
        <w:tblCellMar>
          <w:left w:w="70" w:type="dxa"/>
          <w:right w:w="70" w:type="dxa"/>
        </w:tblCellMar>
        <w:tblLook w:val="04A0" w:firstRow="1" w:lastRow="0" w:firstColumn="1" w:lastColumn="0" w:noHBand="0" w:noVBand="1"/>
      </w:tblPr>
      <w:tblGrid>
        <w:gridCol w:w="2304"/>
        <w:gridCol w:w="1009"/>
        <w:gridCol w:w="572"/>
        <w:gridCol w:w="710"/>
        <w:gridCol w:w="575"/>
        <w:gridCol w:w="583"/>
        <w:gridCol w:w="719"/>
        <w:gridCol w:w="597"/>
        <w:gridCol w:w="711"/>
        <w:gridCol w:w="719"/>
        <w:gridCol w:w="575"/>
      </w:tblGrid>
      <w:tr w:rsidR="00661F33" w:rsidRPr="00661F33" w14:paraId="04FC5FF3" w14:textId="77777777" w:rsidTr="00394D6D">
        <w:trPr>
          <w:trHeight w:val="227"/>
          <w:jc w:val="center"/>
        </w:trPr>
        <w:tc>
          <w:tcPr>
            <w:tcW w:w="1270" w:type="pct"/>
            <w:tcBorders>
              <w:top w:val="single" w:sz="2" w:space="0" w:color="auto"/>
              <w:left w:val="nil"/>
              <w:bottom w:val="single" w:sz="4" w:space="0" w:color="auto"/>
              <w:right w:val="nil"/>
            </w:tcBorders>
            <w:shd w:val="clear" w:color="auto" w:fill="FABF8F" w:themeFill="accent6" w:themeFillTint="99"/>
            <w:noWrap/>
            <w:vAlign w:val="bottom"/>
            <w:hideMark/>
          </w:tcPr>
          <w:p w14:paraId="2A2AFCD7" w14:textId="77777777" w:rsidR="00661F33" w:rsidRPr="00810421" w:rsidRDefault="00661F33" w:rsidP="00394D6D">
            <w:pPr>
              <w:spacing w:after="0"/>
              <w:ind w:firstLine="0"/>
              <w:jc w:val="center"/>
              <w:rPr>
                <w:rFonts w:ascii="Arial" w:hAnsi="Arial" w:cs="Arial"/>
                <w:sz w:val="16"/>
                <w:szCs w:val="16"/>
                <w:lang w:val="es-ES" w:eastAsia="es-ES"/>
              </w:rPr>
            </w:pPr>
          </w:p>
        </w:tc>
        <w:tc>
          <w:tcPr>
            <w:tcW w:w="3730" w:type="pct"/>
            <w:gridSpan w:val="10"/>
            <w:tcBorders>
              <w:top w:val="single" w:sz="2" w:space="0" w:color="auto"/>
              <w:left w:val="nil"/>
              <w:bottom w:val="single" w:sz="4" w:space="0" w:color="auto"/>
            </w:tcBorders>
            <w:shd w:val="clear" w:color="auto" w:fill="FABF8F" w:themeFill="accent6" w:themeFillTint="99"/>
            <w:noWrap/>
            <w:vAlign w:val="bottom"/>
            <w:hideMark/>
          </w:tcPr>
          <w:p w14:paraId="4E329148" w14:textId="77777777" w:rsidR="00661F33" w:rsidRPr="00810421" w:rsidRDefault="00661F33" w:rsidP="00394D6D">
            <w:pPr>
              <w:spacing w:after="0"/>
              <w:ind w:firstLine="0"/>
              <w:jc w:val="center"/>
              <w:rPr>
                <w:rFonts w:ascii="Arial" w:hAnsi="Arial" w:cs="Arial"/>
                <w:color w:val="000000"/>
                <w:sz w:val="16"/>
                <w:szCs w:val="16"/>
              </w:rPr>
            </w:pPr>
            <w:r>
              <w:rPr>
                <w:rFonts w:ascii="Arial" w:hAnsi="Arial"/>
                <w:color w:val="000000"/>
                <w:sz w:val="16"/>
                <w:szCs w:val="16"/>
              </w:rPr>
              <w:t>Aldez aurreko fiskalizazioa</w:t>
            </w:r>
          </w:p>
        </w:tc>
      </w:tr>
      <w:tr w:rsidR="00661F33" w:rsidRPr="00661F33" w14:paraId="3008D3D6" w14:textId="77777777" w:rsidTr="00094D1D">
        <w:trPr>
          <w:trHeight w:val="227"/>
          <w:jc w:val="center"/>
        </w:trPr>
        <w:tc>
          <w:tcPr>
            <w:tcW w:w="1270" w:type="pct"/>
            <w:vMerge w:val="restart"/>
            <w:tcBorders>
              <w:top w:val="single" w:sz="4" w:space="0" w:color="auto"/>
              <w:left w:val="nil"/>
              <w:bottom w:val="single" w:sz="2" w:space="0" w:color="auto"/>
              <w:right w:val="nil"/>
            </w:tcBorders>
            <w:shd w:val="clear" w:color="auto" w:fill="FABF8F" w:themeFill="accent6" w:themeFillTint="99"/>
            <w:noWrap/>
            <w:vAlign w:val="center"/>
            <w:hideMark/>
          </w:tcPr>
          <w:p w14:paraId="60F98E8B" w14:textId="77777777" w:rsidR="00661F33" w:rsidRPr="00810421" w:rsidRDefault="00661F33" w:rsidP="00810421">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871" w:type="pct"/>
            <w:gridSpan w:val="2"/>
            <w:tcBorders>
              <w:top w:val="single" w:sz="4" w:space="0" w:color="auto"/>
              <w:left w:val="nil"/>
              <w:bottom w:val="single" w:sz="2" w:space="0" w:color="auto"/>
              <w:right w:val="single" w:sz="2" w:space="0" w:color="auto"/>
            </w:tcBorders>
            <w:shd w:val="clear" w:color="auto" w:fill="FABF8F" w:themeFill="accent6" w:themeFillTint="99"/>
            <w:vAlign w:val="center"/>
            <w:hideMark/>
          </w:tcPr>
          <w:p w14:paraId="60DE5D36" w14:textId="77777777" w:rsidR="00661F33" w:rsidRPr="00810421" w:rsidRDefault="00661F33" w:rsidP="00661F33">
            <w:pPr>
              <w:spacing w:after="0"/>
              <w:ind w:firstLine="0"/>
              <w:jc w:val="center"/>
              <w:rPr>
                <w:rFonts w:ascii="Arial" w:hAnsi="Arial" w:cs="Arial"/>
                <w:color w:val="000000"/>
                <w:sz w:val="16"/>
                <w:szCs w:val="16"/>
              </w:rPr>
            </w:pPr>
            <w:r>
              <w:rPr>
                <w:rFonts w:ascii="Arial" w:hAnsi="Arial"/>
                <w:color w:val="000000"/>
                <w:sz w:val="16"/>
                <w:szCs w:val="16"/>
              </w:rPr>
              <w:t>Erantzunak, guztira</w:t>
            </w:r>
          </w:p>
        </w:tc>
        <w:tc>
          <w:tcPr>
            <w:tcW w:w="708" w:type="pct"/>
            <w:gridSpan w:val="2"/>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hideMark/>
          </w:tcPr>
          <w:p w14:paraId="4DAABDFA" w14:textId="77777777" w:rsidR="00661F33" w:rsidRPr="00810421" w:rsidRDefault="00661F33" w:rsidP="00661F33">
            <w:pPr>
              <w:spacing w:after="0"/>
              <w:ind w:firstLine="0"/>
              <w:jc w:val="center"/>
              <w:rPr>
                <w:rFonts w:ascii="Arial" w:hAnsi="Arial" w:cs="Arial"/>
                <w:color w:val="000000"/>
                <w:sz w:val="16"/>
                <w:szCs w:val="16"/>
              </w:rPr>
            </w:pPr>
            <w:r>
              <w:rPr>
                <w:rFonts w:ascii="Arial" w:hAnsi="Arial"/>
                <w:color w:val="000000"/>
                <w:sz w:val="16"/>
                <w:szCs w:val="16"/>
              </w:rPr>
              <w:t>Kontu-hartze formala</w:t>
            </w:r>
          </w:p>
        </w:tc>
        <w:tc>
          <w:tcPr>
            <w:tcW w:w="717" w:type="pct"/>
            <w:gridSpan w:val="2"/>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hideMark/>
          </w:tcPr>
          <w:p w14:paraId="2A470619" w14:textId="77777777" w:rsidR="004E4075" w:rsidRPr="00810421" w:rsidRDefault="00661F33" w:rsidP="00661F33">
            <w:pPr>
              <w:spacing w:after="0"/>
              <w:ind w:firstLine="0"/>
              <w:jc w:val="center"/>
              <w:rPr>
                <w:rFonts w:ascii="Arial" w:hAnsi="Arial" w:cs="Arial"/>
                <w:color w:val="000000"/>
                <w:sz w:val="16"/>
                <w:szCs w:val="16"/>
              </w:rPr>
            </w:pPr>
            <w:r>
              <w:rPr>
                <w:rFonts w:ascii="Arial" w:hAnsi="Arial"/>
                <w:color w:val="000000"/>
                <w:sz w:val="16"/>
                <w:szCs w:val="16"/>
              </w:rPr>
              <w:t xml:space="preserve">Ordainketen kontu-hartze materiala </w:t>
            </w:r>
          </w:p>
          <w:p w14:paraId="01C1C49A" w14:textId="77777777" w:rsidR="00661F33" w:rsidRPr="00810421" w:rsidRDefault="00661F33" w:rsidP="00661F33">
            <w:pPr>
              <w:spacing w:after="0"/>
              <w:ind w:firstLine="0"/>
              <w:jc w:val="center"/>
              <w:rPr>
                <w:rFonts w:ascii="Arial" w:hAnsi="Arial" w:cs="Arial"/>
                <w:color w:val="000000"/>
                <w:sz w:val="16"/>
                <w:szCs w:val="16"/>
              </w:rPr>
            </w:pPr>
          </w:p>
        </w:tc>
        <w:tc>
          <w:tcPr>
            <w:tcW w:w="721" w:type="pct"/>
            <w:gridSpan w:val="2"/>
            <w:tcBorders>
              <w:top w:val="single" w:sz="4" w:space="0" w:color="auto"/>
              <w:left w:val="single" w:sz="2" w:space="0" w:color="auto"/>
              <w:bottom w:val="single" w:sz="2" w:space="0" w:color="auto"/>
              <w:right w:val="single" w:sz="2" w:space="0" w:color="auto"/>
            </w:tcBorders>
            <w:shd w:val="clear" w:color="auto" w:fill="FABF8F" w:themeFill="accent6" w:themeFillTint="99"/>
            <w:vAlign w:val="center"/>
            <w:hideMark/>
          </w:tcPr>
          <w:p w14:paraId="01A0016B" w14:textId="77777777" w:rsidR="00661F33" w:rsidRPr="00810421" w:rsidRDefault="00661F33" w:rsidP="00661F33">
            <w:pPr>
              <w:spacing w:after="0"/>
              <w:ind w:firstLine="0"/>
              <w:jc w:val="center"/>
              <w:rPr>
                <w:rFonts w:ascii="Arial" w:hAnsi="Arial" w:cs="Arial"/>
                <w:color w:val="000000"/>
                <w:sz w:val="16"/>
                <w:szCs w:val="16"/>
              </w:rPr>
            </w:pPr>
            <w:r>
              <w:rPr>
                <w:rFonts w:ascii="Arial" w:hAnsi="Arial"/>
                <w:color w:val="000000"/>
                <w:sz w:val="16"/>
                <w:szCs w:val="16"/>
              </w:rPr>
              <w:t>Inbertsioen egiaztapenak</w:t>
            </w:r>
          </w:p>
        </w:tc>
        <w:tc>
          <w:tcPr>
            <w:tcW w:w="713" w:type="pct"/>
            <w:gridSpan w:val="2"/>
            <w:tcBorders>
              <w:top w:val="single" w:sz="4" w:space="0" w:color="auto"/>
              <w:left w:val="single" w:sz="2" w:space="0" w:color="auto"/>
              <w:bottom w:val="single" w:sz="2" w:space="0" w:color="auto"/>
              <w:right w:val="nil"/>
            </w:tcBorders>
            <w:shd w:val="clear" w:color="auto" w:fill="FABF8F" w:themeFill="accent6" w:themeFillTint="99"/>
            <w:vAlign w:val="center"/>
            <w:hideMark/>
          </w:tcPr>
          <w:p w14:paraId="7263258F" w14:textId="77777777" w:rsidR="004E4075" w:rsidRPr="00810421" w:rsidRDefault="00661F33" w:rsidP="00394D6D">
            <w:pPr>
              <w:spacing w:after="0"/>
              <w:ind w:firstLine="0"/>
              <w:jc w:val="center"/>
              <w:rPr>
                <w:rFonts w:ascii="Arial" w:hAnsi="Arial" w:cs="Arial"/>
                <w:color w:val="000000"/>
                <w:sz w:val="16"/>
                <w:szCs w:val="16"/>
              </w:rPr>
            </w:pPr>
            <w:proofErr w:type="spellStart"/>
            <w:r>
              <w:rPr>
                <w:rFonts w:ascii="Arial" w:hAnsi="Arial"/>
                <w:color w:val="000000"/>
                <w:sz w:val="16"/>
                <w:szCs w:val="16"/>
              </w:rPr>
              <w:t>Dirulaguntzen</w:t>
            </w:r>
            <w:proofErr w:type="spellEnd"/>
            <w:r>
              <w:rPr>
                <w:rFonts w:ascii="Arial" w:hAnsi="Arial"/>
                <w:color w:val="000000"/>
                <w:sz w:val="16"/>
                <w:szCs w:val="16"/>
              </w:rPr>
              <w:t xml:space="preserve"> egiaztapenak</w:t>
            </w:r>
          </w:p>
          <w:p w14:paraId="60A4DEEB" w14:textId="77777777" w:rsidR="00661F33" w:rsidRPr="00810421" w:rsidRDefault="00661F33" w:rsidP="00394D6D">
            <w:pPr>
              <w:spacing w:after="0"/>
              <w:ind w:firstLine="0"/>
              <w:jc w:val="center"/>
              <w:rPr>
                <w:rFonts w:ascii="Arial" w:hAnsi="Arial" w:cs="Arial"/>
                <w:color w:val="000000"/>
                <w:sz w:val="16"/>
                <w:szCs w:val="16"/>
              </w:rPr>
            </w:pPr>
          </w:p>
        </w:tc>
      </w:tr>
      <w:tr w:rsidR="00394D6D" w:rsidRPr="00661F33" w14:paraId="72C65C23" w14:textId="77777777" w:rsidTr="00094D1D">
        <w:trPr>
          <w:trHeight w:val="227"/>
          <w:jc w:val="center"/>
        </w:trPr>
        <w:tc>
          <w:tcPr>
            <w:tcW w:w="1270" w:type="pct"/>
            <w:vMerge/>
            <w:tcBorders>
              <w:top w:val="single" w:sz="4" w:space="0" w:color="auto"/>
              <w:left w:val="nil"/>
              <w:bottom w:val="single" w:sz="4" w:space="0" w:color="auto"/>
              <w:right w:val="nil"/>
            </w:tcBorders>
            <w:shd w:val="clear" w:color="auto" w:fill="FABF8F" w:themeFill="accent6" w:themeFillTint="99"/>
            <w:vAlign w:val="center"/>
            <w:hideMark/>
          </w:tcPr>
          <w:p w14:paraId="5DB372E3" w14:textId="77777777" w:rsidR="00661F33" w:rsidRPr="00810421" w:rsidRDefault="00661F33" w:rsidP="00810421">
            <w:pPr>
              <w:spacing w:after="0"/>
              <w:ind w:firstLine="0"/>
              <w:jc w:val="left"/>
              <w:rPr>
                <w:rFonts w:ascii="Arial" w:hAnsi="Arial" w:cs="Arial"/>
                <w:color w:val="000000"/>
                <w:sz w:val="16"/>
                <w:szCs w:val="16"/>
                <w:lang w:val="es-ES" w:eastAsia="es-ES"/>
              </w:rPr>
            </w:pPr>
          </w:p>
        </w:tc>
        <w:tc>
          <w:tcPr>
            <w:tcW w:w="556" w:type="pct"/>
            <w:tcBorders>
              <w:top w:val="single" w:sz="2" w:space="0" w:color="auto"/>
              <w:left w:val="nil"/>
              <w:bottom w:val="single" w:sz="4" w:space="0" w:color="auto"/>
            </w:tcBorders>
            <w:shd w:val="clear" w:color="auto" w:fill="FABF8F" w:themeFill="accent6" w:themeFillTint="99"/>
            <w:noWrap/>
            <w:vAlign w:val="center"/>
            <w:hideMark/>
          </w:tcPr>
          <w:p w14:paraId="484B4681"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2018</w:t>
            </w:r>
          </w:p>
        </w:tc>
        <w:tc>
          <w:tcPr>
            <w:tcW w:w="315"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0ADCAD1D"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2019</w:t>
            </w:r>
          </w:p>
        </w:tc>
        <w:tc>
          <w:tcPr>
            <w:tcW w:w="391"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4EE9FABD"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2018</w:t>
            </w:r>
          </w:p>
        </w:tc>
        <w:tc>
          <w:tcPr>
            <w:tcW w:w="317"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01451043"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2019</w:t>
            </w:r>
          </w:p>
        </w:tc>
        <w:tc>
          <w:tcPr>
            <w:tcW w:w="321"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518D8785"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2018</w:t>
            </w:r>
          </w:p>
        </w:tc>
        <w:tc>
          <w:tcPr>
            <w:tcW w:w="396"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3D94E776"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2019</w:t>
            </w:r>
          </w:p>
        </w:tc>
        <w:tc>
          <w:tcPr>
            <w:tcW w:w="329"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14807F9F"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2018</w:t>
            </w:r>
          </w:p>
        </w:tc>
        <w:tc>
          <w:tcPr>
            <w:tcW w:w="392" w:type="pct"/>
            <w:tcBorders>
              <w:top w:val="single" w:sz="2" w:space="0" w:color="auto"/>
              <w:bottom w:val="single" w:sz="4" w:space="0" w:color="auto"/>
              <w:right w:val="single" w:sz="2" w:space="0" w:color="auto"/>
            </w:tcBorders>
            <w:shd w:val="clear" w:color="auto" w:fill="FABF8F" w:themeFill="accent6" w:themeFillTint="99"/>
            <w:noWrap/>
            <w:vAlign w:val="center"/>
            <w:hideMark/>
          </w:tcPr>
          <w:p w14:paraId="20ACC3DD"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2019</w:t>
            </w:r>
          </w:p>
        </w:tc>
        <w:tc>
          <w:tcPr>
            <w:tcW w:w="396" w:type="pct"/>
            <w:tcBorders>
              <w:top w:val="single" w:sz="2" w:space="0" w:color="auto"/>
              <w:left w:val="single" w:sz="2" w:space="0" w:color="auto"/>
              <w:bottom w:val="single" w:sz="4" w:space="0" w:color="auto"/>
            </w:tcBorders>
            <w:shd w:val="clear" w:color="auto" w:fill="FABF8F" w:themeFill="accent6" w:themeFillTint="99"/>
            <w:noWrap/>
            <w:vAlign w:val="center"/>
            <w:hideMark/>
          </w:tcPr>
          <w:p w14:paraId="1EE2CB9B"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2018</w:t>
            </w:r>
          </w:p>
        </w:tc>
        <w:tc>
          <w:tcPr>
            <w:tcW w:w="317" w:type="pct"/>
            <w:tcBorders>
              <w:top w:val="single" w:sz="2" w:space="0" w:color="auto"/>
              <w:bottom w:val="single" w:sz="4" w:space="0" w:color="auto"/>
            </w:tcBorders>
            <w:shd w:val="clear" w:color="auto" w:fill="FABF8F" w:themeFill="accent6" w:themeFillTint="99"/>
            <w:noWrap/>
            <w:vAlign w:val="center"/>
            <w:hideMark/>
          </w:tcPr>
          <w:p w14:paraId="7DA9B65F" w14:textId="77777777" w:rsidR="00661F33" w:rsidRPr="00810421" w:rsidRDefault="00661F33" w:rsidP="00810421">
            <w:pPr>
              <w:spacing w:after="0"/>
              <w:ind w:firstLine="0"/>
              <w:jc w:val="right"/>
              <w:rPr>
                <w:rFonts w:ascii="Arial" w:hAnsi="Arial" w:cs="Arial"/>
                <w:color w:val="000000"/>
                <w:sz w:val="16"/>
                <w:szCs w:val="16"/>
              </w:rPr>
            </w:pPr>
            <w:r>
              <w:rPr>
                <w:rFonts w:ascii="Arial" w:hAnsi="Arial"/>
                <w:color w:val="000000"/>
                <w:sz w:val="16"/>
                <w:szCs w:val="16"/>
              </w:rPr>
              <w:t>2019</w:t>
            </w:r>
          </w:p>
        </w:tc>
      </w:tr>
      <w:tr w:rsidR="00661F33" w:rsidRPr="0069716A" w14:paraId="731BA33A" w14:textId="77777777" w:rsidTr="00A6496F">
        <w:trPr>
          <w:trHeight w:val="198"/>
          <w:jc w:val="center"/>
        </w:trPr>
        <w:tc>
          <w:tcPr>
            <w:tcW w:w="1270" w:type="pct"/>
            <w:tcBorders>
              <w:top w:val="single" w:sz="4" w:space="0" w:color="auto"/>
              <w:left w:val="nil"/>
              <w:bottom w:val="single" w:sz="2" w:space="0" w:color="auto"/>
            </w:tcBorders>
            <w:shd w:val="clear" w:color="auto" w:fill="auto"/>
            <w:noWrap/>
            <w:vAlign w:val="center"/>
            <w:hideMark/>
          </w:tcPr>
          <w:p w14:paraId="3EC98DD8" w14:textId="77777777" w:rsidR="00661F33" w:rsidRPr="0069716A" w:rsidRDefault="00661F33" w:rsidP="00810421">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556" w:type="pct"/>
            <w:tcBorders>
              <w:top w:val="single" w:sz="4" w:space="0" w:color="auto"/>
              <w:bottom w:val="single" w:sz="2" w:space="0" w:color="auto"/>
            </w:tcBorders>
            <w:shd w:val="clear" w:color="auto" w:fill="auto"/>
            <w:noWrap/>
            <w:vAlign w:val="center"/>
            <w:hideMark/>
          </w:tcPr>
          <w:p w14:paraId="55537D4C"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236</w:t>
            </w:r>
          </w:p>
        </w:tc>
        <w:tc>
          <w:tcPr>
            <w:tcW w:w="315" w:type="pct"/>
            <w:tcBorders>
              <w:top w:val="single" w:sz="4" w:space="0" w:color="auto"/>
              <w:bottom w:val="single" w:sz="2" w:space="0" w:color="auto"/>
              <w:right w:val="single" w:sz="2" w:space="0" w:color="auto"/>
            </w:tcBorders>
            <w:shd w:val="clear" w:color="auto" w:fill="auto"/>
            <w:noWrap/>
            <w:vAlign w:val="center"/>
            <w:hideMark/>
          </w:tcPr>
          <w:p w14:paraId="7EFAA0AD"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245</w:t>
            </w:r>
          </w:p>
        </w:tc>
        <w:tc>
          <w:tcPr>
            <w:tcW w:w="391" w:type="pct"/>
            <w:tcBorders>
              <w:top w:val="single" w:sz="4" w:space="0" w:color="auto"/>
              <w:left w:val="single" w:sz="2" w:space="0" w:color="auto"/>
              <w:bottom w:val="single" w:sz="2" w:space="0" w:color="auto"/>
            </w:tcBorders>
            <w:shd w:val="clear" w:color="auto" w:fill="auto"/>
            <w:noWrap/>
            <w:vAlign w:val="center"/>
            <w:hideMark/>
          </w:tcPr>
          <w:p w14:paraId="6FF30568"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191</w:t>
            </w:r>
          </w:p>
        </w:tc>
        <w:tc>
          <w:tcPr>
            <w:tcW w:w="317" w:type="pct"/>
            <w:tcBorders>
              <w:top w:val="single" w:sz="4" w:space="0" w:color="auto"/>
              <w:bottom w:val="single" w:sz="2" w:space="0" w:color="auto"/>
              <w:right w:val="single" w:sz="2" w:space="0" w:color="auto"/>
            </w:tcBorders>
            <w:shd w:val="clear" w:color="auto" w:fill="auto"/>
            <w:noWrap/>
            <w:vAlign w:val="center"/>
            <w:hideMark/>
          </w:tcPr>
          <w:p w14:paraId="59234AA9"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200</w:t>
            </w:r>
          </w:p>
        </w:tc>
        <w:tc>
          <w:tcPr>
            <w:tcW w:w="321" w:type="pct"/>
            <w:tcBorders>
              <w:top w:val="single" w:sz="4" w:space="0" w:color="auto"/>
              <w:left w:val="single" w:sz="2" w:space="0" w:color="auto"/>
              <w:bottom w:val="single" w:sz="2" w:space="0" w:color="auto"/>
            </w:tcBorders>
            <w:shd w:val="clear" w:color="auto" w:fill="auto"/>
            <w:noWrap/>
            <w:vAlign w:val="center"/>
            <w:hideMark/>
          </w:tcPr>
          <w:p w14:paraId="39F4142E"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181</w:t>
            </w:r>
          </w:p>
        </w:tc>
        <w:tc>
          <w:tcPr>
            <w:tcW w:w="396" w:type="pct"/>
            <w:tcBorders>
              <w:top w:val="single" w:sz="4" w:space="0" w:color="auto"/>
              <w:bottom w:val="single" w:sz="2" w:space="0" w:color="auto"/>
              <w:right w:val="single" w:sz="2" w:space="0" w:color="auto"/>
            </w:tcBorders>
            <w:shd w:val="clear" w:color="auto" w:fill="auto"/>
            <w:noWrap/>
            <w:vAlign w:val="center"/>
            <w:hideMark/>
          </w:tcPr>
          <w:p w14:paraId="63B6F9EE"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200</w:t>
            </w:r>
          </w:p>
        </w:tc>
        <w:tc>
          <w:tcPr>
            <w:tcW w:w="329" w:type="pct"/>
            <w:tcBorders>
              <w:top w:val="single" w:sz="4" w:space="0" w:color="auto"/>
              <w:left w:val="single" w:sz="2" w:space="0" w:color="auto"/>
              <w:bottom w:val="single" w:sz="2" w:space="0" w:color="auto"/>
            </w:tcBorders>
            <w:shd w:val="clear" w:color="auto" w:fill="auto"/>
            <w:noWrap/>
            <w:vAlign w:val="center"/>
            <w:hideMark/>
          </w:tcPr>
          <w:p w14:paraId="7D9F1BC3"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188</w:t>
            </w:r>
          </w:p>
        </w:tc>
        <w:tc>
          <w:tcPr>
            <w:tcW w:w="392" w:type="pct"/>
            <w:tcBorders>
              <w:top w:val="single" w:sz="4" w:space="0" w:color="auto"/>
              <w:bottom w:val="single" w:sz="2" w:space="0" w:color="auto"/>
              <w:right w:val="single" w:sz="2" w:space="0" w:color="auto"/>
            </w:tcBorders>
            <w:shd w:val="clear" w:color="auto" w:fill="auto"/>
            <w:noWrap/>
            <w:vAlign w:val="center"/>
            <w:hideMark/>
          </w:tcPr>
          <w:p w14:paraId="5BF91527"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195</w:t>
            </w:r>
          </w:p>
        </w:tc>
        <w:tc>
          <w:tcPr>
            <w:tcW w:w="396" w:type="pct"/>
            <w:tcBorders>
              <w:top w:val="single" w:sz="4" w:space="0" w:color="auto"/>
              <w:left w:val="single" w:sz="2" w:space="0" w:color="auto"/>
              <w:bottom w:val="single" w:sz="2" w:space="0" w:color="auto"/>
            </w:tcBorders>
            <w:shd w:val="clear" w:color="auto" w:fill="auto"/>
            <w:noWrap/>
            <w:vAlign w:val="center"/>
            <w:hideMark/>
          </w:tcPr>
          <w:p w14:paraId="7DAD692F"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197</w:t>
            </w:r>
          </w:p>
        </w:tc>
        <w:tc>
          <w:tcPr>
            <w:tcW w:w="317" w:type="pct"/>
            <w:tcBorders>
              <w:top w:val="single" w:sz="4" w:space="0" w:color="auto"/>
              <w:bottom w:val="single" w:sz="2" w:space="0" w:color="auto"/>
              <w:right w:val="nil"/>
            </w:tcBorders>
            <w:shd w:val="clear" w:color="auto" w:fill="auto"/>
            <w:noWrap/>
            <w:vAlign w:val="center"/>
            <w:hideMark/>
          </w:tcPr>
          <w:p w14:paraId="00A91F1F"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199</w:t>
            </w:r>
          </w:p>
        </w:tc>
      </w:tr>
      <w:tr w:rsidR="00661F33" w:rsidRPr="0069716A" w14:paraId="54384038"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0651E668" w14:textId="77777777" w:rsidR="00661F33" w:rsidRPr="0069716A" w:rsidRDefault="00661F33" w:rsidP="00810421">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556" w:type="pct"/>
            <w:tcBorders>
              <w:top w:val="single" w:sz="2" w:space="0" w:color="auto"/>
              <w:bottom w:val="single" w:sz="2" w:space="0" w:color="auto"/>
            </w:tcBorders>
            <w:shd w:val="clear" w:color="auto" w:fill="auto"/>
            <w:noWrap/>
            <w:vAlign w:val="center"/>
            <w:hideMark/>
          </w:tcPr>
          <w:p w14:paraId="0F00C5E0"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156</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2BB3EEA7"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165</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30D75310"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131</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4F9A50D9"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130</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6E1C6BF9"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122</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536712D0"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130</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34498A02"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132</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04403D6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134</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2F80679E"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136</w:t>
            </w:r>
          </w:p>
        </w:tc>
        <w:tc>
          <w:tcPr>
            <w:tcW w:w="317" w:type="pct"/>
            <w:tcBorders>
              <w:top w:val="single" w:sz="2" w:space="0" w:color="auto"/>
              <w:bottom w:val="single" w:sz="2" w:space="0" w:color="auto"/>
              <w:right w:val="nil"/>
            </w:tcBorders>
            <w:shd w:val="clear" w:color="auto" w:fill="auto"/>
            <w:noWrap/>
            <w:vAlign w:val="center"/>
            <w:hideMark/>
          </w:tcPr>
          <w:p w14:paraId="6C13F203"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132</w:t>
            </w:r>
          </w:p>
        </w:tc>
      </w:tr>
      <w:tr w:rsidR="00661F33" w:rsidRPr="0069716A" w14:paraId="3BF71248"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0D048A2D" w14:textId="77777777" w:rsidR="00661F33" w:rsidRPr="0069716A" w:rsidRDefault="00661F33" w:rsidP="00810421">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556" w:type="pct"/>
            <w:tcBorders>
              <w:top w:val="single" w:sz="2" w:space="0" w:color="auto"/>
              <w:bottom w:val="single" w:sz="2" w:space="0" w:color="auto"/>
            </w:tcBorders>
            <w:shd w:val="clear" w:color="auto" w:fill="auto"/>
            <w:noWrap/>
            <w:vAlign w:val="center"/>
            <w:hideMark/>
          </w:tcPr>
          <w:p w14:paraId="02358E0F"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61</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5B97814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60</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5E478AF6"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51</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79AAEE1C"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54</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2D7D93D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50</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459DA00F"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55</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4B122A14"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49</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12E517D0"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50</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79CF322B"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51</w:t>
            </w:r>
          </w:p>
        </w:tc>
        <w:tc>
          <w:tcPr>
            <w:tcW w:w="317" w:type="pct"/>
            <w:tcBorders>
              <w:top w:val="single" w:sz="2" w:space="0" w:color="auto"/>
              <w:bottom w:val="single" w:sz="2" w:space="0" w:color="auto"/>
              <w:right w:val="nil"/>
            </w:tcBorders>
            <w:shd w:val="clear" w:color="auto" w:fill="auto"/>
            <w:noWrap/>
            <w:vAlign w:val="center"/>
            <w:hideMark/>
          </w:tcPr>
          <w:p w14:paraId="1CC490E3"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52</w:t>
            </w:r>
          </w:p>
        </w:tc>
      </w:tr>
      <w:tr w:rsidR="00661F33" w:rsidRPr="0069716A" w14:paraId="52ABC348"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10852861" w14:textId="77777777" w:rsidR="00661F33" w:rsidRPr="0069716A" w:rsidRDefault="00661F33" w:rsidP="00810421">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556" w:type="pct"/>
            <w:tcBorders>
              <w:top w:val="single" w:sz="2" w:space="0" w:color="auto"/>
              <w:bottom w:val="single" w:sz="2" w:space="0" w:color="auto"/>
            </w:tcBorders>
            <w:shd w:val="clear" w:color="auto" w:fill="auto"/>
            <w:noWrap/>
            <w:vAlign w:val="center"/>
            <w:hideMark/>
          </w:tcPr>
          <w:p w14:paraId="5F6ACB02"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1EFAE74B"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1A87DA60"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68D15C34"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42CB3419"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089A6A91"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26F6FB1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6C0B86F5"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11454A89"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17" w:type="pct"/>
            <w:tcBorders>
              <w:top w:val="single" w:sz="2" w:space="0" w:color="auto"/>
              <w:bottom w:val="single" w:sz="2" w:space="0" w:color="auto"/>
              <w:right w:val="nil"/>
            </w:tcBorders>
            <w:shd w:val="clear" w:color="auto" w:fill="auto"/>
            <w:noWrap/>
            <w:vAlign w:val="center"/>
            <w:hideMark/>
          </w:tcPr>
          <w:p w14:paraId="2A49220B"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r>
      <w:tr w:rsidR="00661F33" w:rsidRPr="0069716A" w14:paraId="5FCFED7F"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226F7F58" w14:textId="77777777" w:rsidR="00661F33" w:rsidRPr="0069716A" w:rsidRDefault="009A1627" w:rsidP="00810421">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556" w:type="pct"/>
            <w:tcBorders>
              <w:top w:val="single" w:sz="2" w:space="0" w:color="auto"/>
              <w:bottom w:val="single" w:sz="2" w:space="0" w:color="auto"/>
            </w:tcBorders>
            <w:shd w:val="clear" w:color="auto" w:fill="auto"/>
            <w:noWrap/>
            <w:vAlign w:val="center"/>
            <w:hideMark/>
          </w:tcPr>
          <w:p w14:paraId="2A7512CF"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685F5FBF"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2DE9065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5FA51D4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5C613FA7"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19D3C41C"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6C1722DD"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4EA15712"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1E961ED7"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17" w:type="pct"/>
            <w:tcBorders>
              <w:top w:val="single" w:sz="2" w:space="0" w:color="auto"/>
              <w:bottom w:val="single" w:sz="2" w:space="0" w:color="auto"/>
              <w:right w:val="nil"/>
            </w:tcBorders>
            <w:shd w:val="clear" w:color="auto" w:fill="auto"/>
            <w:noWrap/>
            <w:vAlign w:val="center"/>
            <w:hideMark/>
          </w:tcPr>
          <w:p w14:paraId="0029D4A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r>
      <w:tr w:rsidR="00661F33" w:rsidRPr="0069716A" w14:paraId="08763DBC" w14:textId="77777777" w:rsidTr="00A6496F">
        <w:trPr>
          <w:trHeight w:val="198"/>
          <w:jc w:val="center"/>
        </w:trPr>
        <w:tc>
          <w:tcPr>
            <w:tcW w:w="1270" w:type="pct"/>
            <w:tcBorders>
              <w:top w:val="single" w:sz="2" w:space="0" w:color="auto"/>
              <w:left w:val="nil"/>
              <w:bottom w:val="single" w:sz="2" w:space="0" w:color="auto"/>
            </w:tcBorders>
            <w:shd w:val="clear" w:color="auto" w:fill="auto"/>
            <w:noWrap/>
            <w:vAlign w:val="center"/>
            <w:hideMark/>
          </w:tcPr>
          <w:p w14:paraId="46D71161" w14:textId="77777777" w:rsidR="00661F33" w:rsidRPr="0069716A" w:rsidRDefault="00661F33" w:rsidP="00810421">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556" w:type="pct"/>
            <w:tcBorders>
              <w:top w:val="single" w:sz="2" w:space="0" w:color="auto"/>
              <w:bottom w:val="single" w:sz="2" w:space="0" w:color="auto"/>
            </w:tcBorders>
            <w:shd w:val="clear" w:color="auto" w:fill="auto"/>
            <w:noWrap/>
            <w:vAlign w:val="center"/>
            <w:hideMark/>
          </w:tcPr>
          <w:p w14:paraId="43C2A236"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15" w:type="pct"/>
            <w:tcBorders>
              <w:top w:val="single" w:sz="2" w:space="0" w:color="auto"/>
              <w:bottom w:val="single" w:sz="2" w:space="0" w:color="auto"/>
              <w:right w:val="single" w:sz="2" w:space="0" w:color="auto"/>
            </w:tcBorders>
            <w:shd w:val="clear" w:color="auto" w:fill="auto"/>
            <w:noWrap/>
            <w:vAlign w:val="center"/>
            <w:hideMark/>
          </w:tcPr>
          <w:p w14:paraId="1CD5C1A5"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91" w:type="pct"/>
            <w:tcBorders>
              <w:top w:val="single" w:sz="2" w:space="0" w:color="auto"/>
              <w:left w:val="single" w:sz="2" w:space="0" w:color="auto"/>
              <w:bottom w:val="single" w:sz="2" w:space="0" w:color="auto"/>
            </w:tcBorders>
            <w:shd w:val="clear" w:color="auto" w:fill="auto"/>
            <w:noWrap/>
            <w:vAlign w:val="center"/>
            <w:hideMark/>
          </w:tcPr>
          <w:p w14:paraId="4F728A1E"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17" w:type="pct"/>
            <w:tcBorders>
              <w:top w:val="single" w:sz="2" w:space="0" w:color="auto"/>
              <w:bottom w:val="single" w:sz="2" w:space="0" w:color="auto"/>
              <w:right w:val="single" w:sz="2" w:space="0" w:color="auto"/>
            </w:tcBorders>
            <w:shd w:val="clear" w:color="auto" w:fill="auto"/>
            <w:noWrap/>
            <w:vAlign w:val="center"/>
            <w:hideMark/>
          </w:tcPr>
          <w:p w14:paraId="78297D0F"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21" w:type="pct"/>
            <w:tcBorders>
              <w:top w:val="single" w:sz="2" w:space="0" w:color="auto"/>
              <w:left w:val="single" w:sz="2" w:space="0" w:color="auto"/>
              <w:bottom w:val="single" w:sz="2" w:space="0" w:color="auto"/>
            </w:tcBorders>
            <w:shd w:val="clear" w:color="auto" w:fill="auto"/>
            <w:noWrap/>
            <w:vAlign w:val="center"/>
            <w:hideMark/>
          </w:tcPr>
          <w:p w14:paraId="6AAF9252"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96" w:type="pct"/>
            <w:tcBorders>
              <w:top w:val="single" w:sz="2" w:space="0" w:color="auto"/>
              <w:bottom w:val="single" w:sz="2" w:space="0" w:color="auto"/>
              <w:right w:val="single" w:sz="2" w:space="0" w:color="auto"/>
            </w:tcBorders>
            <w:shd w:val="clear" w:color="auto" w:fill="auto"/>
            <w:noWrap/>
            <w:vAlign w:val="center"/>
            <w:hideMark/>
          </w:tcPr>
          <w:p w14:paraId="6C8D46F4"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29" w:type="pct"/>
            <w:tcBorders>
              <w:top w:val="single" w:sz="2" w:space="0" w:color="auto"/>
              <w:left w:val="single" w:sz="2" w:space="0" w:color="auto"/>
              <w:bottom w:val="single" w:sz="2" w:space="0" w:color="auto"/>
            </w:tcBorders>
            <w:shd w:val="clear" w:color="auto" w:fill="auto"/>
            <w:noWrap/>
            <w:vAlign w:val="center"/>
            <w:hideMark/>
          </w:tcPr>
          <w:p w14:paraId="02E7DF74"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92" w:type="pct"/>
            <w:tcBorders>
              <w:top w:val="single" w:sz="2" w:space="0" w:color="auto"/>
              <w:bottom w:val="single" w:sz="2" w:space="0" w:color="auto"/>
              <w:right w:val="single" w:sz="2" w:space="0" w:color="auto"/>
            </w:tcBorders>
            <w:shd w:val="clear" w:color="auto" w:fill="auto"/>
            <w:noWrap/>
            <w:vAlign w:val="center"/>
            <w:hideMark/>
          </w:tcPr>
          <w:p w14:paraId="14740C55"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96" w:type="pct"/>
            <w:tcBorders>
              <w:top w:val="single" w:sz="2" w:space="0" w:color="auto"/>
              <w:left w:val="single" w:sz="2" w:space="0" w:color="auto"/>
              <w:bottom w:val="single" w:sz="2" w:space="0" w:color="auto"/>
            </w:tcBorders>
            <w:shd w:val="clear" w:color="auto" w:fill="auto"/>
            <w:noWrap/>
            <w:vAlign w:val="center"/>
            <w:hideMark/>
          </w:tcPr>
          <w:p w14:paraId="4309CC48"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17" w:type="pct"/>
            <w:tcBorders>
              <w:top w:val="single" w:sz="2" w:space="0" w:color="auto"/>
              <w:bottom w:val="single" w:sz="2" w:space="0" w:color="auto"/>
              <w:right w:val="nil"/>
            </w:tcBorders>
            <w:shd w:val="clear" w:color="auto" w:fill="auto"/>
            <w:noWrap/>
            <w:vAlign w:val="center"/>
            <w:hideMark/>
          </w:tcPr>
          <w:p w14:paraId="69EEC7DC" w14:textId="77777777" w:rsidR="00661F33" w:rsidRPr="0069716A" w:rsidRDefault="00661F33" w:rsidP="00810421">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r>
      <w:tr w:rsidR="00661F33" w:rsidRPr="0069716A" w14:paraId="46EA189A" w14:textId="77777777" w:rsidTr="00A6496F">
        <w:trPr>
          <w:trHeight w:val="198"/>
          <w:jc w:val="center"/>
        </w:trPr>
        <w:tc>
          <w:tcPr>
            <w:tcW w:w="1270" w:type="pct"/>
            <w:tcBorders>
              <w:top w:val="single" w:sz="2" w:space="0" w:color="auto"/>
              <w:left w:val="nil"/>
              <w:bottom w:val="single" w:sz="4" w:space="0" w:color="auto"/>
            </w:tcBorders>
            <w:shd w:val="clear" w:color="auto" w:fill="auto"/>
            <w:noWrap/>
            <w:vAlign w:val="center"/>
            <w:hideMark/>
          </w:tcPr>
          <w:p w14:paraId="3B2AFD9C" w14:textId="77777777" w:rsidR="00661F33" w:rsidRPr="0069716A" w:rsidRDefault="00661F33" w:rsidP="00810421">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556" w:type="pct"/>
            <w:tcBorders>
              <w:top w:val="single" w:sz="2" w:space="0" w:color="auto"/>
              <w:bottom w:val="single" w:sz="4" w:space="0" w:color="auto"/>
            </w:tcBorders>
            <w:shd w:val="clear" w:color="auto" w:fill="auto"/>
            <w:noWrap/>
            <w:vAlign w:val="center"/>
            <w:hideMark/>
          </w:tcPr>
          <w:p w14:paraId="7B5018DE" w14:textId="77777777" w:rsidR="00661F33" w:rsidRPr="0069716A" w:rsidRDefault="00730217"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315" w:type="pct"/>
            <w:tcBorders>
              <w:top w:val="single" w:sz="2" w:space="0" w:color="auto"/>
              <w:bottom w:val="single" w:sz="4" w:space="0" w:color="auto"/>
              <w:right w:val="single" w:sz="2" w:space="0" w:color="auto"/>
            </w:tcBorders>
            <w:shd w:val="clear" w:color="auto" w:fill="auto"/>
            <w:noWrap/>
            <w:vAlign w:val="center"/>
            <w:hideMark/>
          </w:tcPr>
          <w:p w14:paraId="4AD6FCA0"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391" w:type="pct"/>
            <w:tcBorders>
              <w:top w:val="single" w:sz="2" w:space="0" w:color="auto"/>
              <w:left w:val="single" w:sz="2" w:space="0" w:color="auto"/>
              <w:bottom w:val="single" w:sz="4" w:space="0" w:color="auto"/>
            </w:tcBorders>
            <w:shd w:val="clear" w:color="auto" w:fill="auto"/>
            <w:noWrap/>
            <w:vAlign w:val="center"/>
            <w:hideMark/>
          </w:tcPr>
          <w:p w14:paraId="34A66942"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47</w:t>
            </w:r>
          </w:p>
        </w:tc>
        <w:tc>
          <w:tcPr>
            <w:tcW w:w="317" w:type="pct"/>
            <w:tcBorders>
              <w:top w:val="single" w:sz="2" w:space="0" w:color="auto"/>
              <w:bottom w:val="single" w:sz="4" w:space="0" w:color="auto"/>
              <w:right w:val="single" w:sz="2" w:space="0" w:color="auto"/>
            </w:tcBorders>
            <w:shd w:val="clear" w:color="auto" w:fill="auto"/>
            <w:noWrap/>
            <w:vAlign w:val="center"/>
            <w:hideMark/>
          </w:tcPr>
          <w:p w14:paraId="6F20C85D"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53</w:t>
            </w:r>
          </w:p>
        </w:tc>
        <w:tc>
          <w:tcPr>
            <w:tcW w:w="321" w:type="pct"/>
            <w:tcBorders>
              <w:top w:val="single" w:sz="2" w:space="0" w:color="auto"/>
              <w:left w:val="single" w:sz="2" w:space="0" w:color="auto"/>
              <w:bottom w:val="single" w:sz="4" w:space="0" w:color="auto"/>
            </w:tcBorders>
            <w:shd w:val="clear" w:color="auto" w:fill="auto"/>
            <w:noWrap/>
            <w:vAlign w:val="center"/>
            <w:hideMark/>
          </w:tcPr>
          <w:p w14:paraId="57B38B40"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41</w:t>
            </w:r>
          </w:p>
        </w:tc>
        <w:tc>
          <w:tcPr>
            <w:tcW w:w="396" w:type="pct"/>
            <w:tcBorders>
              <w:top w:val="single" w:sz="2" w:space="0" w:color="auto"/>
              <w:bottom w:val="single" w:sz="4" w:space="0" w:color="auto"/>
              <w:right w:val="single" w:sz="2" w:space="0" w:color="auto"/>
            </w:tcBorders>
            <w:shd w:val="clear" w:color="auto" w:fill="auto"/>
            <w:noWrap/>
            <w:vAlign w:val="center"/>
            <w:hideMark/>
          </w:tcPr>
          <w:p w14:paraId="1DF1ECA5"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51</w:t>
            </w:r>
          </w:p>
        </w:tc>
        <w:tc>
          <w:tcPr>
            <w:tcW w:w="329" w:type="pct"/>
            <w:tcBorders>
              <w:top w:val="single" w:sz="2" w:space="0" w:color="auto"/>
              <w:left w:val="single" w:sz="2" w:space="0" w:color="auto"/>
              <w:bottom w:val="single" w:sz="4" w:space="0" w:color="auto"/>
            </w:tcBorders>
            <w:shd w:val="clear" w:color="auto" w:fill="auto"/>
            <w:noWrap/>
            <w:vAlign w:val="center"/>
            <w:hideMark/>
          </w:tcPr>
          <w:p w14:paraId="651039F9"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42</w:t>
            </w:r>
          </w:p>
        </w:tc>
        <w:tc>
          <w:tcPr>
            <w:tcW w:w="392" w:type="pct"/>
            <w:tcBorders>
              <w:top w:val="single" w:sz="2" w:space="0" w:color="auto"/>
              <w:bottom w:val="single" w:sz="4" w:space="0" w:color="auto"/>
              <w:right w:val="single" w:sz="2" w:space="0" w:color="auto"/>
            </w:tcBorders>
            <w:shd w:val="clear" w:color="auto" w:fill="auto"/>
            <w:noWrap/>
            <w:vAlign w:val="center"/>
            <w:hideMark/>
          </w:tcPr>
          <w:p w14:paraId="3A8D02F6"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46</w:t>
            </w:r>
          </w:p>
        </w:tc>
        <w:tc>
          <w:tcPr>
            <w:tcW w:w="396" w:type="pct"/>
            <w:tcBorders>
              <w:top w:val="single" w:sz="2" w:space="0" w:color="auto"/>
              <w:left w:val="single" w:sz="2" w:space="0" w:color="auto"/>
              <w:bottom w:val="single" w:sz="4" w:space="0" w:color="auto"/>
            </w:tcBorders>
            <w:shd w:val="clear" w:color="auto" w:fill="auto"/>
            <w:noWrap/>
            <w:vAlign w:val="center"/>
            <w:hideMark/>
          </w:tcPr>
          <w:p w14:paraId="4EB77AB9"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46</w:t>
            </w:r>
          </w:p>
        </w:tc>
        <w:tc>
          <w:tcPr>
            <w:tcW w:w="317" w:type="pct"/>
            <w:tcBorders>
              <w:top w:val="single" w:sz="2" w:space="0" w:color="auto"/>
              <w:bottom w:val="single" w:sz="4" w:space="0" w:color="auto"/>
              <w:right w:val="nil"/>
            </w:tcBorders>
            <w:shd w:val="clear" w:color="auto" w:fill="auto"/>
            <w:noWrap/>
            <w:vAlign w:val="center"/>
            <w:hideMark/>
          </w:tcPr>
          <w:p w14:paraId="6FEBDF80" w14:textId="77777777" w:rsidR="00661F33" w:rsidRPr="0069716A" w:rsidRDefault="00661F33" w:rsidP="00810421">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46</w:t>
            </w:r>
          </w:p>
        </w:tc>
      </w:tr>
      <w:tr w:rsidR="00661F33" w:rsidRPr="0069716A" w14:paraId="480FB9FD" w14:textId="77777777" w:rsidTr="00094D1D">
        <w:trPr>
          <w:trHeight w:val="255"/>
          <w:jc w:val="center"/>
        </w:trPr>
        <w:tc>
          <w:tcPr>
            <w:tcW w:w="1270" w:type="pct"/>
            <w:tcBorders>
              <w:top w:val="single" w:sz="4" w:space="0" w:color="auto"/>
              <w:left w:val="nil"/>
              <w:bottom w:val="single" w:sz="4" w:space="0" w:color="auto"/>
              <w:right w:val="nil"/>
            </w:tcBorders>
            <w:shd w:val="clear" w:color="auto" w:fill="FABF8F" w:themeFill="accent6" w:themeFillTint="99"/>
            <w:noWrap/>
            <w:vAlign w:val="center"/>
            <w:hideMark/>
          </w:tcPr>
          <w:p w14:paraId="1DBEA364" w14:textId="77777777" w:rsidR="00661F33" w:rsidRPr="0069716A" w:rsidRDefault="00661F33" w:rsidP="00375B48">
            <w:pPr>
              <w:spacing w:after="0"/>
              <w:ind w:firstLine="0"/>
              <w:jc w:val="left"/>
              <w:rPr>
                <w:rFonts w:ascii="Arial" w:hAnsi="Arial" w:cs="Arial"/>
                <w:color w:val="000000"/>
                <w:sz w:val="16"/>
                <w:szCs w:val="16"/>
              </w:rPr>
            </w:pPr>
            <w:r>
              <w:rPr>
                <w:rFonts w:ascii="Arial" w:hAnsi="Arial"/>
                <w:color w:val="000000"/>
                <w:sz w:val="16"/>
                <w:szCs w:val="16"/>
              </w:rPr>
              <w:t>Guztira</w:t>
            </w:r>
          </w:p>
        </w:tc>
        <w:tc>
          <w:tcPr>
            <w:tcW w:w="556" w:type="pct"/>
            <w:tcBorders>
              <w:top w:val="single" w:sz="4" w:space="0" w:color="auto"/>
              <w:left w:val="nil"/>
              <w:bottom w:val="single" w:sz="4" w:space="0" w:color="auto"/>
              <w:right w:val="nil"/>
            </w:tcBorders>
            <w:shd w:val="clear" w:color="auto" w:fill="FABF8F" w:themeFill="accent6" w:themeFillTint="99"/>
            <w:noWrap/>
            <w:vAlign w:val="center"/>
            <w:hideMark/>
          </w:tcPr>
          <w:p w14:paraId="358EE5D5"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295</w:t>
            </w:r>
          </w:p>
        </w:tc>
        <w:tc>
          <w:tcPr>
            <w:tcW w:w="31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4613E030"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304</w:t>
            </w:r>
          </w:p>
        </w:tc>
        <w:tc>
          <w:tcPr>
            <w:tcW w:w="39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38C7A0B"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238</w:t>
            </w:r>
          </w:p>
        </w:tc>
        <w:tc>
          <w:tcPr>
            <w:tcW w:w="317"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F329AFD"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253</w:t>
            </w:r>
          </w:p>
        </w:tc>
        <w:tc>
          <w:tcPr>
            <w:tcW w:w="32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1370AF15"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222</w:t>
            </w:r>
          </w:p>
        </w:tc>
        <w:tc>
          <w:tcPr>
            <w:tcW w:w="39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4F983EE"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251</w:t>
            </w:r>
          </w:p>
        </w:tc>
        <w:tc>
          <w:tcPr>
            <w:tcW w:w="32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5347305B"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230</w:t>
            </w:r>
          </w:p>
        </w:tc>
        <w:tc>
          <w:tcPr>
            <w:tcW w:w="392"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D16E64D"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241</w:t>
            </w:r>
          </w:p>
        </w:tc>
        <w:tc>
          <w:tcPr>
            <w:tcW w:w="39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28E109C"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243</w:t>
            </w:r>
          </w:p>
        </w:tc>
        <w:tc>
          <w:tcPr>
            <w:tcW w:w="317" w:type="pct"/>
            <w:tcBorders>
              <w:top w:val="single" w:sz="4" w:space="0" w:color="auto"/>
              <w:left w:val="nil"/>
              <w:bottom w:val="single" w:sz="4" w:space="0" w:color="auto"/>
              <w:right w:val="nil"/>
            </w:tcBorders>
            <w:shd w:val="clear" w:color="auto" w:fill="FABF8F" w:themeFill="accent6" w:themeFillTint="99"/>
            <w:noWrap/>
            <w:vAlign w:val="center"/>
            <w:hideMark/>
          </w:tcPr>
          <w:p w14:paraId="3F1FF53B" w14:textId="77777777" w:rsidR="00661F33" w:rsidRPr="0069716A" w:rsidRDefault="00661F33" w:rsidP="00810421">
            <w:pPr>
              <w:spacing w:after="0"/>
              <w:ind w:firstLine="0"/>
              <w:jc w:val="right"/>
              <w:rPr>
                <w:rFonts w:ascii="Arial" w:hAnsi="Arial" w:cs="Arial"/>
                <w:color w:val="000000"/>
                <w:sz w:val="16"/>
                <w:szCs w:val="16"/>
              </w:rPr>
            </w:pPr>
            <w:r>
              <w:rPr>
                <w:rFonts w:ascii="Arial" w:hAnsi="Arial"/>
                <w:color w:val="000000"/>
                <w:sz w:val="16"/>
                <w:szCs w:val="16"/>
              </w:rPr>
              <w:t>245</w:t>
            </w:r>
          </w:p>
        </w:tc>
      </w:tr>
    </w:tbl>
    <w:p w14:paraId="1E5F0BC9" w14:textId="77777777" w:rsidR="000D153B" w:rsidRPr="006B6EE9" w:rsidRDefault="000D153B" w:rsidP="00A62909">
      <w:pPr>
        <w:pStyle w:val="texto"/>
        <w:spacing w:before="240"/>
      </w:pPr>
      <w:r>
        <w:t>Emaitzek honako hau adierazten dute:</w:t>
      </w:r>
    </w:p>
    <w:p w14:paraId="3F53CE93" w14:textId="77777777" w:rsidR="000D153B" w:rsidRDefault="000D153B" w:rsidP="00726E27">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proofErr w:type="spellStart"/>
      <w:r>
        <w:t>Kontu-hartzailetzaren</w:t>
      </w:r>
      <w:proofErr w:type="spellEnd"/>
      <w:r>
        <w:t xml:space="preserve"> eginkizuna, oro har, aldez aurreko fiskalizazioaren bidez gauzatzen da, eta tokiko aurrekontu-esparruan eskatzen diren modalitate eta edukiak dauzka, aurreko taulan adierazitakoak.</w:t>
      </w:r>
    </w:p>
    <w:p w14:paraId="0D28ABDB" w14:textId="77777777" w:rsidR="00330137" w:rsidRPr="00726E27" w:rsidRDefault="00A9347C" w:rsidP="00726E27">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Iruñeko Udalean, aldez aurreko fiskalizazio mugatua egiten dute, 50.000 biztanle baino gehiagoko toki entitate bakarra baita, Nafarroako Toki Ogasunei buruzko 2/1995 Foru Legearen 248. artikuluan eskatzen den moduan. Bada, kreditu egoki eta nahikorik ote dagoen eta organo eskudunak proposaturiko gastua egiaztatzean datza aldez aurretiko fiskalizazio mugatua.</w:t>
      </w:r>
    </w:p>
    <w:p w14:paraId="6C55AADA" w14:textId="77777777" w:rsidR="000D153B" w:rsidRDefault="00AB798F" w:rsidP="006D43B2">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t>Toki entitateetan, ez dira finantza-kontrolaren eginkizuna eta eraginkort</w:t>
      </w:r>
      <w:r>
        <w:t>a</w:t>
      </w:r>
      <w:r>
        <w:t xml:space="preserve">sun-kontrolaren eginkizuna egiten, Iruñeko eta Tuterako udaletan izan ezik, zeinek kanpoko </w:t>
      </w:r>
      <w:proofErr w:type="spellStart"/>
      <w:r>
        <w:t>auditoretza-enpresen</w:t>
      </w:r>
      <w:proofErr w:type="spellEnd"/>
      <w:r>
        <w:t xml:space="preserve"> bidez egiten duten mendeko </w:t>
      </w:r>
      <w:proofErr w:type="spellStart"/>
      <w:r>
        <w:t>enteen</w:t>
      </w:r>
      <w:proofErr w:type="spellEnd"/>
      <w:r>
        <w:t xml:space="preserve"> ga</w:t>
      </w:r>
      <w:r>
        <w:t>i</w:t>
      </w:r>
      <w:r>
        <w:t>neko finantza-kontrola.</w:t>
      </w:r>
    </w:p>
    <w:p w14:paraId="2D88532D" w14:textId="07E67165" w:rsidR="00BD05AE" w:rsidRDefault="00BD05AE" w:rsidP="00E02C34">
      <w:pPr>
        <w:pStyle w:val="texto"/>
        <w:spacing w:after="240"/>
      </w:pPr>
      <w:r>
        <w:t>Eskubideen aldez aurretiko fiskalizazioaren ordez kontabilitateko arrazoi-hartzea egiteari dagokionez, 2019ko datuak baino ez dauzkagu, emaitza hon</w:t>
      </w:r>
      <w:r>
        <w:t>e</w:t>
      </w:r>
      <w:r>
        <w:t>kin:</w:t>
      </w:r>
    </w:p>
    <w:tbl>
      <w:tblPr>
        <w:tblW w:w="5000" w:type="pct"/>
        <w:tblCellMar>
          <w:left w:w="70" w:type="dxa"/>
          <w:right w:w="70" w:type="dxa"/>
        </w:tblCellMar>
        <w:tblLook w:val="04A0" w:firstRow="1" w:lastRow="0" w:firstColumn="1" w:lastColumn="0" w:noHBand="0" w:noVBand="1"/>
      </w:tblPr>
      <w:tblGrid>
        <w:gridCol w:w="2401"/>
        <w:gridCol w:w="1058"/>
        <w:gridCol w:w="968"/>
        <w:gridCol w:w="902"/>
        <w:gridCol w:w="1146"/>
        <w:gridCol w:w="1013"/>
        <w:gridCol w:w="1441"/>
      </w:tblGrid>
      <w:tr w:rsidR="001169F5" w:rsidRPr="005676E3" w14:paraId="7426E308" w14:textId="77777777" w:rsidTr="00DA7385">
        <w:trPr>
          <w:trHeight w:val="340"/>
        </w:trPr>
        <w:tc>
          <w:tcPr>
            <w:tcW w:w="1344" w:type="pct"/>
            <w:tcBorders>
              <w:top w:val="single" w:sz="4" w:space="0" w:color="auto"/>
              <w:left w:val="nil"/>
              <w:bottom w:val="single" w:sz="4" w:space="0" w:color="auto"/>
              <w:right w:val="nil"/>
            </w:tcBorders>
            <w:shd w:val="clear" w:color="auto" w:fill="FABF8F" w:themeFill="accent6" w:themeFillTint="99"/>
            <w:noWrap/>
            <w:vAlign w:val="center"/>
            <w:hideMark/>
          </w:tcPr>
          <w:p w14:paraId="61EBA110" w14:textId="77777777" w:rsidR="00BD05AE" w:rsidRPr="005676E3" w:rsidRDefault="00BD05AE" w:rsidP="00BD05AE">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592" w:type="pct"/>
            <w:tcBorders>
              <w:top w:val="single" w:sz="4" w:space="0" w:color="auto"/>
              <w:left w:val="nil"/>
              <w:bottom w:val="single" w:sz="4" w:space="0" w:color="auto"/>
              <w:right w:val="nil"/>
            </w:tcBorders>
            <w:shd w:val="clear" w:color="auto" w:fill="FABF8F" w:themeFill="accent6" w:themeFillTint="99"/>
            <w:vAlign w:val="center"/>
            <w:hideMark/>
          </w:tcPr>
          <w:p w14:paraId="278EDA1A" w14:textId="77777777" w:rsidR="00C3101A"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 xml:space="preserve">Erantzunak, guztira  </w:t>
            </w:r>
          </w:p>
          <w:p w14:paraId="2E51D184" w14:textId="77777777" w:rsidR="00BD05AE" w:rsidRPr="005676E3" w:rsidRDefault="00BD05AE" w:rsidP="006811A4">
            <w:pPr>
              <w:spacing w:after="0"/>
              <w:ind w:firstLine="0"/>
              <w:jc w:val="right"/>
              <w:rPr>
                <w:rFonts w:ascii="Arial" w:hAnsi="Arial" w:cs="Arial"/>
                <w:color w:val="000000"/>
                <w:sz w:val="16"/>
                <w:szCs w:val="16"/>
              </w:rPr>
            </w:pPr>
          </w:p>
        </w:tc>
        <w:tc>
          <w:tcPr>
            <w:tcW w:w="542" w:type="pct"/>
            <w:tcBorders>
              <w:top w:val="single" w:sz="4" w:space="0" w:color="auto"/>
              <w:left w:val="nil"/>
              <w:bottom w:val="single" w:sz="4" w:space="0" w:color="auto"/>
              <w:right w:val="nil"/>
            </w:tcBorders>
            <w:shd w:val="clear" w:color="auto" w:fill="FABF8F" w:themeFill="accent6" w:themeFillTint="99"/>
            <w:vAlign w:val="center"/>
            <w:hideMark/>
          </w:tcPr>
          <w:p w14:paraId="13DF8607"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Baiezkoa</w:t>
            </w:r>
          </w:p>
        </w:tc>
        <w:tc>
          <w:tcPr>
            <w:tcW w:w="505" w:type="pct"/>
            <w:tcBorders>
              <w:top w:val="single" w:sz="4" w:space="0" w:color="auto"/>
              <w:left w:val="nil"/>
              <w:bottom w:val="single" w:sz="4" w:space="0" w:color="auto"/>
              <w:right w:val="nil"/>
            </w:tcBorders>
            <w:shd w:val="clear" w:color="auto" w:fill="FABF8F" w:themeFill="accent6" w:themeFillTint="99"/>
            <w:vAlign w:val="center"/>
            <w:hideMark/>
          </w:tcPr>
          <w:p w14:paraId="0125828E"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Ezezkoa</w:t>
            </w:r>
          </w:p>
        </w:tc>
        <w:tc>
          <w:tcPr>
            <w:tcW w:w="642" w:type="pct"/>
            <w:tcBorders>
              <w:top w:val="single" w:sz="4" w:space="0" w:color="auto"/>
              <w:left w:val="nil"/>
              <w:bottom w:val="single" w:sz="4" w:space="0" w:color="auto"/>
              <w:right w:val="nil"/>
            </w:tcBorders>
            <w:shd w:val="clear" w:color="auto" w:fill="FABF8F" w:themeFill="accent6" w:themeFillTint="99"/>
            <w:vAlign w:val="center"/>
            <w:hideMark/>
          </w:tcPr>
          <w:p w14:paraId="170E240E"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Erantzunik ez</w:t>
            </w:r>
          </w:p>
        </w:tc>
        <w:tc>
          <w:tcPr>
            <w:tcW w:w="567" w:type="pct"/>
            <w:tcBorders>
              <w:top w:val="single" w:sz="4" w:space="0" w:color="auto"/>
              <w:left w:val="nil"/>
              <w:bottom w:val="single" w:sz="4" w:space="0" w:color="auto"/>
              <w:right w:val="nil"/>
            </w:tcBorders>
            <w:shd w:val="clear" w:color="auto" w:fill="FABF8F" w:themeFill="accent6" w:themeFillTint="99"/>
            <w:vAlign w:val="center"/>
            <w:hideMark/>
          </w:tcPr>
          <w:p w14:paraId="1489F5D8"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Osokoan onetsia</w:t>
            </w:r>
          </w:p>
        </w:tc>
        <w:tc>
          <w:tcPr>
            <w:tcW w:w="807" w:type="pct"/>
            <w:tcBorders>
              <w:top w:val="single" w:sz="4" w:space="0" w:color="auto"/>
              <w:left w:val="nil"/>
              <w:bottom w:val="single" w:sz="4" w:space="0" w:color="auto"/>
              <w:right w:val="nil"/>
            </w:tcBorders>
            <w:shd w:val="clear" w:color="auto" w:fill="FABF8F" w:themeFill="accent6" w:themeFillTint="99"/>
            <w:vAlign w:val="center"/>
            <w:hideMark/>
          </w:tcPr>
          <w:p w14:paraId="0BA92CC3"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Ondorengo egia</w:t>
            </w:r>
            <w:r>
              <w:rPr>
                <w:rFonts w:ascii="Arial" w:hAnsi="Arial"/>
                <w:color w:val="000000"/>
                <w:sz w:val="16"/>
                <w:szCs w:val="16"/>
              </w:rPr>
              <w:t>z</w:t>
            </w:r>
            <w:r>
              <w:rPr>
                <w:rFonts w:ascii="Arial" w:hAnsi="Arial"/>
                <w:color w:val="000000"/>
                <w:sz w:val="16"/>
                <w:szCs w:val="16"/>
              </w:rPr>
              <w:t>tapenak</w:t>
            </w:r>
          </w:p>
        </w:tc>
      </w:tr>
      <w:tr w:rsidR="001169F5" w:rsidRPr="006D43B2" w14:paraId="69A54ED8"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12E09638" w14:textId="77777777" w:rsidR="00BD05AE" w:rsidRPr="006D43B2" w:rsidRDefault="00BD05AE" w:rsidP="00BD05AE">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592" w:type="pct"/>
            <w:tcBorders>
              <w:top w:val="single" w:sz="4" w:space="0" w:color="auto"/>
              <w:left w:val="nil"/>
              <w:bottom w:val="single" w:sz="4" w:space="0" w:color="auto"/>
              <w:right w:val="nil"/>
            </w:tcBorders>
            <w:shd w:val="clear" w:color="auto" w:fill="auto"/>
            <w:noWrap/>
            <w:vAlign w:val="center"/>
            <w:hideMark/>
          </w:tcPr>
          <w:p w14:paraId="4CEF9837"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245</w:t>
            </w:r>
          </w:p>
        </w:tc>
        <w:tc>
          <w:tcPr>
            <w:tcW w:w="542" w:type="pct"/>
            <w:tcBorders>
              <w:top w:val="single" w:sz="4" w:space="0" w:color="auto"/>
              <w:left w:val="nil"/>
              <w:bottom w:val="single" w:sz="4" w:space="0" w:color="auto"/>
              <w:right w:val="nil"/>
            </w:tcBorders>
            <w:shd w:val="clear" w:color="auto" w:fill="auto"/>
            <w:noWrap/>
            <w:vAlign w:val="center"/>
            <w:hideMark/>
          </w:tcPr>
          <w:p w14:paraId="1EAF66D3"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65</w:t>
            </w:r>
          </w:p>
        </w:tc>
        <w:tc>
          <w:tcPr>
            <w:tcW w:w="505" w:type="pct"/>
            <w:tcBorders>
              <w:top w:val="single" w:sz="4" w:space="0" w:color="auto"/>
              <w:left w:val="nil"/>
              <w:bottom w:val="single" w:sz="4" w:space="0" w:color="auto"/>
              <w:right w:val="nil"/>
            </w:tcBorders>
            <w:shd w:val="clear" w:color="auto" w:fill="auto"/>
            <w:noWrap/>
            <w:vAlign w:val="center"/>
            <w:hideMark/>
          </w:tcPr>
          <w:p w14:paraId="4A087542"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94</w:t>
            </w:r>
          </w:p>
        </w:tc>
        <w:tc>
          <w:tcPr>
            <w:tcW w:w="642" w:type="pct"/>
            <w:tcBorders>
              <w:top w:val="single" w:sz="4" w:space="0" w:color="auto"/>
              <w:left w:val="nil"/>
              <w:bottom w:val="single" w:sz="4" w:space="0" w:color="auto"/>
              <w:right w:val="nil"/>
            </w:tcBorders>
            <w:shd w:val="clear" w:color="auto" w:fill="auto"/>
            <w:noWrap/>
            <w:vAlign w:val="center"/>
            <w:hideMark/>
          </w:tcPr>
          <w:p w14:paraId="41873F31"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86</w:t>
            </w:r>
          </w:p>
        </w:tc>
        <w:tc>
          <w:tcPr>
            <w:tcW w:w="567" w:type="pct"/>
            <w:tcBorders>
              <w:top w:val="single" w:sz="4" w:space="0" w:color="auto"/>
              <w:left w:val="nil"/>
              <w:bottom w:val="single" w:sz="4" w:space="0" w:color="auto"/>
              <w:right w:val="nil"/>
            </w:tcBorders>
            <w:shd w:val="clear" w:color="auto" w:fill="auto"/>
            <w:noWrap/>
            <w:vAlign w:val="center"/>
            <w:hideMark/>
          </w:tcPr>
          <w:p w14:paraId="7C9008F3"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15</w:t>
            </w:r>
          </w:p>
        </w:tc>
        <w:tc>
          <w:tcPr>
            <w:tcW w:w="807" w:type="pct"/>
            <w:tcBorders>
              <w:top w:val="single" w:sz="4" w:space="0" w:color="auto"/>
              <w:left w:val="nil"/>
              <w:bottom w:val="single" w:sz="4" w:space="0" w:color="auto"/>
              <w:right w:val="nil"/>
            </w:tcBorders>
            <w:shd w:val="clear" w:color="auto" w:fill="auto"/>
            <w:noWrap/>
            <w:vAlign w:val="center"/>
            <w:hideMark/>
          </w:tcPr>
          <w:p w14:paraId="3CB43D6D"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48</w:t>
            </w:r>
          </w:p>
        </w:tc>
      </w:tr>
      <w:tr w:rsidR="001169F5" w:rsidRPr="006D43B2" w14:paraId="0225DCB0"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05CEA2EB" w14:textId="77777777" w:rsidR="00BD05AE" w:rsidRPr="006D43B2" w:rsidRDefault="00BD05AE" w:rsidP="00BD05AE">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592" w:type="pct"/>
            <w:tcBorders>
              <w:top w:val="single" w:sz="4" w:space="0" w:color="auto"/>
              <w:left w:val="nil"/>
              <w:bottom w:val="single" w:sz="4" w:space="0" w:color="auto"/>
              <w:right w:val="nil"/>
            </w:tcBorders>
            <w:shd w:val="clear" w:color="auto" w:fill="auto"/>
            <w:noWrap/>
            <w:vAlign w:val="center"/>
            <w:hideMark/>
          </w:tcPr>
          <w:p w14:paraId="634CBACE"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165</w:t>
            </w:r>
          </w:p>
        </w:tc>
        <w:tc>
          <w:tcPr>
            <w:tcW w:w="542" w:type="pct"/>
            <w:tcBorders>
              <w:top w:val="single" w:sz="4" w:space="0" w:color="auto"/>
              <w:left w:val="nil"/>
              <w:bottom w:val="single" w:sz="4" w:space="0" w:color="auto"/>
              <w:right w:val="nil"/>
            </w:tcBorders>
            <w:shd w:val="clear" w:color="auto" w:fill="auto"/>
            <w:noWrap/>
            <w:vAlign w:val="center"/>
            <w:hideMark/>
          </w:tcPr>
          <w:p w14:paraId="11A75BD6"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43</w:t>
            </w:r>
          </w:p>
        </w:tc>
        <w:tc>
          <w:tcPr>
            <w:tcW w:w="505" w:type="pct"/>
            <w:tcBorders>
              <w:top w:val="single" w:sz="4" w:space="0" w:color="auto"/>
              <w:left w:val="nil"/>
              <w:bottom w:val="single" w:sz="4" w:space="0" w:color="auto"/>
              <w:right w:val="nil"/>
            </w:tcBorders>
            <w:shd w:val="clear" w:color="auto" w:fill="auto"/>
            <w:noWrap/>
            <w:vAlign w:val="center"/>
            <w:hideMark/>
          </w:tcPr>
          <w:p w14:paraId="5C7AE2E7"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62</w:t>
            </w:r>
          </w:p>
        </w:tc>
        <w:tc>
          <w:tcPr>
            <w:tcW w:w="642" w:type="pct"/>
            <w:tcBorders>
              <w:top w:val="single" w:sz="4" w:space="0" w:color="auto"/>
              <w:left w:val="nil"/>
              <w:bottom w:val="single" w:sz="4" w:space="0" w:color="auto"/>
              <w:right w:val="nil"/>
            </w:tcBorders>
            <w:shd w:val="clear" w:color="auto" w:fill="auto"/>
            <w:noWrap/>
            <w:vAlign w:val="center"/>
            <w:hideMark/>
          </w:tcPr>
          <w:p w14:paraId="715FA0AA"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60</w:t>
            </w:r>
          </w:p>
        </w:tc>
        <w:tc>
          <w:tcPr>
            <w:tcW w:w="567" w:type="pct"/>
            <w:tcBorders>
              <w:top w:val="single" w:sz="4" w:space="0" w:color="auto"/>
              <w:left w:val="nil"/>
              <w:bottom w:val="single" w:sz="4" w:space="0" w:color="auto"/>
              <w:right w:val="nil"/>
            </w:tcBorders>
            <w:shd w:val="clear" w:color="auto" w:fill="auto"/>
            <w:noWrap/>
            <w:vAlign w:val="center"/>
            <w:hideMark/>
          </w:tcPr>
          <w:p w14:paraId="7CA39769"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807" w:type="pct"/>
            <w:tcBorders>
              <w:top w:val="single" w:sz="4" w:space="0" w:color="auto"/>
              <w:left w:val="nil"/>
              <w:bottom w:val="single" w:sz="4" w:space="0" w:color="auto"/>
              <w:right w:val="nil"/>
            </w:tcBorders>
            <w:shd w:val="clear" w:color="auto" w:fill="auto"/>
            <w:noWrap/>
            <w:vAlign w:val="center"/>
            <w:hideMark/>
          </w:tcPr>
          <w:p w14:paraId="2AF48883"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33</w:t>
            </w:r>
          </w:p>
        </w:tc>
      </w:tr>
      <w:tr w:rsidR="001169F5" w:rsidRPr="006D43B2" w14:paraId="6840A943"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01901047" w14:textId="77777777" w:rsidR="00BD05AE" w:rsidRPr="006D43B2" w:rsidRDefault="00BD05AE" w:rsidP="00BD05AE">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592" w:type="pct"/>
            <w:tcBorders>
              <w:top w:val="single" w:sz="4" w:space="0" w:color="auto"/>
              <w:left w:val="nil"/>
              <w:bottom w:val="single" w:sz="4" w:space="0" w:color="auto"/>
              <w:right w:val="nil"/>
            </w:tcBorders>
            <w:shd w:val="clear" w:color="auto" w:fill="auto"/>
            <w:noWrap/>
            <w:vAlign w:val="center"/>
            <w:hideMark/>
          </w:tcPr>
          <w:p w14:paraId="0ECD1A16"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60</w:t>
            </w:r>
          </w:p>
        </w:tc>
        <w:tc>
          <w:tcPr>
            <w:tcW w:w="542" w:type="pct"/>
            <w:tcBorders>
              <w:top w:val="single" w:sz="4" w:space="0" w:color="auto"/>
              <w:left w:val="nil"/>
              <w:bottom w:val="single" w:sz="4" w:space="0" w:color="auto"/>
              <w:right w:val="nil"/>
            </w:tcBorders>
            <w:shd w:val="clear" w:color="auto" w:fill="auto"/>
            <w:noWrap/>
            <w:vAlign w:val="center"/>
            <w:hideMark/>
          </w:tcPr>
          <w:p w14:paraId="6D6E817F"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15</w:t>
            </w:r>
          </w:p>
        </w:tc>
        <w:tc>
          <w:tcPr>
            <w:tcW w:w="505" w:type="pct"/>
            <w:tcBorders>
              <w:top w:val="single" w:sz="4" w:space="0" w:color="auto"/>
              <w:left w:val="nil"/>
              <w:bottom w:val="single" w:sz="4" w:space="0" w:color="auto"/>
              <w:right w:val="nil"/>
            </w:tcBorders>
            <w:shd w:val="clear" w:color="auto" w:fill="auto"/>
            <w:noWrap/>
            <w:vAlign w:val="center"/>
            <w:hideMark/>
          </w:tcPr>
          <w:p w14:paraId="436AC51A"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27</w:t>
            </w:r>
          </w:p>
        </w:tc>
        <w:tc>
          <w:tcPr>
            <w:tcW w:w="642" w:type="pct"/>
            <w:tcBorders>
              <w:top w:val="single" w:sz="4" w:space="0" w:color="auto"/>
              <w:left w:val="nil"/>
              <w:bottom w:val="single" w:sz="4" w:space="0" w:color="auto"/>
              <w:right w:val="nil"/>
            </w:tcBorders>
            <w:shd w:val="clear" w:color="auto" w:fill="auto"/>
            <w:noWrap/>
            <w:vAlign w:val="center"/>
            <w:hideMark/>
          </w:tcPr>
          <w:p w14:paraId="72184BF0"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18</w:t>
            </w:r>
          </w:p>
        </w:tc>
        <w:tc>
          <w:tcPr>
            <w:tcW w:w="567" w:type="pct"/>
            <w:tcBorders>
              <w:top w:val="single" w:sz="4" w:space="0" w:color="auto"/>
              <w:left w:val="nil"/>
              <w:bottom w:val="single" w:sz="4" w:space="0" w:color="auto"/>
              <w:right w:val="nil"/>
            </w:tcBorders>
            <w:shd w:val="clear" w:color="auto" w:fill="auto"/>
            <w:noWrap/>
            <w:vAlign w:val="center"/>
            <w:hideMark/>
          </w:tcPr>
          <w:p w14:paraId="292619B2"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807" w:type="pct"/>
            <w:tcBorders>
              <w:top w:val="single" w:sz="4" w:space="0" w:color="auto"/>
              <w:left w:val="nil"/>
              <w:bottom w:val="single" w:sz="4" w:space="0" w:color="auto"/>
              <w:right w:val="nil"/>
            </w:tcBorders>
            <w:shd w:val="clear" w:color="auto" w:fill="auto"/>
            <w:noWrap/>
            <w:vAlign w:val="center"/>
            <w:hideMark/>
          </w:tcPr>
          <w:p w14:paraId="35B47D88"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r>
      <w:tr w:rsidR="001169F5" w:rsidRPr="006D43B2" w14:paraId="247E5C80"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13AA6DE6" w14:textId="77777777" w:rsidR="00BD05AE" w:rsidRPr="006D43B2" w:rsidRDefault="00BD05AE" w:rsidP="00BD05AE">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592" w:type="pct"/>
            <w:tcBorders>
              <w:top w:val="single" w:sz="4" w:space="0" w:color="auto"/>
              <w:left w:val="nil"/>
              <w:bottom w:val="single" w:sz="4" w:space="0" w:color="auto"/>
              <w:right w:val="nil"/>
            </w:tcBorders>
            <w:shd w:val="clear" w:color="auto" w:fill="auto"/>
            <w:noWrap/>
            <w:vAlign w:val="center"/>
            <w:hideMark/>
          </w:tcPr>
          <w:p w14:paraId="0C46BC04"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542" w:type="pct"/>
            <w:tcBorders>
              <w:top w:val="single" w:sz="4" w:space="0" w:color="auto"/>
              <w:left w:val="nil"/>
              <w:bottom w:val="single" w:sz="4" w:space="0" w:color="auto"/>
              <w:right w:val="nil"/>
            </w:tcBorders>
            <w:shd w:val="clear" w:color="auto" w:fill="auto"/>
            <w:noWrap/>
            <w:vAlign w:val="center"/>
            <w:hideMark/>
          </w:tcPr>
          <w:p w14:paraId="10A7A66B"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505" w:type="pct"/>
            <w:tcBorders>
              <w:top w:val="single" w:sz="4" w:space="0" w:color="auto"/>
              <w:left w:val="nil"/>
              <w:bottom w:val="single" w:sz="4" w:space="0" w:color="auto"/>
              <w:right w:val="nil"/>
            </w:tcBorders>
            <w:shd w:val="clear" w:color="auto" w:fill="auto"/>
            <w:noWrap/>
            <w:vAlign w:val="center"/>
            <w:hideMark/>
          </w:tcPr>
          <w:p w14:paraId="0AA81CDC"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642" w:type="pct"/>
            <w:tcBorders>
              <w:top w:val="single" w:sz="4" w:space="0" w:color="auto"/>
              <w:left w:val="nil"/>
              <w:bottom w:val="single" w:sz="4" w:space="0" w:color="auto"/>
              <w:right w:val="nil"/>
            </w:tcBorders>
            <w:shd w:val="clear" w:color="auto" w:fill="auto"/>
            <w:noWrap/>
            <w:vAlign w:val="center"/>
            <w:hideMark/>
          </w:tcPr>
          <w:p w14:paraId="6E67CA0F"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67" w:type="pct"/>
            <w:tcBorders>
              <w:top w:val="single" w:sz="4" w:space="0" w:color="auto"/>
              <w:left w:val="nil"/>
              <w:bottom w:val="single" w:sz="4" w:space="0" w:color="auto"/>
              <w:right w:val="nil"/>
            </w:tcBorders>
            <w:shd w:val="clear" w:color="auto" w:fill="auto"/>
            <w:noWrap/>
            <w:vAlign w:val="center"/>
            <w:hideMark/>
          </w:tcPr>
          <w:p w14:paraId="1EBF8CC0"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807" w:type="pct"/>
            <w:tcBorders>
              <w:top w:val="single" w:sz="4" w:space="0" w:color="auto"/>
              <w:left w:val="nil"/>
              <w:bottom w:val="single" w:sz="4" w:space="0" w:color="auto"/>
              <w:right w:val="nil"/>
            </w:tcBorders>
            <w:shd w:val="clear" w:color="auto" w:fill="auto"/>
            <w:noWrap/>
            <w:vAlign w:val="center"/>
            <w:hideMark/>
          </w:tcPr>
          <w:p w14:paraId="3587596C"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1169F5" w:rsidRPr="006D43B2" w14:paraId="0978BD07"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1EAF734B" w14:textId="77777777" w:rsidR="00BD05AE" w:rsidRPr="006D43B2" w:rsidRDefault="009A1627" w:rsidP="00BD05AE">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592" w:type="pct"/>
            <w:tcBorders>
              <w:top w:val="single" w:sz="4" w:space="0" w:color="auto"/>
              <w:left w:val="nil"/>
              <w:bottom w:val="single" w:sz="4" w:space="0" w:color="auto"/>
              <w:right w:val="nil"/>
            </w:tcBorders>
            <w:shd w:val="clear" w:color="auto" w:fill="auto"/>
            <w:noWrap/>
            <w:vAlign w:val="center"/>
            <w:hideMark/>
          </w:tcPr>
          <w:p w14:paraId="4BE6C116"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542" w:type="pct"/>
            <w:tcBorders>
              <w:top w:val="single" w:sz="4" w:space="0" w:color="auto"/>
              <w:left w:val="nil"/>
              <w:bottom w:val="single" w:sz="4" w:space="0" w:color="auto"/>
              <w:right w:val="nil"/>
            </w:tcBorders>
            <w:shd w:val="clear" w:color="auto" w:fill="auto"/>
            <w:noWrap/>
            <w:vAlign w:val="center"/>
            <w:hideMark/>
          </w:tcPr>
          <w:p w14:paraId="6E8A55B6"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05" w:type="pct"/>
            <w:tcBorders>
              <w:top w:val="single" w:sz="4" w:space="0" w:color="auto"/>
              <w:left w:val="nil"/>
              <w:bottom w:val="single" w:sz="4" w:space="0" w:color="auto"/>
              <w:right w:val="nil"/>
            </w:tcBorders>
            <w:shd w:val="clear" w:color="auto" w:fill="auto"/>
            <w:noWrap/>
            <w:vAlign w:val="center"/>
            <w:hideMark/>
          </w:tcPr>
          <w:p w14:paraId="4C071676"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642" w:type="pct"/>
            <w:tcBorders>
              <w:top w:val="single" w:sz="4" w:space="0" w:color="auto"/>
              <w:left w:val="nil"/>
              <w:bottom w:val="single" w:sz="4" w:space="0" w:color="auto"/>
              <w:right w:val="nil"/>
            </w:tcBorders>
            <w:shd w:val="clear" w:color="auto" w:fill="auto"/>
            <w:noWrap/>
            <w:vAlign w:val="center"/>
            <w:hideMark/>
          </w:tcPr>
          <w:p w14:paraId="46F583B5"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67" w:type="pct"/>
            <w:tcBorders>
              <w:top w:val="single" w:sz="4" w:space="0" w:color="auto"/>
              <w:left w:val="nil"/>
              <w:bottom w:val="single" w:sz="4" w:space="0" w:color="auto"/>
              <w:right w:val="nil"/>
            </w:tcBorders>
            <w:shd w:val="clear" w:color="auto" w:fill="auto"/>
            <w:noWrap/>
            <w:vAlign w:val="center"/>
            <w:hideMark/>
          </w:tcPr>
          <w:p w14:paraId="53CAA499"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807" w:type="pct"/>
            <w:tcBorders>
              <w:top w:val="single" w:sz="4" w:space="0" w:color="auto"/>
              <w:left w:val="nil"/>
              <w:bottom w:val="single" w:sz="4" w:space="0" w:color="auto"/>
              <w:right w:val="nil"/>
            </w:tcBorders>
            <w:shd w:val="clear" w:color="auto" w:fill="auto"/>
            <w:noWrap/>
            <w:vAlign w:val="center"/>
            <w:hideMark/>
          </w:tcPr>
          <w:p w14:paraId="2019665D"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1169F5" w:rsidRPr="006D43B2" w14:paraId="77933BA1"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77F874B4" w14:textId="77777777" w:rsidR="00BD05AE" w:rsidRPr="006D43B2" w:rsidRDefault="00BD05AE" w:rsidP="00BD05AE">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592" w:type="pct"/>
            <w:tcBorders>
              <w:top w:val="single" w:sz="4" w:space="0" w:color="auto"/>
              <w:left w:val="nil"/>
              <w:bottom w:val="single" w:sz="4" w:space="0" w:color="auto"/>
              <w:right w:val="nil"/>
            </w:tcBorders>
            <w:shd w:val="clear" w:color="auto" w:fill="auto"/>
            <w:noWrap/>
            <w:vAlign w:val="center"/>
            <w:hideMark/>
          </w:tcPr>
          <w:p w14:paraId="11A22251"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42" w:type="pct"/>
            <w:tcBorders>
              <w:top w:val="single" w:sz="4" w:space="0" w:color="auto"/>
              <w:left w:val="nil"/>
              <w:bottom w:val="single" w:sz="4" w:space="0" w:color="auto"/>
              <w:right w:val="nil"/>
            </w:tcBorders>
            <w:shd w:val="clear" w:color="auto" w:fill="auto"/>
            <w:noWrap/>
            <w:vAlign w:val="center"/>
            <w:hideMark/>
          </w:tcPr>
          <w:p w14:paraId="140B39E5"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05" w:type="pct"/>
            <w:tcBorders>
              <w:top w:val="single" w:sz="4" w:space="0" w:color="auto"/>
              <w:left w:val="nil"/>
              <w:bottom w:val="single" w:sz="4" w:space="0" w:color="auto"/>
              <w:right w:val="nil"/>
            </w:tcBorders>
            <w:shd w:val="clear" w:color="auto" w:fill="auto"/>
            <w:noWrap/>
            <w:vAlign w:val="center"/>
            <w:hideMark/>
          </w:tcPr>
          <w:p w14:paraId="0DB8D013"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642" w:type="pct"/>
            <w:tcBorders>
              <w:top w:val="single" w:sz="4" w:space="0" w:color="auto"/>
              <w:left w:val="nil"/>
              <w:bottom w:val="single" w:sz="4" w:space="0" w:color="auto"/>
              <w:right w:val="nil"/>
            </w:tcBorders>
            <w:shd w:val="clear" w:color="auto" w:fill="auto"/>
            <w:noWrap/>
            <w:vAlign w:val="center"/>
            <w:hideMark/>
          </w:tcPr>
          <w:p w14:paraId="06132021"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567" w:type="pct"/>
            <w:tcBorders>
              <w:top w:val="single" w:sz="4" w:space="0" w:color="auto"/>
              <w:left w:val="nil"/>
              <w:bottom w:val="single" w:sz="4" w:space="0" w:color="auto"/>
              <w:right w:val="nil"/>
            </w:tcBorders>
            <w:shd w:val="clear" w:color="auto" w:fill="auto"/>
            <w:noWrap/>
            <w:vAlign w:val="center"/>
            <w:hideMark/>
          </w:tcPr>
          <w:p w14:paraId="26C44072"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807" w:type="pct"/>
            <w:tcBorders>
              <w:top w:val="single" w:sz="4" w:space="0" w:color="auto"/>
              <w:left w:val="nil"/>
              <w:bottom w:val="single" w:sz="4" w:space="0" w:color="auto"/>
              <w:right w:val="nil"/>
            </w:tcBorders>
            <w:shd w:val="clear" w:color="auto" w:fill="auto"/>
            <w:noWrap/>
            <w:vAlign w:val="center"/>
            <w:hideMark/>
          </w:tcPr>
          <w:p w14:paraId="51E92091" w14:textId="77777777" w:rsidR="00BD05AE" w:rsidRPr="006D43B2" w:rsidRDefault="00BD05AE" w:rsidP="006811A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1169F5" w:rsidRPr="006D43B2" w14:paraId="19603264" w14:textId="77777777" w:rsidTr="00B37D33">
        <w:trPr>
          <w:trHeight w:val="198"/>
        </w:trPr>
        <w:tc>
          <w:tcPr>
            <w:tcW w:w="1344" w:type="pct"/>
            <w:tcBorders>
              <w:top w:val="single" w:sz="4" w:space="0" w:color="auto"/>
              <w:left w:val="nil"/>
              <w:bottom w:val="single" w:sz="4" w:space="0" w:color="auto"/>
              <w:right w:val="nil"/>
            </w:tcBorders>
            <w:shd w:val="clear" w:color="auto" w:fill="auto"/>
            <w:noWrap/>
            <w:vAlign w:val="center"/>
            <w:hideMark/>
          </w:tcPr>
          <w:p w14:paraId="66639156" w14:textId="77777777" w:rsidR="00BD05AE" w:rsidRPr="006D43B2" w:rsidRDefault="006D43B2" w:rsidP="00BD05AE">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592" w:type="pct"/>
            <w:tcBorders>
              <w:top w:val="single" w:sz="4" w:space="0" w:color="auto"/>
              <w:left w:val="nil"/>
              <w:bottom w:val="single" w:sz="4" w:space="0" w:color="auto"/>
              <w:right w:val="nil"/>
            </w:tcBorders>
            <w:shd w:val="clear" w:color="auto" w:fill="auto"/>
            <w:noWrap/>
            <w:vAlign w:val="center"/>
            <w:hideMark/>
          </w:tcPr>
          <w:p w14:paraId="14CB8835"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59</w:t>
            </w:r>
          </w:p>
        </w:tc>
        <w:tc>
          <w:tcPr>
            <w:tcW w:w="542" w:type="pct"/>
            <w:tcBorders>
              <w:top w:val="single" w:sz="4" w:space="0" w:color="auto"/>
              <w:left w:val="nil"/>
              <w:bottom w:val="single" w:sz="4" w:space="0" w:color="auto"/>
              <w:right w:val="nil"/>
            </w:tcBorders>
            <w:shd w:val="clear" w:color="auto" w:fill="auto"/>
            <w:noWrap/>
            <w:vAlign w:val="center"/>
            <w:hideMark/>
          </w:tcPr>
          <w:p w14:paraId="5F35054F"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11</w:t>
            </w:r>
          </w:p>
        </w:tc>
        <w:tc>
          <w:tcPr>
            <w:tcW w:w="505" w:type="pct"/>
            <w:tcBorders>
              <w:top w:val="single" w:sz="4" w:space="0" w:color="auto"/>
              <w:left w:val="nil"/>
              <w:bottom w:val="single" w:sz="4" w:space="0" w:color="auto"/>
              <w:right w:val="nil"/>
            </w:tcBorders>
            <w:shd w:val="clear" w:color="auto" w:fill="auto"/>
            <w:noWrap/>
            <w:vAlign w:val="center"/>
            <w:hideMark/>
          </w:tcPr>
          <w:p w14:paraId="1019A069"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28</w:t>
            </w:r>
          </w:p>
        </w:tc>
        <w:tc>
          <w:tcPr>
            <w:tcW w:w="642" w:type="pct"/>
            <w:tcBorders>
              <w:top w:val="single" w:sz="4" w:space="0" w:color="auto"/>
              <w:left w:val="nil"/>
              <w:bottom w:val="single" w:sz="4" w:space="0" w:color="auto"/>
              <w:right w:val="nil"/>
            </w:tcBorders>
            <w:shd w:val="clear" w:color="auto" w:fill="auto"/>
            <w:noWrap/>
            <w:vAlign w:val="center"/>
            <w:hideMark/>
          </w:tcPr>
          <w:p w14:paraId="422BA786"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20</w:t>
            </w:r>
          </w:p>
        </w:tc>
        <w:tc>
          <w:tcPr>
            <w:tcW w:w="567" w:type="pct"/>
            <w:tcBorders>
              <w:top w:val="single" w:sz="4" w:space="0" w:color="auto"/>
              <w:left w:val="nil"/>
              <w:bottom w:val="single" w:sz="4" w:space="0" w:color="auto"/>
              <w:right w:val="nil"/>
            </w:tcBorders>
            <w:shd w:val="clear" w:color="auto" w:fill="auto"/>
            <w:noWrap/>
            <w:vAlign w:val="center"/>
            <w:hideMark/>
          </w:tcPr>
          <w:p w14:paraId="1FC68F2E"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w:t>
            </w:r>
          </w:p>
        </w:tc>
        <w:tc>
          <w:tcPr>
            <w:tcW w:w="807" w:type="pct"/>
            <w:tcBorders>
              <w:top w:val="single" w:sz="4" w:space="0" w:color="auto"/>
              <w:left w:val="nil"/>
              <w:bottom w:val="single" w:sz="4" w:space="0" w:color="auto"/>
              <w:right w:val="nil"/>
            </w:tcBorders>
            <w:shd w:val="clear" w:color="auto" w:fill="auto"/>
            <w:noWrap/>
            <w:vAlign w:val="center"/>
            <w:hideMark/>
          </w:tcPr>
          <w:p w14:paraId="1F6FA6D6" w14:textId="77777777" w:rsidR="00BD05AE" w:rsidRPr="006D43B2" w:rsidRDefault="00BD05AE" w:rsidP="006811A4">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w:t>
            </w:r>
          </w:p>
        </w:tc>
      </w:tr>
      <w:tr w:rsidR="001169F5" w:rsidRPr="005676E3" w14:paraId="011B868B" w14:textId="77777777" w:rsidTr="00DA7385">
        <w:trPr>
          <w:trHeight w:val="255"/>
        </w:trPr>
        <w:tc>
          <w:tcPr>
            <w:tcW w:w="1344" w:type="pct"/>
            <w:tcBorders>
              <w:top w:val="single" w:sz="4" w:space="0" w:color="auto"/>
              <w:left w:val="nil"/>
              <w:bottom w:val="single" w:sz="4" w:space="0" w:color="auto"/>
              <w:right w:val="nil"/>
            </w:tcBorders>
            <w:shd w:val="clear" w:color="auto" w:fill="FABF8F" w:themeFill="accent6" w:themeFillTint="99"/>
            <w:noWrap/>
            <w:vAlign w:val="center"/>
            <w:hideMark/>
          </w:tcPr>
          <w:p w14:paraId="1A79E738" w14:textId="77777777" w:rsidR="00BD05AE" w:rsidRPr="005676E3" w:rsidRDefault="00BD05AE" w:rsidP="00BD05AE">
            <w:pPr>
              <w:spacing w:after="0"/>
              <w:ind w:firstLine="0"/>
              <w:jc w:val="left"/>
              <w:rPr>
                <w:rFonts w:ascii="Arial" w:hAnsi="Arial" w:cs="Arial"/>
                <w:color w:val="000000"/>
                <w:sz w:val="16"/>
                <w:szCs w:val="16"/>
              </w:rPr>
            </w:pPr>
            <w:r>
              <w:rPr>
                <w:rFonts w:ascii="Arial" w:hAnsi="Arial"/>
                <w:color w:val="000000"/>
                <w:sz w:val="16"/>
                <w:szCs w:val="16"/>
              </w:rPr>
              <w:t>Guztira</w:t>
            </w:r>
          </w:p>
        </w:tc>
        <w:tc>
          <w:tcPr>
            <w:tcW w:w="592" w:type="pct"/>
            <w:tcBorders>
              <w:top w:val="single" w:sz="4" w:space="0" w:color="auto"/>
              <w:left w:val="nil"/>
              <w:bottom w:val="single" w:sz="4" w:space="0" w:color="auto"/>
              <w:right w:val="nil"/>
            </w:tcBorders>
            <w:shd w:val="clear" w:color="auto" w:fill="FABF8F" w:themeFill="accent6" w:themeFillTint="99"/>
            <w:noWrap/>
            <w:vAlign w:val="center"/>
            <w:hideMark/>
          </w:tcPr>
          <w:p w14:paraId="51A80E5C"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304</w:t>
            </w:r>
          </w:p>
        </w:tc>
        <w:tc>
          <w:tcPr>
            <w:tcW w:w="542" w:type="pct"/>
            <w:tcBorders>
              <w:top w:val="single" w:sz="4" w:space="0" w:color="auto"/>
              <w:left w:val="nil"/>
              <w:bottom w:val="single" w:sz="4" w:space="0" w:color="auto"/>
              <w:right w:val="nil"/>
            </w:tcBorders>
            <w:shd w:val="clear" w:color="auto" w:fill="FABF8F" w:themeFill="accent6" w:themeFillTint="99"/>
            <w:noWrap/>
            <w:vAlign w:val="center"/>
            <w:hideMark/>
          </w:tcPr>
          <w:p w14:paraId="373BB00C"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76</w:t>
            </w:r>
          </w:p>
        </w:tc>
        <w:tc>
          <w:tcPr>
            <w:tcW w:w="505" w:type="pct"/>
            <w:tcBorders>
              <w:top w:val="single" w:sz="4" w:space="0" w:color="auto"/>
              <w:left w:val="nil"/>
              <w:bottom w:val="single" w:sz="4" w:space="0" w:color="auto"/>
              <w:right w:val="nil"/>
            </w:tcBorders>
            <w:shd w:val="clear" w:color="auto" w:fill="FABF8F" w:themeFill="accent6" w:themeFillTint="99"/>
            <w:noWrap/>
            <w:vAlign w:val="center"/>
            <w:hideMark/>
          </w:tcPr>
          <w:p w14:paraId="07DD80EC"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122</w:t>
            </w:r>
          </w:p>
        </w:tc>
        <w:tc>
          <w:tcPr>
            <w:tcW w:w="642" w:type="pct"/>
            <w:tcBorders>
              <w:top w:val="single" w:sz="4" w:space="0" w:color="auto"/>
              <w:left w:val="nil"/>
              <w:bottom w:val="single" w:sz="4" w:space="0" w:color="auto"/>
              <w:right w:val="nil"/>
            </w:tcBorders>
            <w:shd w:val="clear" w:color="auto" w:fill="FABF8F" w:themeFill="accent6" w:themeFillTint="99"/>
            <w:noWrap/>
            <w:vAlign w:val="center"/>
            <w:hideMark/>
          </w:tcPr>
          <w:p w14:paraId="57A798ED"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106</w:t>
            </w:r>
          </w:p>
        </w:tc>
        <w:tc>
          <w:tcPr>
            <w:tcW w:w="567" w:type="pct"/>
            <w:tcBorders>
              <w:top w:val="single" w:sz="4" w:space="0" w:color="auto"/>
              <w:left w:val="nil"/>
              <w:bottom w:val="single" w:sz="4" w:space="0" w:color="auto"/>
              <w:right w:val="nil"/>
            </w:tcBorders>
            <w:shd w:val="clear" w:color="auto" w:fill="FABF8F" w:themeFill="accent6" w:themeFillTint="99"/>
            <w:noWrap/>
            <w:vAlign w:val="center"/>
            <w:hideMark/>
          </w:tcPr>
          <w:p w14:paraId="53A2A8F8"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18</w:t>
            </w:r>
          </w:p>
        </w:tc>
        <w:tc>
          <w:tcPr>
            <w:tcW w:w="807" w:type="pct"/>
            <w:tcBorders>
              <w:top w:val="single" w:sz="4" w:space="0" w:color="auto"/>
              <w:left w:val="nil"/>
              <w:bottom w:val="single" w:sz="4" w:space="0" w:color="auto"/>
              <w:right w:val="nil"/>
            </w:tcBorders>
            <w:shd w:val="clear" w:color="auto" w:fill="FABF8F" w:themeFill="accent6" w:themeFillTint="99"/>
            <w:noWrap/>
            <w:vAlign w:val="center"/>
            <w:hideMark/>
          </w:tcPr>
          <w:p w14:paraId="22390903" w14:textId="77777777" w:rsidR="00BD05AE" w:rsidRPr="005676E3" w:rsidRDefault="00BD05AE" w:rsidP="006811A4">
            <w:pPr>
              <w:spacing w:after="0"/>
              <w:ind w:firstLine="0"/>
              <w:jc w:val="right"/>
              <w:rPr>
                <w:rFonts w:ascii="Arial" w:hAnsi="Arial" w:cs="Arial"/>
                <w:color w:val="000000"/>
                <w:sz w:val="16"/>
                <w:szCs w:val="16"/>
              </w:rPr>
            </w:pPr>
            <w:r>
              <w:rPr>
                <w:rFonts w:ascii="Arial" w:hAnsi="Arial"/>
                <w:color w:val="000000"/>
                <w:sz w:val="16"/>
                <w:szCs w:val="16"/>
              </w:rPr>
              <w:t>53</w:t>
            </w:r>
          </w:p>
        </w:tc>
      </w:tr>
    </w:tbl>
    <w:p w14:paraId="18053CCB" w14:textId="77777777" w:rsidR="00BD05AE" w:rsidRDefault="00BD05AE" w:rsidP="00BD05AE">
      <w:pPr>
        <w:pStyle w:val="texto"/>
        <w:spacing w:before="260"/>
      </w:pPr>
      <w:r>
        <w:t xml:space="preserve">Galdera honi erantzun dioten toki entitateen ehuneko 38k kontabilitateko arrazoi-hartzea erabiltzen dutela ikusi da, eta horien ehuneko 70ek ondorengo egiaztapenak egiten dituztela. </w:t>
      </w:r>
    </w:p>
    <w:p w14:paraId="1BF9F75D" w14:textId="77777777" w:rsidR="008C6679" w:rsidRDefault="008C6679" w:rsidP="00475B51">
      <w:pPr>
        <w:pStyle w:val="texto"/>
        <w:spacing w:before="120" w:after="240"/>
      </w:pPr>
      <w:r>
        <w:t>Kontabilitateko arrazoi-hartzea erabiltzen duten entitateen ehuneko 24k b</w:t>
      </w:r>
      <w:r>
        <w:t>a</w:t>
      </w:r>
      <w:r>
        <w:t>karrik adostu dute hori osoko bilkuran.</w:t>
      </w:r>
    </w:p>
    <w:p w14:paraId="5F9371EE" w14:textId="21BB093E" w:rsidR="000D153B" w:rsidRPr="00FE2726" w:rsidRDefault="000D153B" w:rsidP="000D153B">
      <w:pPr>
        <w:pStyle w:val="atitulo2"/>
        <w:spacing w:before="240"/>
      </w:pPr>
      <w:bookmarkStart w:id="23" w:name="_Toc59103210"/>
      <w:bookmarkStart w:id="24" w:name="_Toc64013588"/>
      <w:r>
        <w:t>V.4. Aurrekontuen arloko txostenak</w:t>
      </w:r>
      <w:bookmarkEnd w:id="23"/>
      <w:bookmarkEnd w:id="24"/>
    </w:p>
    <w:p w14:paraId="36869011" w14:textId="77777777" w:rsidR="000D153B" w:rsidRDefault="000D153B" w:rsidP="00150542">
      <w:pPr>
        <w:pStyle w:val="texto"/>
        <w:spacing w:after="260"/>
      </w:pPr>
      <w:r>
        <w:t>Honako taula honetan, aurrekontu-onarpenaren, aurrekontu-moldaketen, a</w:t>
      </w:r>
      <w:r>
        <w:t>u</w:t>
      </w:r>
      <w:r>
        <w:t xml:space="preserve">rrekontu-likidazioaren edo aurrekontu-egonkortasunaren inguruan </w:t>
      </w:r>
      <w:proofErr w:type="spellStart"/>
      <w:r>
        <w:t>kontu-hartzailetzaren</w:t>
      </w:r>
      <w:proofErr w:type="spellEnd"/>
      <w:r>
        <w:t xml:space="preserve"> kontrako txostena jaso duten entitateen kopurua jasotzen da:</w:t>
      </w:r>
    </w:p>
    <w:tbl>
      <w:tblPr>
        <w:tblW w:w="5000" w:type="pct"/>
        <w:jc w:val="center"/>
        <w:tblCellMar>
          <w:left w:w="70" w:type="dxa"/>
          <w:right w:w="70" w:type="dxa"/>
        </w:tblCellMar>
        <w:tblLook w:val="04A0" w:firstRow="1" w:lastRow="0" w:firstColumn="1" w:lastColumn="0" w:noHBand="0" w:noVBand="1"/>
      </w:tblPr>
      <w:tblGrid>
        <w:gridCol w:w="2305"/>
        <w:gridCol w:w="720"/>
        <w:gridCol w:w="607"/>
        <w:gridCol w:w="691"/>
        <w:gridCol w:w="636"/>
        <w:gridCol w:w="663"/>
        <w:gridCol w:w="663"/>
        <w:gridCol w:w="632"/>
        <w:gridCol w:w="693"/>
        <w:gridCol w:w="748"/>
        <w:gridCol w:w="571"/>
      </w:tblGrid>
      <w:tr w:rsidR="00AB798F" w:rsidRPr="001169F5" w14:paraId="6D9524A5" w14:textId="77777777" w:rsidTr="00AC6150">
        <w:trPr>
          <w:trHeight w:val="227"/>
          <w:jc w:val="center"/>
        </w:trPr>
        <w:tc>
          <w:tcPr>
            <w:tcW w:w="1291"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63519AD0" w14:textId="77777777" w:rsidR="00AB798F" w:rsidRPr="001169F5" w:rsidRDefault="00AB798F" w:rsidP="00062E44">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742"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4CAD1812" w14:textId="77777777" w:rsidR="00AB798F" w:rsidRPr="001169F5" w:rsidRDefault="00AB798F" w:rsidP="00AB798F">
            <w:pPr>
              <w:spacing w:after="0"/>
              <w:ind w:firstLine="0"/>
              <w:jc w:val="center"/>
              <w:rPr>
                <w:rFonts w:ascii="Arial" w:hAnsi="Arial" w:cs="Arial"/>
                <w:color w:val="000000"/>
                <w:sz w:val="16"/>
                <w:szCs w:val="16"/>
              </w:rPr>
            </w:pPr>
            <w:r>
              <w:rPr>
                <w:rFonts w:ascii="Arial" w:hAnsi="Arial"/>
                <w:color w:val="000000"/>
                <w:sz w:val="16"/>
                <w:szCs w:val="16"/>
              </w:rPr>
              <w:t>Aurrekontuak</w:t>
            </w:r>
          </w:p>
        </w:tc>
        <w:tc>
          <w:tcPr>
            <w:tcW w:w="74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278143B5" w14:textId="77777777" w:rsidR="00AB798F" w:rsidRPr="001169F5" w:rsidRDefault="00AB798F" w:rsidP="00AB798F">
            <w:pPr>
              <w:spacing w:after="0"/>
              <w:ind w:firstLine="0"/>
              <w:jc w:val="center"/>
              <w:rPr>
                <w:rFonts w:ascii="Arial" w:hAnsi="Arial" w:cs="Arial"/>
                <w:color w:val="000000"/>
                <w:sz w:val="16"/>
                <w:szCs w:val="16"/>
              </w:rPr>
            </w:pPr>
            <w:r>
              <w:rPr>
                <w:rFonts w:ascii="Arial" w:hAnsi="Arial"/>
                <w:color w:val="000000"/>
                <w:sz w:val="16"/>
                <w:szCs w:val="16"/>
              </w:rPr>
              <w:t>Aldaketak</w:t>
            </w:r>
          </w:p>
        </w:tc>
        <w:tc>
          <w:tcPr>
            <w:tcW w:w="742"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250F3013" w14:textId="77777777" w:rsidR="00AB798F" w:rsidRPr="001169F5" w:rsidRDefault="00730217" w:rsidP="00AB798F">
            <w:pPr>
              <w:spacing w:after="0"/>
              <w:ind w:firstLine="0"/>
              <w:jc w:val="center"/>
              <w:rPr>
                <w:rFonts w:ascii="Arial" w:hAnsi="Arial" w:cs="Arial"/>
                <w:color w:val="000000"/>
                <w:sz w:val="16"/>
                <w:szCs w:val="16"/>
              </w:rPr>
            </w:pPr>
            <w:r>
              <w:rPr>
                <w:rFonts w:ascii="Arial" w:hAnsi="Arial"/>
                <w:color w:val="000000"/>
                <w:sz w:val="16"/>
                <w:szCs w:val="16"/>
              </w:rPr>
              <w:t>Likidazioa</w:t>
            </w:r>
          </w:p>
        </w:tc>
        <w:tc>
          <w:tcPr>
            <w:tcW w:w="742"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2B42104" w14:textId="77777777" w:rsidR="00C3101A" w:rsidRPr="001169F5" w:rsidRDefault="00AB798F" w:rsidP="00AB798F">
            <w:pPr>
              <w:spacing w:after="0"/>
              <w:ind w:firstLine="0"/>
              <w:jc w:val="center"/>
              <w:rPr>
                <w:rFonts w:ascii="Arial" w:hAnsi="Arial" w:cs="Arial"/>
                <w:color w:val="000000"/>
                <w:sz w:val="16"/>
                <w:szCs w:val="16"/>
              </w:rPr>
            </w:pPr>
            <w:r>
              <w:rPr>
                <w:rFonts w:ascii="Arial" w:hAnsi="Arial"/>
                <w:color w:val="000000"/>
                <w:sz w:val="16"/>
                <w:szCs w:val="16"/>
              </w:rPr>
              <w:t xml:space="preserve">Aurrekontu-egonkortasuna </w:t>
            </w:r>
          </w:p>
          <w:p w14:paraId="636387AB" w14:textId="77777777" w:rsidR="00AB798F" w:rsidRPr="001169F5" w:rsidRDefault="00AB798F" w:rsidP="00AB798F">
            <w:pPr>
              <w:spacing w:after="0"/>
              <w:ind w:firstLine="0"/>
              <w:jc w:val="center"/>
              <w:rPr>
                <w:rFonts w:ascii="Arial" w:hAnsi="Arial" w:cs="Arial"/>
                <w:color w:val="000000"/>
                <w:sz w:val="16"/>
                <w:szCs w:val="16"/>
              </w:rPr>
            </w:pPr>
          </w:p>
        </w:tc>
        <w:tc>
          <w:tcPr>
            <w:tcW w:w="740"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7C589691" w14:textId="77777777" w:rsidR="00AB798F" w:rsidRPr="001169F5" w:rsidRDefault="00AB798F" w:rsidP="00AB798F">
            <w:pPr>
              <w:spacing w:after="0"/>
              <w:ind w:firstLine="0"/>
              <w:jc w:val="center"/>
              <w:rPr>
                <w:rFonts w:ascii="Arial" w:hAnsi="Arial" w:cs="Arial"/>
                <w:color w:val="000000"/>
                <w:sz w:val="16"/>
                <w:szCs w:val="16"/>
              </w:rPr>
            </w:pPr>
            <w:r>
              <w:rPr>
                <w:rFonts w:ascii="Arial" w:hAnsi="Arial"/>
                <w:color w:val="000000"/>
                <w:sz w:val="16"/>
                <w:szCs w:val="16"/>
              </w:rPr>
              <w:t>Guztira</w:t>
            </w:r>
          </w:p>
        </w:tc>
      </w:tr>
      <w:tr w:rsidR="00DB4538" w:rsidRPr="001169F5" w14:paraId="60D41FC0" w14:textId="77777777" w:rsidTr="00AC6150">
        <w:trPr>
          <w:trHeight w:val="227"/>
          <w:jc w:val="center"/>
        </w:trPr>
        <w:tc>
          <w:tcPr>
            <w:tcW w:w="1291" w:type="pct"/>
            <w:vMerge/>
            <w:tcBorders>
              <w:top w:val="single" w:sz="4" w:space="0" w:color="auto"/>
              <w:left w:val="nil"/>
              <w:bottom w:val="single" w:sz="4" w:space="0" w:color="auto"/>
              <w:right w:val="nil"/>
            </w:tcBorders>
            <w:shd w:val="clear" w:color="auto" w:fill="FABF8F" w:themeFill="accent6" w:themeFillTint="99"/>
            <w:vAlign w:val="center"/>
            <w:hideMark/>
          </w:tcPr>
          <w:p w14:paraId="0DABC468" w14:textId="77777777" w:rsidR="00AB798F" w:rsidRPr="001169F5" w:rsidRDefault="00AB798F" w:rsidP="00AB798F">
            <w:pPr>
              <w:spacing w:after="0"/>
              <w:ind w:firstLine="0"/>
              <w:jc w:val="left"/>
              <w:rPr>
                <w:rFonts w:ascii="Arial" w:hAnsi="Arial" w:cs="Arial"/>
                <w:color w:val="000000"/>
                <w:sz w:val="16"/>
                <w:szCs w:val="16"/>
                <w:lang w:val="es-ES" w:eastAsia="es-ES"/>
              </w:rPr>
            </w:pPr>
          </w:p>
        </w:tc>
        <w:tc>
          <w:tcPr>
            <w:tcW w:w="403" w:type="pct"/>
            <w:tcBorders>
              <w:top w:val="nil"/>
              <w:left w:val="nil"/>
              <w:bottom w:val="single" w:sz="4" w:space="0" w:color="auto"/>
              <w:right w:val="nil"/>
            </w:tcBorders>
            <w:shd w:val="clear" w:color="auto" w:fill="FABF8F" w:themeFill="accent6" w:themeFillTint="99"/>
            <w:noWrap/>
            <w:vAlign w:val="center"/>
            <w:hideMark/>
          </w:tcPr>
          <w:p w14:paraId="119A8401"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2018</w:t>
            </w:r>
          </w:p>
        </w:tc>
        <w:tc>
          <w:tcPr>
            <w:tcW w:w="340" w:type="pct"/>
            <w:tcBorders>
              <w:top w:val="nil"/>
              <w:left w:val="nil"/>
              <w:bottom w:val="single" w:sz="4" w:space="0" w:color="auto"/>
              <w:right w:val="single" w:sz="2" w:space="0" w:color="auto"/>
            </w:tcBorders>
            <w:shd w:val="clear" w:color="auto" w:fill="FABF8F" w:themeFill="accent6" w:themeFillTint="99"/>
            <w:noWrap/>
            <w:vAlign w:val="center"/>
            <w:hideMark/>
          </w:tcPr>
          <w:p w14:paraId="6FC6D302"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2019</w:t>
            </w:r>
          </w:p>
        </w:tc>
        <w:tc>
          <w:tcPr>
            <w:tcW w:w="387" w:type="pct"/>
            <w:tcBorders>
              <w:top w:val="nil"/>
              <w:left w:val="single" w:sz="2" w:space="0" w:color="auto"/>
              <w:bottom w:val="single" w:sz="4" w:space="0" w:color="auto"/>
              <w:right w:val="nil"/>
            </w:tcBorders>
            <w:shd w:val="clear" w:color="auto" w:fill="FABF8F" w:themeFill="accent6" w:themeFillTint="99"/>
            <w:noWrap/>
            <w:vAlign w:val="center"/>
            <w:hideMark/>
          </w:tcPr>
          <w:p w14:paraId="3999D9DB"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2018</w:t>
            </w:r>
          </w:p>
        </w:tc>
        <w:tc>
          <w:tcPr>
            <w:tcW w:w="356" w:type="pct"/>
            <w:tcBorders>
              <w:top w:val="nil"/>
              <w:left w:val="nil"/>
              <w:bottom w:val="single" w:sz="4" w:space="0" w:color="auto"/>
              <w:right w:val="single" w:sz="2" w:space="0" w:color="auto"/>
            </w:tcBorders>
            <w:shd w:val="clear" w:color="auto" w:fill="FABF8F" w:themeFill="accent6" w:themeFillTint="99"/>
            <w:noWrap/>
            <w:vAlign w:val="center"/>
            <w:hideMark/>
          </w:tcPr>
          <w:p w14:paraId="5E477036"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2019</w:t>
            </w:r>
          </w:p>
        </w:tc>
        <w:tc>
          <w:tcPr>
            <w:tcW w:w="371" w:type="pct"/>
            <w:tcBorders>
              <w:top w:val="nil"/>
              <w:left w:val="single" w:sz="2" w:space="0" w:color="auto"/>
              <w:bottom w:val="single" w:sz="4" w:space="0" w:color="auto"/>
              <w:right w:val="nil"/>
            </w:tcBorders>
            <w:shd w:val="clear" w:color="auto" w:fill="FABF8F" w:themeFill="accent6" w:themeFillTint="99"/>
            <w:noWrap/>
            <w:vAlign w:val="center"/>
            <w:hideMark/>
          </w:tcPr>
          <w:p w14:paraId="75A8B6A8"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2018</w:t>
            </w:r>
          </w:p>
        </w:tc>
        <w:tc>
          <w:tcPr>
            <w:tcW w:w="371" w:type="pct"/>
            <w:tcBorders>
              <w:top w:val="nil"/>
              <w:left w:val="nil"/>
              <w:bottom w:val="single" w:sz="4" w:space="0" w:color="auto"/>
              <w:right w:val="single" w:sz="2" w:space="0" w:color="auto"/>
            </w:tcBorders>
            <w:shd w:val="clear" w:color="auto" w:fill="FABF8F" w:themeFill="accent6" w:themeFillTint="99"/>
            <w:noWrap/>
            <w:vAlign w:val="center"/>
            <w:hideMark/>
          </w:tcPr>
          <w:p w14:paraId="64745293"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2019</w:t>
            </w:r>
          </w:p>
        </w:tc>
        <w:tc>
          <w:tcPr>
            <w:tcW w:w="354" w:type="pct"/>
            <w:tcBorders>
              <w:top w:val="nil"/>
              <w:left w:val="single" w:sz="2" w:space="0" w:color="auto"/>
              <w:bottom w:val="single" w:sz="4" w:space="0" w:color="auto"/>
              <w:right w:val="nil"/>
            </w:tcBorders>
            <w:shd w:val="clear" w:color="auto" w:fill="FABF8F" w:themeFill="accent6" w:themeFillTint="99"/>
            <w:noWrap/>
            <w:vAlign w:val="center"/>
            <w:hideMark/>
          </w:tcPr>
          <w:p w14:paraId="5D90C1DE"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2018</w:t>
            </w:r>
          </w:p>
        </w:tc>
        <w:tc>
          <w:tcPr>
            <w:tcW w:w="388" w:type="pct"/>
            <w:tcBorders>
              <w:top w:val="nil"/>
              <w:left w:val="nil"/>
              <w:bottom w:val="single" w:sz="4" w:space="0" w:color="auto"/>
              <w:right w:val="single" w:sz="2" w:space="0" w:color="auto"/>
            </w:tcBorders>
            <w:shd w:val="clear" w:color="auto" w:fill="FABF8F" w:themeFill="accent6" w:themeFillTint="99"/>
            <w:noWrap/>
            <w:vAlign w:val="center"/>
            <w:hideMark/>
          </w:tcPr>
          <w:p w14:paraId="156A5424"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2019</w:t>
            </w:r>
          </w:p>
        </w:tc>
        <w:tc>
          <w:tcPr>
            <w:tcW w:w="419" w:type="pct"/>
            <w:tcBorders>
              <w:top w:val="nil"/>
              <w:left w:val="single" w:sz="2" w:space="0" w:color="auto"/>
              <w:bottom w:val="single" w:sz="4" w:space="0" w:color="auto"/>
              <w:right w:val="nil"/>
            </w:tcBorders>
            <w:shd w:val="clear" w:color="auto" w:fill="FABF8F" w:themeFill="accent6" w:themeFillTint="99"/>
            <w:noWrap/>
            <w:vAlign w:val="center"/>
            <w:hideMark/>
          </w:tcPr>
          <w:p w14:paraId="2B2AB189"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2018</w:t>
            </w:r>
          </w:p>
        </w:tc>
        <w:tc>
          <w:tcPr>
            <w:tcW w:w="321" w:type="pct"/>
            <w:tcBorders>
              <w:top w:val="nil"/>
              <w:left w:val="nil"/>
              <w:bottom w:val="single" w:sz="4" w:space="0" w:color="auto"/>
              <w:right w:val="nil"/>
            </w:tcBorders>
            <w:shd w:val="clear" w:color="auto" w:fill="FABF8F" w:themeFill="accent6" w:themeFillTint="99"/>
            <w:noWrap/>
            <w:vAlign w:val="center"/>
            <w:hideMark/>
          </w:tcPr>
          <w:p w14:paraId="1FE9A10C"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2019</w:t>
            </w:r>
          </w:p>
        </w:tc>
      </w:tr>
      <w:tr w:rsidR="00AB798F" w:rsidRPr="006811A4" w14:paraId="7D9B96E2"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44D2F326" w14:textId="77777777" w:rsidR="00AB798F" w:rsidRPr="006811A4" w:rsidRDefault="00AB798F" w:rsidP="00AB798F">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403" w:type="pct"/>
            <w:tcBorders>
              <w:top w:val="single" w:sz="4" w:space="0" w:color="auto"/>
              <w:left w:val="nil"/>
              <w:bottom w:val="single" w:sz="4" w:space="0" w:color="auto"/>
              <w:right w:val="nil"/>
            </w:tcBorders>
            <w:shd w:val="clear" w:color="auto" w:fill="auto"/>
            <w:noWrap/>
            <w:vAlign w:val="center"/>
            <w:hideMark/>
          </w:tcPr>
          <w:p w14:paraId="6BC6CFF2"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7</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45245A45"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1EA7DD83"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12</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28E9B944"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6</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297534E7"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107B5B89"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67735389"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12</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4E589486"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12</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3746A5C8"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34</w:t>
            </w:r>
          </w:p>
        </w:tc>
        <w:tc>
          <w:tcPr>
            <w:tcW w:w="321" w:type="pct"/>
            <w:tcBorders>
              <w:top w:val="single" w:sz="4" w:space="0" w:color="auto"/>
              <w:left w:val="nil"/>
              <w:bottom w:val="single" w:sz="4" w:space="0" w:color="auto"/>
              <w:right w:val="nil"/>
            </w:tcBorders>
            <w:shd w:val="clear" w:color="auto" w:fill="auto"/>
            <w:noWrap/>
            <w:vAlign w:val="center"/>
            <w:hideMark/>
          </w:tcPr>
          <w:p w14:paraId="2C52BFFA"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22</w:t>
            </w:r>
          </w:p>
        </w:tc>
      </w:tr>
      <w:tr w:rsidR="00AB798F" w:rsidRPr="006811A4" w14:paraId="0FD04ADF"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54F85DBA" w14:textId="77777777" w:rsidR="00AB798F" w:rsidRPr="006811A4" w:rsidRDefault="00AB798F" w:rsidP="00AB798F">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403" w:type="pct"/>
            <w:tcBorders>
              <w:top w:val="single" w:sz="4" w:space="0" w:color="auto"/>
              <w:left w:val="nil"/>
              <w:bottom w:val="single" w:sz="4" w:space="0" w:color="auto"/>
              <w:right w:val="nil"/>
            </w:tcBorders>
            <w:shd w:val="clear" w:color="auto" w:fill="auto"/>
            <w:noWrap/>
            <w:vAlign w:val="center"/>
            <w:hideMark/>
          </w:tcPr>
          <w:p w14:paraId="57308BB3"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7C6C37C7"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5EA4C0C2"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7183A8DE"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62F2370B"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01369E81"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276B77DB"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60E1E0DA"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547BFDCC"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23</w:t>
            </w:r>
          </w:p>
        </w:tc>
        <w:tc>
          <w:tcPr>
            <w:tcW w:w="321" w:type="pct"/>
            <w:tcBorders>
              <w:top w:val="single" w:sz="4" w:space="0" w:color="auto"/>
              <w:left w:val="nil"/>
              <w:bottom w:val="single" w:sz="4" w:space="0" w:color="auto"/>
              <w:right w:val="nil"/>
            </w:tcBorders>
            <w:shd w:val="clear" w:color="auto" w:fill="auto"/>
            <w:noWrap/>
            <w:vAlign w:val="center"/>
            <w:hideMark/>
          </w:tcPr>
          <w:p w14:paraId="33C4612A"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r>
      <w:tr w:rsidR="00AB798F" w:rsidRPr="006811A4" w14:paraId="13ED585A"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44D512D8" w14:textId="77777777" w:rsidR="00AB798F" w:rsidRPr="006811A4" w:rsidRDefault="00AB798F" w:rsidP="00AB798F">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403" w:type="pct"/>
            <w:tcBorders>
              <w:top w:val="single" w:sz="4" w:space="0" w:color="auto"/>
              <w:left w:val="nil"/>
              <w:bottom w:val="single" w:sz="4" w:space="0" w:color="auto"/>
              <w:right w:val="nil"/>
            </w:tcBorders>
            <w:shd w:val="clear" w:color="auto" w:fill="auto"/>
            <w:noWrap/>
            <w:vAlign w:val="center"/>
            <w:hideMark/>
          </w:tcPr>
          <w:p w14:paraId="3D40CD66"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7A148F3A"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01C7A7B9"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637A1D3A"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5EC01CAD"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0B190B31"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5ACF1152"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54D84B4F"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08CDEB59"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21" w:type="pct"/>
            <w:tcBorders>
              <w:top w:val="single" w:sz="4" w:space="0" w:color="auto"/>
              <w:left w:val="nil"/>
              <w:bottom w:val="single" w:sz="4" w:space="0" w:color="auto"/>
              <w:right w:val="nil"/>
            </w:tcBorders>
            <w:shd w:val="clear" w:color="auto" w:fill="auto"/>
            <w:noWrap/>
            <w:vAlign w:val="center"/>
            <w:hideMark/>
          </w:tcPr>
          <w:p w14:paraId="5ECA5A0C"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r>
      <w:tr w:rsidR="00AB798F" w:rsidRPr="006811A4" w14:paraId="5B84DB4A"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13632DF2" w14:textId="77777777" w:rsidR="00AB798F" w:rsidRPr="006811A4" w:rsidRDefault="00AB798F" w:rsidP="00AB798F">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403" w:type="pct"/>
            <w:tcBorders>
              <w:top w:val="single" w:sz="4" w:space="0" w:color="auto"/>
              <w:left w:val="nil"/>
              <w:bottom w:val="single" w:sz="4" w:space="0" w:color="auto"/>
              <w:right w:val="nil"/>
            </w:tcBorders>
            <w:shd w:val="clear" w:color="auto" w:fill="auto"/>
            <w:noWrap/>
            <w:vAlign w:val="center"/>
            <w:hideMark/>
          </w:tcPr>
          <w:p w14:paraId="5EE647B2"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43596D00"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58B78412"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13529609"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62529588"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153F8070"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402F1018"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68894687"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756392C4"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21" w:type="pct"/>
            <w:tcBorders>
              <w:top w:val="single" w:sz="4" w:space="0" w:color="auto"/>
              <w:left w:val="nil"/>
              <w:bottom w:val="single" w:sz="4" w:space="0" w:color="auto"/>
              <w:right w:val="nil"/>
            </w:tcBorders>
            <w:shd w:val="clear" w:color="auto" w:fill="auto"/>
            <w:noWrap/>
            <w:vAlign w:val="center"/>
            <w:hideMark/>
          </w:tcPr>
          <w:p w14:paraId="08024E5C"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AB798F" w:rsidRPr="006811A4" w14:paraId="6FAC2944"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12DD84BF" w14:textId="77777777" w:rsidR="00AB798F" w:rsidRPr="006811A4" w:rsidRDefault="00AB798F" w:rsidP="009A1627">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403" w:type="pct"/>
            <w:tcBorders>
              <w:top w:val="single" w:sz="4" w:space="0" w:color="auto"/>
              <w:left w:val="nil"/>
              <w:bottom w:val="single" w:sz="4" w:space="0" w:color="auto"/>
              <w:right w:val="nil"/>
            </w:tcBorders>
            <w:shd w:val="clear" w:color="auto" w:fill="auto"/>
            <w:noWrap/>
            <w:vAlign w:val="center"/>
            <w:hideMark/>
          </w:tcPr>
          <w:p w14:paraId="573A4537"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717E20CD"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0EBD3FCD"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0D456189"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39BB71E1"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670C858D"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666C50A1"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645E2B98"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0BBB50C5"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21" w:type="pct"/>
            <w:tcBorders>
              <w:top w:val="single" w:sz="4" w:space="0" w:color="auto"/>
              <w:left w:val="nil"/>
              <w:bottom w:val="single" w:sz="4" w:space="0" w:color="auto"/>
              <w:right w:val="nil"/>
            </w:tcBorders>
            <w:shd w:val="clear" w:color="auto" w:fill="auto"/>
            <w:noWrap/>
            <w:vAlign w:val="center"/>
            <w:hideMark/>
          </w:tcPr>
          <w:p w14:paraId="2C165448"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AB798F" w:rsidRPr="006811A4" w14:paraId="07DCFD7E"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3AB8111C" w14:textId="77777777" w:rsidR="00AB798F" w:rsidRPr="006811A4" w:rsidRDefault="00AB798F" w:rsidP="00AB798F">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403" w:type="pct"/>
            <w:tcBorders>
              <w:top w:val="single" w:sz="4" w:space="0" w:color="auto"/>
              <w:left w:val="nil"/>
              <w:bottom w:val="single" w:sz="4" w:space="0" w:color="auto"/>
              <w:right w:val="nil"/>
            </w:tcBorders>
            <w:shd w:val="clear" w:color="auto" w:fill="auto"/>
            <w:noWrap/>
            <w:vAlign w:val="center"/>
            <w:hideMark/>
          </w:tcPr>
          <w:p w14:paraId="42753F4E"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270A6EE6"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564D460B"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6D8501B0"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229EBA25"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3E57E500"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4CF8F662"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0610EF16"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52B0DE88"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21" w:type="pct"/>
            <w:tcBorders>
              <w:top w:val="single" w:sz="4" w:space="0" w:color="auto"/>
              <w:left w:val="nil"/>
              <w:bottom w:val="single" w:sz="4" w:space="0" w:color="auto"/>
              <w:right w:val="nil"/>
            </w:tcBorders>
            <w:shd w:val="clear" w:color="auto" w:fill="auto"/>
            <w:noWrap/>
            <w:vAlign w:val="center"/>
            <w:hideMark/>
          </w:tcPr>
          <w:p w14:paraId="6655E271" w14:textId="77777777" w:rsidR="00AB798F" w:rsidRPr="006811A4" w:rsidRDefault="00AB798F" w:rsidP="00A243E2">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AB798F" w:rsidRPr="006811A4" w14:paraId="0A612863" w14:textId="77777777" w:rsidTr="00AC6150">
        <w:trPr>
          <w:trHeight w:val="198"/>
          <w:jc w:val="center"/>
        </w:trPr>
        <w:tc>
          <w:tcPr>
            <w:tcW w:w="1291" w:type="pct"/>
            <w:tcBorders>
              <w:top w:val="single" w:sz="4" w:space="0" w:color="auto"/>
              <w:left w:val="nil"/>
              <w:bottom w:val="single" w:sz="4" w:space="0" w:color="auto"/>
              <w:right w:val="nil"/>
            </w:tcBorders>
            <w:shd w:val="clear" w:color="auto" w:fill="auto"/>
            <w:noWrap/>
            <w:vAlign w:val="center"/>
            <w:hideMark/>
          </w:tcPr>
          <w:p w14:paraId="43F58897" w14:textId="77777777" w:rsidR="00AB798F" w:rsidRPr="006811A4" w:rsidRDefault="00AB798F" w:rsidP="00AB798F">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403" w:type="pct"/>
            <w:tcBorders>
              <w:top w:val="single" w:sz="4" w:space="0" w:color="auto"/>
              <w:left w:val="nil"/>
              <w:bottom w:val="single" w:sz="4" w:space="0" w:color="auto"/>
              <w:right w:val="nil"/>
            </w:tcBorders>
            <w:shd w:val="clear" w:color="auto" w:fill="auto"/>
            <w:noWrap/>
            <w:vAlign w:val="center"/>
            <w:hideMark/>
          </w:tcPr>
          <w:p w14:paraId="3D85DD13"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w:t>
            </w:r>
          </w:p>
        </w:tc>
        <w:tc>
          <w:tcPr>
            <w:tcW w:w="340" w:type="pct"/>
            <w:tcBorders>
              <w:top w:val="single" w:sz="4" w:space="0" w:color="auto"/>
              <w:left w:val="nil"/>
              <w:bottom w:val="single" w:sz="4" w:space="0" w:color="auto"/>
              <w:right w:val="single" w:sz="2" w:space="0" w:color="auto"/>
            </w:tcBorders>
            <w:shd w:val="clear" w:color="auto" w:fill="auto"/>
            <w:noWrap/>
            <w:vAlign w:val="center"/>
            <w:hideMark/>
          </w:tcPr>
          <w:p w14:paraId="537F0209"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w:t>
            </w:r>
          </w:p>
        </w:tc>
        <w:tc>
          <w:tcPr>
            <w:tcW w:w="387" w:type="pct"/>
            <w:tcBorders>
              <w:top w:val="single" w:sz="4" w:space="0" w:color="auto"/>
              <w:left w:val="single" w:sz="2" w:space="0" w:color="auto"/>
              <w:bottom w:val="single" w:sz="4" w:space="0" w:color="auto"/>
              <w:right w:val="nil"/>
            </w:tcBorders>
            <w:shd w:val="clear" w:color="auto" w:fill="auto"/>
            <w:noWrap/>
            <w:vAlign w:val="center"/>
            <w:hideMark/>
          </w:tcPr>
          <w:p w14:paraId="4A7DEED5"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356" w:type="pct"/>
            <w:tcBorders>
              <w:top w:val="single" w:sz="4" w:space="0" w:color="auto"/>
              <w:left w:val="nil"/>
              <w:bottom w:val="single" w:sz="4" w:space="0" w:color="auto"/>
              <w:right w:val="single" w:sz="2" w:space="0" w:color="auto"/>
            </w:tcBorders>
            <w:shd w:val="clear" w:color="auto" w:fill="auto"/>
            <w:noWrap/>
            <w:vAlign w:val="center"/>
            <w:hideMark/>
          </w:tcPr>
          <w:p w14:paraId="5C4039DE"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w:t>
            </w:r>
          </w:p>
        </w:tc>
        <w:tc>
          <w:tcPr>
            <w:tcW w:w="371" w:type="pct"/>
            <w:tcBorders>
              <w:top w:val="single" w:sz="4" w:space="0" w:color="auto"/>
              <w:left w:val="single" w:sz="2" w:space="0" w:color="auto"/>
              <w:bottom w:val="single" w:sz="4" w:space="0" w:color="auto"/>
              <w:right w:val="nil"/>
            </w:tcBorders>
            <w:shd w:val="clear" w:color="auto" w:fill="auto"/>
            <w:noWrap/>
            <w:vAlign w:val="center"/>
            <w:hideMark/>
          </w:tcPr>
          <w:p w14:paraId="26F8E758"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371" w:type="pct"/>
            <w:tcBorders>
              <w:top w:val="single" w:sz="4" w:space="0" w:color="auto"/>
              <w:left w:val="nil"/>
              <w:bottom w:val="single" w:sz="4" w:space="0" w:color="auto"/>
              <w:right w:val="single" w:sz="2" w:space="0" w:color="auto"/>
            </w:tcBorders>
            <w:shd w:val="clear" w:color="auto" w:fill="auto"/>
            <w:noWrap/>
            <w:vAlign w:val="center"/>
            <w:hideMark/>
          </w:tcPr>
          <w:p w14:paraId="35CFF1D0"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354" w:type="pct"/>
            <w:tcBorders>
              <w:top w:val="single" w:sz="4" w:space="0" w:color="auto"/>
              <w:left w:val="single" w:sz="2" w:space="0" w:color="auto"/>
              <w:bottom w:val="single" w:sz="4" w:space="0" w:color="auto"/>
              <w:right w:val="nil"/>
            </w:tcBorders>
            <w:shd w:val="clear" w:color="auto" w:fill="auto"/>
            <w:noWrap/>
            <w:vAlign w:val="center"/>
            <w:hideMark/>
          </w:tcPr>
          <w:p w14:paraId="057C800C"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w:t>
            </w:r>
          </w:p>
        </w:tc>
        <w:tc>
          <w:tcPr>
            <w:tcW w:w="388" w:type="pct"/>
            <w:tcBorders>
              <w:top w:val="single" w:sz="4" w:space="0" w:color="auto"/>
              <w:left w:val="nil"/>
              <w:bottom w:val="single" w:sz="4" w:space="0" w:color="auto"/>
              <w:right w:val="single" w:sz="2" w:space="0" w:color="auto"/>
            </w:tcBorders>
            <w:shd w:val="clear" w:color="auto" w:fill="auto"/>
            <w:noWrap/>
            <w:vAlign w:val="center"/>
            <w:hideMark/>
          </w:tcPr>
          <w:p w14:paraId="14490AC7"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419" w:type="pct"/>
            <w:tcBorders>
              <w:top w:val="single" w:sz="4" w:space="0" w:color="auto"/>
              <w:left w:val="single" w:sz="2" w:space="0" w:color="auto"/>
              <w:bottom w:val="single" w:sz="4" w:space="0" w:color="auto"/>
              <w:right w:val="nil"/>
            </w:tcBorders>
            <w:shd w:val="clear" w:color="auto" w:fill="auto"/>
            <w:noWrap/>
            <w:vAlign w:val="center"/>
            <w:hideMark/>
          </w:tcPr>
          <w:p w14:paraId="512F3388"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10</w:t>
            </w:r>
          </w:p>
        </w:tc>
        <w:tc>
          <w:tcPr>
            <w:tcW w:w="321" w:type="pct"/>
            <w:tcBorders>
              <w:top w:val="single" w:sz="4" w:space="0" w:color="auto"/>
              <w:left w:val="nil"/>
              <w:bottom w:val="single" w:sz="4" w:space="0" w:color="auto"/>
              <w:right w:val="nil"/>
            </w:tcBorders>
            <w:shd w:val="clear" w:color="auto" w:fill="auto"/>
            <w:noWrap/>
            <w:vAlign w:val="center"/>
            <w:hideMark/>
          </w:tcPr>
          <w:p w14:paraId="1AD8CDF0" w14:textId="77777777" w:rsidR="00AB798F" w:rsidRPr="006811A4" w:rsidRDefault="00AB798F" w:rsidP="00A243E2">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6</w:t>
            </w:r>
          </w:p>
        </w:tc>
      </w:tr>
      <w:tr w:rsidR="00DB4538" w:rsidRPr="001169F5" w14:paraId="01F7A720" w14:textId="77777777" w:rsidTr="00AC6150">
        <w:trPr>
          <w:trHeight w:val="255"/>
          <w:jc w:val="center"/>
        </w:trPr>
        <w:tc>
          <w:tcPr>
            <w:tcW w:w="1291" w:type="pct"/>
            <w:tcBorders>
              <w:top w:val="single" w:sz="4" w:space="0" w:color="auto"/>
              <w:left w:val="nil"/>
              <w:bottom w:val="single" w:sz="4" w:space="0" w:color="auto"/>
              <w:right w:val="nil"/>
            </w:tcBorders>
            <w:shd w:val="clear" w:color="auto" w:fill="FABF8F" w:themeFill="accent6" w:themeFillTint="99"/>
            <w:noWrap/>
            <w:vAlign w:val="center"/>
            <w:hideMark/>
          </w:tcPr>
          <w:p w14:paraId="4C571A48" w14:textId="77777777" w:rsidR="00AB798F" w:rsidRPr="001169F5" w:rsidRDefault="00622541" w:rsidP="00C3101A">
            <w:pPr>
              <w:spacing w:after="0"/>
              <w:ind w:firstLine="0"/>
              <w:rPr>
                <w:rFonts w:ascii="Arial" w:hAnsi="Arial" w:cs="Arial"/>
                <w:color w:val="000000"/>
                <w:sz w:val="16"/>
                <w:szCs w:val="16"/>
              </w:rPr>
            </w:pPr>
            <w:r>
              <w:rPr>
                <w:rFonts w:ascii="Arial" w:hAnsi="Arial"/>
                <w:color w:val="000000"/>
                <w:sz w:val="16"/>
                <w:szCs w:val="16"/>
              </w:rPr>
              <w:t xml:space="preserve"> Guztira</w:t>
            </w:r>
          </w:p>
        </w:tc>
        <w:tc>
          <w:tcPr>
            <w:tcW w:w="403" w:type="pct"/>
            <w:tcBorders>
              <w:top w:val="single" w:sz="4" w:space="0" w:color="auto"/>
              <w:left w:val="nil"/>
              <w:bottom w:val="single" w:sz="4" w:space="0" w:color="auto"/>
              <w:right w:val="nil"/>
            </w:tcBorders>
            <w:shd w:val="clear" w:color="auto" w:fill="FABF8F" w:themeFill="accent6" w:themeFillTint="99"/>
            <w:noWrap/>
            <w:vAlign w:val="center"/>
            <w:hideMark/>
          </w:tcPr>
          <w:p w14:paraId="44981E76"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10</w:t>
            </w:r>
          </w:p>
        </w:tc>
        <w:tc>
          <w:tcPr>
            <w:tcW w:w="340"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AD57AB3"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3</w:t>
            </w:r>
          </w:p>
        </w:tc>
        <w:tc>
          <w:tcPr>
            <w:tcW w:w="387"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AD0D2BD"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13</w:t>
            </w:r>
          </w:p>
        </w:tc>
        <w:tc>
          <w:tcPr>
            <w:tcW w:w="35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0831487F"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8</w:t>
            </w:r>
          </w:p>
        </w:tc>
        <w:tc>
          <w:tcPr>
            <w:tcW w:w="37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5B6ED93"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4</w:t>
            </w:r>
          </w:p>
        </w:tc>
        <w:tc>
          <w:tcPr>
            <w:tcW w:w="37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5C51E82"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4</w:t>
            </w:r>
          </w:p>
        </w:tc>
        <w:tc>
          <w:tcPr>
            <w:tcW w:w="354"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6302F99"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17</w:t>
            </w:r>
          </w:p>
        </w:tc>
        <w:tc>
          <w:tcPr>
            <w:tcW w:w="38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19F00A2"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13</w:t>
            </w:r>
          </w:p>
        </w:tc>
        <w:tc>
          <w:tcPr>
            <w:tcW w:w="41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BE830F4"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44</w:t>
            </w:r>
          </w:p>
        </w:tc>
        <w:tc>
          <w:tcPr>
            <w:tcW w:w="321" w:type="pct"/>
            <w:tcBorders>
              <w:top w:val="single" w:sz="4" w:space="0" w:color="auto"/>
              <w:left w:val="nil"/>
              <w:bottom w:val="single" w:sz="4" w:space="0" w:color="auto"/>
              <w:right w:val="nil"/>
            </w:tcBorders>
            <w:shd w:val="clear" w:color="auto" w:fill="FABF8F" w:themeFill="accent6" w:themeFillTint="99"/>
            <w:noWrap/>
            <w:vAlign w:val="center"/>
            <w:hideMark/>
          </w:tcPr>
          <w:p w14:paraId="05AABBEA" w14:textId="77777777" w:rsidR="00AB798F" w:rsidRPr="001169F5" w:rsidRDefault="00AB798F" w:rsidP="00A243E2">
            <w:pPr>
              <w:spacing w:after="0"/>
              <w:ind w:firstLine="0"/>
              <w:jc w:val="right"/>
              <w:rPr>
                <w:rFonts w:ascii="Arial" w:hAnsi="Arial" w:cs="Arial"/>
                <w:color w:val="000000"/>
                <w:sz w:val="16"/>
                <w:szCs w:val="16"/>
              </w:rPr>
            </w:pPr>
            <w:r>
              <w:rPr>
                <w:rFonts w:ascii="Arial" w:hAnsi="Arial"/>
                <w:color w:val="000000"/>
                <w:sz w:val="16"/>
                <w:szCs w:val="16"/>
              </w:rPr>
              <w:t>28</w:t>
            </w:r>
          </w:p>
        </w:tc>
      </w:tr>
    </w:tbl>
    <w:p w14:paraId="1D2092A4" w14:textId="619817F2" w:rsidR="00CF47E4" w:rsidRDefault="00CF47E4" w:rsidP="002E327F">
      <w:pPr>
        <w:pStyle w:val="texto"/>
        <w:spacing w:before="240" w:after="180"/>
      </w:pPr>
    </w:p>
    <w:p w14:paraId="22DB92AE" w14:textId="77777777" w:rsidR="00CF47E4" w:rsidRDefault="00CF47E4">
      <w:pPr>
        <w:spacing w:after="0"/>
        <w:ind w:firstLine="0"/>
        <w:jc w:val="left"/>
        <w:rPr>
          <w:spacing w:val="6"/>
          <w:sz w:val="26"/>
          <w:szCs w:val="24"/>
        </w:rPr>
      </w:pPr>
      <w:r>
        <w:br w:type="page"/>
      </w:r>
    </w:p>
    <w:p w14:paraId="02F4C548" w14:textId="5720B730" w:rsidR="000D153B" w:rsidRPr="00E351C5" w:rsidRDefault="00DB4538" w:rsidP="002E327F">
      <w:pPr>
        <w:pStyle w:val="texto"/>
        <w:spacing w:before="240" w:after="180"/>
      </w:pPr>
      <w:r>
        <w:t>Honako alderdi hauek nabarmendu behar ditugu:</w:t>
      </w:r>
    </w:p>
    <w:p w14:paraId="03410293" w14:textId="5E07BC43" w:rsidR="00853C68" w:rsidRDefault="00DB4538" w:rsidP="002E327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t xml:space="preserve">2018an, </w:t>
      </w:r>
      <w:proofErr w:type="spellStart"/>
      <w:r>
        <w:t>kontu-hartzailetzak</w:t>
      </w:r>
      <w:proofErr w:type="spellEnd"/>
      <w:r>
        <w:t xml:space="preserve"> informazioa bidali duten entitateen ehuneko 15i bakarrik eman die kontrako txostena; 2019an, ehuneko 9ra jaitsi da eh</w:t>
      </w:r>
      <w:r>
        <w:t>u</w:t>
      </w:r>
      <w:r>
        <w:t>neko hori.</w:t>
      </w:r>
    </w:p>
    <w:p w14:paraId="700C6358" w14:textId="77777777" w:rsidR="000D153B" w:rsidRPr="00726E27" w:rsidRDefault="000D153B" w:rsidP="002E327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80"/>
        <w:ind w:left="0" w:firstLine="289"/>
        <w:rPr>
          <w:rFonts w:cs="Arial"/>
        </w:rPr>
      </w:pPr>
      <w:r>
        <w:t>2018an, 1.000 biztanle baino gutxiagoko udaletan eta mankomunitateetan nahiz eta udal batasunetan ugariak izan dira kontrako txostenak. 2019an, ko</w:t>
      </w:r>
      <w:r>
        <w:t>n</w:t>
      </w:r>
      <w:r>
        <w:t>trako txostenak 5.000 biztanletik beherako udaletan igorri dira batez ere.</w:t>
      </w:r>
    </w:p>
    <w:p w14:paraId="264C22AC" w14:textId="77777777" w:rsidR="000D153B" w:rsidRPr="00726E27" w:rsidRDefault="000D153B" w:rsidP="00AF7E54">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60"/>
        <w:ind w:left="0" w:firstLine="289"/>
        <w:rPr>
          <w:rFonts w:cs="Arial"/>
        </w:rPr>
      </w:pPr>
      <w:r>
        <w:t>Aurrekontu-egonkortasunaren esparruan daude kontrako txosten gehien, 2018an eta 2019an egindako aurkako txostenen ehuneko 39 eta 46 baitira, h</w:t>
      </w:r>
      <w:r>
        <w:t>u</w:t>
      </w:r>
      <w:r>
        <w:t xml:space="preserve">rrenez </w:t>
      </w:r>
      <w:proofErr w:type="spellStart"/>
      <w:r>
        <w:t>hurren</w:t>
      </w:r>
      <w:proofErr w:type="spellEnd"/>
      <w:r>
        <w:t xml:space="preserve">. </w:t>
      </w:r>
    </w:p>
    <w:p w14:paraId="51DAEE7C" w14:textId="58CA1BED" w:rsidR="000D153B" w:rsidRDefault="000D153B" w:rsidP="00475B51">
      <w:pPr>
        <w:pStyle w:val="atitulo2"/>
        <w:spacing w:before="240" w:after="120"/>
      </w:pPr>
      <w:bookmarkStart w:id="25" w:name="_Toc59103211"/>
      <w:bookmarkStart w:id="26" w:name="_Toc64013589"/>
      <w:r>
        <w:t>V.5. Egindako eragozpen-oharrak</w:t>
      </w:r>
      <w:bookmarkEnd w:id="25"/>
      <w:bookmarkEnd w:id="26"/>
      <w:r>
        <w:t xml:space="preserve"> </w:t>
      </w:r>
    </w:p>
    <w:p w14:paraId="56FBE842" w14:textId="77777777" w:rsidR="000D153B" w:rsidRPr="00223F39" w:rsidRDefault="000D153B" w:rsidP="00150542">
      <w:pPr>
        <w:pStyle w:val="texto"/>
        <w:spacing w:after="260"/>
      </w:pPr>
      <w:r>
        <w:t>2018an, 34 udalek aurkeztu dituzte eragozpen-oharrak, eta, 2019an, 27k (ehuneko 21 gutxiagok), honako taula honetan zehazten denez:</w:t>
      </w:r>
    </w:p>
    <w:tbl>
      <w:tblPr>
        <w:tblW w:w="4998" w:type="pct"/>
        <w:jc w:val="center"/>
        <w:tblCellMar>
          <w:left w:w="70" w:type="dxa"/>
          <w:right w:w="70" w:type="dxa"/>
        </w:tblCellMar>
        <w:tblLook w:val="04A0" w:firstRow="1" w:lastRow="0" w:firstColumn="1" w:lastColumn="0" w:noHBand="0" w:noVBand="1"/>
      </w:tblPr>
      <w:tblGrid>
        <w:gridCol w:w="2313"/>
        <w:gridCol w:w="685"/>
        <w:gridCol w:w="687"/>
        <w:gridCol w:w="826"/>
        <w:gridCol w:w="826"/>
        <w:gridCol w:w="1041"/>
        <w:gridCol w:w="1042"/>
        <w:gridCol w:w="755"/>
        <w:gridCol w:w="750"/>
      </w:tblGrid>
      <w:tr w:rsidR="004F60BA" w:rsidRPr="006811A4" w14:paraId="44F99970" w14:textId="77777777" w:rsidTr="00042E0E">
        <w:trPr>
          <w:trHeight w:val="255"/>
          <w:jc w:val="center"/>
        </w:trPr>
        <w:tc>
          <w:tcPr>
            <w:tcW w:w="1295" w:type="pct"/>
            <w:vMerge w:val="restart"/>
            <w:tcBorders>
              <w:top w:val="single" w:sz="4" w:space="0" w:color="auto"/>
              <w:left w:val="nil"/>
              <w:right w:val="nil"/>
            </w:tcBorders>
            <w:shd w:val="clear" w:color="auto" w:fill="FABF8F" w:themeFill="accent6" w:themeFillTint="99"/>
            <w:vAlign w:val="center"/>
            <w:hideMark/>
          </w:tcPr>
          <w:p w14:paraId="190A0452" w14:textId="77777777" w:rsidR="00E724C7" w:rsidRPr="006811A4" w:rsidRDefault="00E724C7" w:rsidP="00561B3A">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769"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3054772F" w14:textId="77777777" w:rsidR="00E724C7" w:rsidRPr="006811A4" w:rsidRDefault="00E724C7" w:rsidP="004F60BA">
            <w:pPr>
              <w:spacing w:after="0"/>
              <w:ind w:firstLine="0"/>
              <w:jc w:val="center"/>
              <w:rPr>
                <w:rFonts w:ascii="Arial" w:hAnsi="Arial" w:cs="Arial"/>
                <w:color w:val="000000"/>
                <w:sz w:val="16"/>
                <w:szCs w:val="16"/>
              </w:rPr>
            </w:pPr>
            <w:r>
              <w:rPr>
                <w:rFonts w:ascii="Arial" w:hAnsi="Arial"/>
                <w:color w:val="000000"/>
                <w:sz w:val="16"/>
                <w:szCs w:val="16"/>
              </w:rPr>
              <w:t xml:space="preserve">Entitate </w:t>
            </w:r>
            <w:proofErr w:type="spellStart"/>
            <w:r>
              <w:rPr>
                <w:rFonts w:ascii="Arial" w:hAnsi="Arial"/>
                <w:color w:val="000000"/>
                <w:sz w:val="16"/>
                <w:szCs w:val="16"/>
              </w:rPr>
              <w:t>kop</w:t>
            </w:r>
            <w:proofErr w:type="spellEnd"/>
            <w:r>
              <w:rPr>
                <w:rFonts w:ascii="Arial" w:hAnsi="Arial"/>
                <w:color w:val="000000"/>
                <w:sz w:val="16"/>
                <w:szCs w:val="16"/>
              </w:rPr>
              <w:t>.</w:t>
            </w:r>
          </w:p>
        </w:tc>
        <w:tc>
          <w:tcPr>
            <w:tcW w:w="925"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336D2529" w14:textId="77777777" w:rsidR="00E724C7" w:rsidRPr="006811A4" w:rsidRDefault="00E724C7" w:rsidP="007601DF">
            <w:pPr>
              <w:spacing w:after="0"/>
              <w:ind w:firstLine="0"/>
              <w:jc w:val="center"/>
              <w:rPr>
                <w:rFonts w:ascii="Arial" w:hAnsi="Arial" w:cs="Arial"/>
                <w:color w:val="000000"/>
                <w:sz w:val="16"/>
                <w:szCs w:val="16"/>
              </w:rPr>
            </w:pPr>
            <w:r>
              <w:rPr>
                <w:rFonts w:ascii="Arial" w:hAnsi="Arial"/>
                <w:color w:val="000000"/>
                <w:sz w:val="16"/>
                <w:szCs w:val="16"/>
              </w:rPr>
              <w:t xml:space="preserve">Eragozpen-oharren </w:t>
            </w:r>
            <w:proofErr w:type="spellStart"/>
            <w:r>
              <w:rPr>
                <w:rFonts w:ascii="Arial" w:hAnsi="Arial"/>
                <w:color w:val="000000"/>
                <w:sz w:val="16"/>
                <w:szCs w:val="16"/>
              </w:rPr>
              <w:t>kop</w:t>
            </w:r>
            <w:proofErr w:type="spellEnd"/>
            <w:r>
              <w:rPr>
                <w:rFonts w:ascii="Arial" w:hAnsi="Arial"/>
                <w:color w:val="000000"/>
                <w:sz w:val="16"/>
                <w:szCs w:val="16"/>
              </w:rPr>
              <w:t>.</w:t>
            </w:r>
          </w:p>
        </w:tc>
        <w:tc>
          <w:tcPr>
            <w:tcW w:w="1167"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D375CA0" w14:textId="77777777" w:rsidR="00E724C7" w:rsidRPr="006811A4" w:rsidRDefault="00AC6150" w:rsidP="004F60BA">
            <w:pPr>
              <w:spacing w:after="0"/>
              <w:ind w:firstLine="0"/>
              <w:jc w:val="center"/>
              <w:rPr>
                <w:rFonts w:ascii="Arial" w:hAnsi="Arial" w:cs="Arial"/>
                <w:color w:val="000000"/>
                <w:sz w:val="16"/>
                <w:szCs w:val="16"/>
              </w:rPr>
            </w:pPr>
            <w:r>
              <w:rPr>
                <w:rFonts w:ascii="Arial" w:hAnsi="Arial"/>
                <w:color w:val="000000"/>
                <w:sz w:val="16"/>
                <w:szCs w:val="16"/>
              </w:rPr>
              <w:t xml:space="preserve">   Zenbatekoa</w:t>
            </w:r>
          </w:p>
        </w:tc>
        <w:tc>
          <w:tcPr>
            <w:tcW w:w="844" w:type="pct"/>
            <w:gridSpan w:val="2"/>
            <w:tcBorders>
              <w:top w:val="single" w:sz="4" w:space="0" w:color="auto"/>
              <w:left w:val="single" w:sz="2" w:space="0" w:color="auto"/>
              <w:bottom w:val="single" w:sz="4" w:space="0" w:color="auto"/>
            </w:tcBorders>
            <w:shd w:val="clear" w:color="auto" w:fill="FABF8F" w:themeFill="accent6" w:themeFillTint="99"/>
            <w:vAlign w:val="center"/>
            <w:hideMark/>
          </w:tcPr>
          <w:p w14:paraId="4FE951F2" w14:textId="77777777" w:rsidR="00E724C7" w:rsidRPr="006811A4" w:rsidRDefault="00E724C7" w:rsidP="004F60BA">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4F60BA" w:rsidRPr="00597F90" w14:paraId="629A8C33" w14:textId="77777777" w:rsidTr="00042E0E">
        <w:trPr>
          <w:trHeight w:val="300"/>
          <w:jc w:val="center"/>
        </w:trPr>
        <w:tc>
          <w:tcPr>
            <w:tcW w:w="1295" w:type="pct"/>
            <w:vMerge/>
            <w:tcBorders>
              <w:left w:val="nil"/>
              <w:bottom w:val="single" w:sz="4" w:space="0" w:color="auto"/>
            </w:tcBorders>
            <w:shd w:val="clear" w:color="auto" w:fill="FABF8F" w:themeFill="accent6" w:themeFillTint="99"/>
            <w:vAlign w:val="center"/>
            <w:hideMark/>
          </w:tcPr>
          <w:p w14:paraId="36804670" w14:textId="77777777" w:rsidR="00E724C7" w:rsidRPr="00597F90" w:rsidRDefault="00E724C7" w:rsidP="00BE2144">
            <w:pPr>
              <w:spacing w:after="0"/>
              <w:ind w:firstLine="0"/>
              <w:jc w:val="center"/>
              <w:rPr>
                <w:rFonts w:ascii="Arial Narrow" w:hAnsi="Arial Narrow" w:cs="Calibri"/>
                <w:color w:val="000000"/>
                <w:sz w:val="16"/>
                <w:szCs w:val="16"/>
                <w:lang w:val="es-ES" w:eastAsia="es-ES"/>
              </w:rPr>
            </w:pPr>
          </w:p>
        </w:tc>
        <w:tc>
          <w:tcPr>
            <w:tcW w:w="384" w:type="pct"/>
            <w:tcBorders>
              <w:top w:val="single" w:sz="4" w:space="0" w:color="auto"/>
              <w:bottom w:val="single" w:sz="4" w:space="0" w:color="auto"/>
            </w:tcBorders>
            <w:shd w:val="clear" w:color="auto" w:fill="FABF8F" w:themeFill="accent6" w:themeFillTint="99"/>
            <w:noWrap/>
            <w:vAlign w:val="center"/>
            <w:hideMark/>
          </w:tcPr>
          <w:p w14:paraId="721B0DFA"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38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2F4211D"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463"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3AA72197"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46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8C05F58" w14:textId="77777777" w:rsidR="00E724C7" w:rsidRPr="00597F90" w:rsidRDefault="00E724C7" w:rsidP="004F60BA">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583"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4716835E"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 xml:space="preserve">       2018</w:t>
            </w:r>
          </w:p>
        </w:tc>
        <w:tc>
          <w:tcPr>
            <w:tcW w:w="584"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45BA832B"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 xml:space="preserve">         2019</w:t>
            </w:r>
          </w:p>
        </w:tc>
        <w:tc>
          <w:tcPr>
            <w:tcW w:w="423"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1F46D02E"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421" w:type="pct"/>
            <w:tcBorders>
              <w:top w:val="single" w:sz="4" w:space="0" w:color="auto"/>
              <w:bottom w:val="single" w:sz="4" w:space="0" w:color="auto"/>
            </w:tcBorders>
            <w:shd w:val="clear" w:color="auto" w:fill="FABF8F" w:themeFill="accent6" w:themeFillTint="99"/>
            <w:noWrap/>
            <w:vAlign w:val="center"/>
            <w:hideMark/>
          </w:tcPr>
          <w:p w14:paraId="7AAD3A17" w14:textId="77777777" w:rsidR="00E724C7" w:rsidRPr="00597F90" w:rsidRDefault="00E724C7"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r>
      <w:tr w:rsidR="004F60BA" w:rsidRPr="00597F90" w14:paraId="252569BF"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5E016681" w14:textId="77777777" w:rsidR="00BE2144" w:rsidRPr="00597F90" w:rsidRDefault="00BE2144" w:rsidP="00BE2144">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384" w:type="pct"/>
            <w:tcBorders>
              <w:top w:val="single" w:sz="4" w:space="0" w:color="auto"/>
              <w:left w:val="nil"/>
              <w:bottom w:val="single" w:sz="4" w:space="0" w:color="auto"/>
              <w:right w:val="nil"/>
            </w:tcBorders>
            <w:shd w:val="clear" w:color="auto" w:fill="auto"/>
            <w:noWrap/>
            <w:vAlign w:val="center"/>
            <w:hideMark/>
          </w:tcPr>
          <w:p w14:paraId="76C644DE"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32</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2F4CE8F8"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26</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3492305C"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154</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67561116" w14:textId="77777777" w:rsidR="00BE2144" w:rsidRPr="00597F90" w:rsidRDefault="00BE2144" w:rsidP="004F60BA">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165</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6BDA66C3"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4.650.685</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34A524A7"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4.703.403</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3E7BDE07"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14</w:t>
            </w:r>
          </w:p>
        </w:tc>
        <w:tc>
          <w:tcPr>
            <w:tcW w:w="421" w:type="pct"/>
            <w:tcBorders>
              <w:top w:val="single" w:sz="4" w:space="0" w:color="auto"/>
              <w:left w:val="nil"/>
              <w:bottom w:val="single" w:sz="4" w:space="0" w:color="auto"/>
            </w:tcBorders>
            <w:shd w:val="clear" w:color="auto" w:fill="auto"/>
            <w:noWrap/>
            <w:vAlign w:val="center"/>
            <w:hideMark/>
          </w:tcPr>
          <w:p w14:paraId="310197B3"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6</w:t>
            </w:r>
          </w:p>
        </w:tc>
      </w:tr>
      <w:tr w:rsidR="004F60BA" w:rsidRPr="00597F90" w14:paraId="0BA072B9"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7569550" w14:textId="77777777" w:rsidR="00BE2144" w:rsidRPr="00597F90" w:rsidRDefault="00BE2144" w:rsidP="00BE2144">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384" w:type="pct"/>
            <w:tcBorders>
              <w:top w:val="single" w:sz="4" w:space="0" w:color="auto"/>
              <w:left w:val="nil"/>
              <w:bottom w:val="single" w:sz="4" w:space="0" w:color="auto"/>
              <w:right w:val="nil"/>
            </w:tcBorders>
            <w:shd w:val="clear" w:color="auto" w:fill="auto"/>
            <w:noWrap/>
            <w:vAlign w:val="center"/>
            <w:hideMark/>
          </w:tcPr>
          <w:p w14:paraId="3FAAD822"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1832616D"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5FD05A9A"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30</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5730B523" w14:textId="77777777" w:rsidR="00BE2144" w:rsidRPr="00597F90" w:rsidRDefault="00BE2144" w:rsidP="004F60BA">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02A1EED6"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377.161</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1954498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30.692</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5195AC51"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21" w:type="pct"/>
            <w:tcBorders>
              <w:top w:val="single" w:sz="4" w:space="0" w:color="auto"/>
              <w:left w:val="nil"/>
              <w:bottom w:val="single" w:sz="4" w:space="0" w:color="auto"/>
            </w:tcBorders>
            <w:shd w:val="clear" w:color="auto" w:fill="auto"/>
            <w:noWrap/>
            <w:vAlign w:val="center"/>
            <w:hideMark/>
          </w:tcPr>
          <w:p w14:paraId="76007BF6"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60BA" w:rsidRPr="00597F90" w14:paraId="4F202E8E"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55DDB7B" w14:textId="77777777" w:rsidR="00BE2144" w:rsidRPr="00597F90" w:rsidRDefault="00BE2144" w:rsidP="00BE2144">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384" w:type="pct"/>
            <w:tcBorders>
              <w:top w:val="single" w:sz="4" w:space="0" w:color="auto"/>
              <w:left w:val="nil"/>
              <w:bottom w:val="single" w:sz="4" w:space="0" w:color="auto"/>
              <w:right w:val="nil"/>
            </w:tcBorders>
            <w:shd w:val="clear" w:color="auto" w:fill="auto"/>
            <w:noWrap/>
            <w:vAlign w:val="center"/>
            <w:hideMark/>
          </w:tcPr>
          <w:p w14:paraId="1CB9C0F9"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12</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1D2CC84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5A0C31FE"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41</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20E6D430" w14:textId="77777777" w:rsidR="00BE2144" w:rsidRPr="00597F90" w:rsidRDefault="00BE2144" w:rsidP="004F60BA">
            <w:pPr>
              <w:spacing w:after="0"/>
              <w:ind w:firstLine="0"/>
              <w:jc w:val="right"/>
              <w:rPr>
                <w:rFonts w:ascii="Arial Narrow" w:hAnsi="Arial Narrow" w:cs="Calibri"/>
                <w:color w:val="000000"/>
                <w:sz w:val="16"/>
                <w:szCs w:val="16"/>
              </w:rPr>
            </w:pPr>
            <w:r>
              <w:rPr>
                <w:rFonts w:ascii="Arial Narrow" w:hAnsi="Arial Narrow"/>
                <w:color w:val="000000"/>
                <w:sz w:val="16"/>
                <w:szCs w:val="16"/>
              </w:rPr>
              <w:t>80</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5266F307"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1.684.028</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5286393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1.522.637</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024E05D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421" w:type="pct"/>
            <w:tcBorders>
              <w:top w:val="single" w:sz="4" w:space="0" w:color="auto"/>
              <w:left w:val="nil"/>
              <w:bottom w:val="single" w:sz="4" w:space="0" w:color="auto"/>
            </w:tcBorders>
            <w:shd w:val="clear" w:color="auto" w:fill="auto"/>
            <w:noWrap/>
            <w:vAlign w:val="center"/>
            <w:hideMark/>
          </w:tcPr>
          <w:p w14:paraId="0642E38C"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4F60BA" w:rsidRPr="00597F90" w14:paraId="71F6E714"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0A6CD01" w14:textId="77777777" w:rsidR="00BE2144" w:rsidRPr="00597F90" w:rsidRDefault="00BE2144" w:rsidP="00BE2144">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384" w:type="pct"/>
            <w:tcBorders>
              <w:top w:val="single" w:sz="4" w:space="0" w:color="auto"/>
              <w:left w:val="nil"/>
              <w:bottom w:val="single" w:sz="4" w:space="0" w:color="auto"/>
              <w:right w:val="nil"/>
            </w:tcBorders>
            <w:shd w:val="clear" w:color="auto" w:fill="auto"/>
            <w:noWrap/>
            <w:vAlign w:val="center"/>
            <w:hideMark/>
          </w:tcPr>
          <w:p w14:paraId="3A13583C"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132CCA7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38601AD0"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46</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59F16066" w14:textId="77777777" w:rsidR="00BE2144" w:rsidRPr="00597F90" w:rsidRDefault="00BE2144" w:rsidP="004F60BA">
            <w:pPr>
              <w:spacing w:after="0"/>
              <w:ind w:firstLine="0"/>
              <w:jc w:val="right"/>
              <w:rPr>
                <w:rFonts w:ascii="Arial Narrow" w:hAnsi="Arial Narrow" w:cs="Calibri"/>
                <w:color w:val="000000"/>
                <w:sz w:val="16"/>
                <w:szCs w:val="16"/>
              </w:rPr>
            </w:pPr>
            <w:r>
              <w:rPr>
                <w:rFonts w:ascii="Arial Narrow" w:hAnsi="Arial Narrow"/>
                <w:color w:val="000000"/>
                <w:sz w:val="16"/>
                <w:szCs w:val="16"/>
              </w:rPr>
              <w:t>36</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1C0C03CC"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1.866.914</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13FA5B50"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1.724.769</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068DDA5E"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421" w:type="pct"/>
            <w:tcBorders>
              <w:top w:val="single" w:sz="4" w:space="0" w:color="auto"/>
              <w:left w:val="nil"/>
              <w:bottom w:val="single" w:sz="4" w:space="0" w:color="auto"/>
            </w:tcBorders>
            <w:shd w:val="clear" w:color="auto" w:fill="auto"/>
            <w:noWrap/>
            <w:vAlign w:val="center"/>
            <w:hideMark/>
          </w:tcPr>
          <w:p w14:paraId="0AFEF482"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4F60BA" w:rsidRPr="00597F90" w14:paraId="2E5FF63B"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280BF1E3" w14:textId="77777777" w:rsidR="00BE2144" w:rsidRPr="00597F90" w:rsidRDefault="00BE2144" w:rsidP="00BE2144">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384" w:type="pct"/>
            <w:tcBorders>
              <w:top w:val="single" w:sz="4" w:space="0" w:color="auto"/>
              <w:left w:val="nil"/>
              <w:bottom w:val="single" w:sz="4" w:space="0" w:color="auto"/>
              <w:right w:val="nil"/>
            </w:tcBorders>
            <w:shd w:val="clear" w:color="auto" w:fill="auto"/>
            <w:noWrap/>
            <w:vAlign w:val="center"/>
            <w:hideMark/>
          </w:tcPr>
          <w:p w14:paraId="6D4B629C"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0012F004"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718E67F2"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15</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7F36AC58" w14:textId="77777777" w:rsidR="00BE2144" w:rsidRPr="00597F90" w:rsidRDefault="00BE2144" w:rsidP="004F60BA">
            <w:pPr>
              <w:spacing w:after="0"/>
              <w:ind w:firstLine="0"/>
              <w:jc w:val="right"/>
              <w:rPr>
                <w:rFonts w:ascii="Arial Narrow" w:hAnsi="Arial Narrow" w:cs="Calibri"/>
                <w:color w:val="000000"/>
                <w:sz w:val="16"/>
                <w:szCs w:val="16"/>
              </w:rPr>
            </w:pPr>
            <w:r>
              <w:rPr>
                <w:rFonts w:ascii="Arial Narrow" w:hAnsi="Arial Narrow"/>
                <w:color w:val="000000"/>
                <w:sz w:val="16"/>
                <w:szCs w:val="16"/>
              </w:rPr>
              <w:t>14</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6F7E9624"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570.000</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6652CBC0"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901.423</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115F7B84"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21" w:type="pct"/>
            <w:tcBorders>
              <w:top w:val="single" w:sz="4" w:space="0" w:color="auto"/>
              <w:left w:val="nil"/>
              <w:bottom w:val="single" w:sz="4" w:space="0" w:color="auto"/>
            </w:tcBorders>
            <w:shd w:val="clear" w:color="auto" w:fill="auto"/>
            <w:noWrap/>
            <w:vAlign w:val="center"/>
            <w:hideMark/>
          </w:tcPr>
          <w:p w14:paraId="1712269C"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60BA" w:rsidRPr="00597F90" w14:paraId="5FF52BF0"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3275FAD1" w14:textId="77777777" w:rsidR="00BE2144" w:rsidRPr="00597F90" w:rsidRDefault="00BE2144" w:rsidP="00BE2144">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384" w:type="pct"/>
            <w:tcBorders>
              <w:top w:val="single" w:sz="4" w:space="0" w:color="auto"/>
              <w:left w:val="nil"/>
              <w:bottom w:val="single" w:sz="4" w:space="0" w:color="auto"/>
              <w:right w:val="nil"/>
            </w:tcBorders>
            <w:shd w:val="clear" w:color="auto" w:fill="auto"/>
            <w:noWrap/>
            <w:vAlign w:val="center"/>
            <w:hideMark/>
          </w:tcPr>
          <w:p w14:paraId="7324056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47F04CAF"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68BAB09C"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22</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5D16451C" w14:textId="77777777" w:rsidR="00BE2144" w:rsidRPr="00597F90" w:rsidRDefault="00BE2144" w:rsidP="004F60BA">
            <w:pPr>
              <w:spacing w:after="0"/>
              <w:ind w:firstLine="0"/>
              <w:jc w:val="right"/>
              <w:rPr>
                <w:rFonts w:ascii="Arial Narrow" w:hAnsi="Arial Narrow" w:cs="Calibri"/>
                <w:color w:val="000000"/>
                <w:sz w:val="16"/>
                <w:szCs w:val="16"/>
              </w:rPr>
            </w:pPr>
            <w:r>
              <w:rPr>
                <w:rFonts w:ascii="Arial Narrow" w:hAnsi="Arial Narrow"/>
                <w:color w:val="000000"/>
                <w:sz w:val="16"/>
                <w:szCs w:val="16"/>
              </w:rPr>
              <w:t>27</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3A66275A"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152.583</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7C007BE9"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523.881</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399EA024"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21" w:type="pct"/>
            <w:tcBorders>
              <w:top w:val="single" w:sz="4" w:space="0" w:color="auto"/>
              <w:left w:val="nil"/>
              <w:bottom w:val="single" w:sz="4" w:space="0" w:color="auto"/>
            </w:tcBorders>
            <w:shd w:val="clear" w:color="auto" w:fill="auto"/>
            <w:noWrap/>
            <w:vAlign w:val="center"/>
            <w:hideMark/>
          </w:tcPr>
          <w:p w14:paraId="157260B8" w14:textId="77777777" w:rsidR="00BE2144" w:rsidRPr="00597F90" w:rsidRDefault="00BE2144" w:rsidP="00345C86">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4F60BA" w:rsidRPr="00597F90" w14:paraId="464AEBEF" w14:textId="77777777" w:rsidTr="00042E0E">
        <w:trPr>
          <w:trHeight w:val="198"/>
          <w:jc w:val="center"/>
        </w:trPr>
        <w:tc>
          <w:tcPr>
            <w:tcW w:w="1295" w:type="pct"/>
            <w:tcBorders>
              <w:top w:val="single" w:sz="4" w:space="0" w:color="auto"/>
              <w:left w:val="nil"/>
              <w:bottom w:val="single" w:sz="4" w:space="0" w:color="auto"/>
              <w:right w:val="nil"/>
            </w:tcBorders>
            <w:shd w:val="clear" w:color="auto" w:fill="auto"/>
            <w:noWrap/>
            <w:vAlign w:val="center"/>
            <w:hideMark/>
          </w:tcPr>
          <w:p w14:paraId="5BA37FC3" w14:textId="77777777" w:rsidR="00BE2144" w:rsidRPr="00597F90" w:rsidRDefault="00BE2144" w:rsidP="00BE2144">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384" w:type="pct"/>
            <w:tcBorders>
              <w:top w:val="single" w:sz="4" w:space="0" w:color="auto"/>
              <w:left w:val="nil"/>
              <w:bottom w:val="single" w:sz="4" w:space="0" w:color="auto"/>
              <w:right w:val="nil"/>
            </w:tcBorders>
            <w:shd w:val="clear" w:color="auto" w:fill="auto"/>
            <w:noWrap/>
            <w:vAlign w:val="center"/>
            <w:hideMark/>
          </w:tcPr>
          <w:p w14:paraId="2A69330F"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w:t>
            </w:r>
          </w:p>
        </w:tc>
        <w:tc>
          <w:tcPr>
            <w:tcW w:w="385" w:type="pct"/>
            <w:tcBorders>
              <w:top w:val="single" w:sz="4" w:space="0" w:color="auto"/>
              <w:left w:val="nil"/>
              <w:bottom w:val="single" w:sz="4" w:space="0" w:color="auto"/>
              <w:right w:val="single" w:sz="2" w:space="0" w:color="auto"/>
            </w:tcBorders>
            <w:shd w:val="clear" w:color="auto" w:fill="auto"/>
            <w:noWrap/>
            <w:vAlign w:val="center"/>
            <w:hideMark/>
          </w:tcPr>
          <w:p w14:paraId="20D88A69"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463" w:type="pct"/>
            <w:tcBorders>
              <w:top w:val="single" w:sz="4" w:space="0" w:color="auto"/>
              <w:left w:val="single" w:sz="2" w:space="0" w:color="auto"/>
              <w:bottom w:val="single" w:sz="4" w:space="0" w:color="auto"/>
              <w:right w:val="nil"/>
            </w:tcBorders>
            <w:shd w:val="clear" w:color="auto" w:fill="auto"/>
            <w:noWrap/>
            <w:vAlign w:val="center"/>
            <w:hideMark/>
          </w:tcPr>
          <w:p w14:paraId="2E42AE52"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w:t>
            </w:r>
          </w:p>
        </w:tc>
        <w:tc>
          <w:tcPr>
            <w:tcW w:w="463" w:type="pct"/>
            <w:tcBorders>
              <w:top w:val="single" w:sz="4" w:space="0" w:color="auto"/>
              <w:left w:val="nil"/>
              <w:bottom w:val="single" w:sz="4" w:space="0" w:color="auto"/>
              <w:right w:val="single" w:sz="2" w:space="0" w:color="auto"/>
            </w:tcBorders>
            <w:shd w:val="clear" w:color="auto" w:fill="auto"/>
            <w:noWrap/>
            <w:vAlign w:val="center"/>
            <w:hideMark/>
          </w:tcPr>
          <w:p w14:paraId="4F2640E7" w14:textId="77777777" w:rsidR="00BE2144" w:rsidRPr="00597F90" w:rsidRDefault="00BE2144" w:rsidP="004F60BA">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w:t>
            </w:r>
          </w:p>
        </w:tc>
        <w:tc>
          <w:tcPr>
            <w:tcW w:w="583" w:type="pct"/>
            <w:tcBorders>
              <w:top w:val="single" w:sz="4" w:space="0" w:color="auto"/>
              <w:left w:val="single" w:sz="2" w:space="0" w:color="auto"/>
              <w:bottom w:val="single" w:sz="4" w:space="0" w:color="auto"/>
              <w:right w:val="nil"/>
            </w:tcBorders>
            <w:shd w:val="clear" w:color="auto" w:fill="auto"/>
            <w:noWrap/>
            <w:vAlign w:val="center"/>
            <w:hideMark/>
          </w:tcPr>
          <w:p w14:paraId="0994B1D7"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147.503</w:t>
            </w:r>
          </w:p>
        </w:tc>
        <w:tc>
          <w:tcPr>
            <w:tcW w:w="584" w:type="pct"/>
            <w:tcBorders>
              <w:top w:val="single" w:sz="4" w:space="0" w:color="auto"/>
              <w:left w:val="nil"/>
              <w:bottom w:val="single" w:sz="4" w:space="0" w:color="auto"/>
              <w:right w:val="single" w:sz="2" w:space="0" w:color="auto"/>
            </w:tcBorders>
            <w:shd w:val="clear" w:color="auto" w:fill="auto"/>
            <w:noWrap/>
            <w:vAlign w:val="center"/>
            <w:hideMark/>
          </w:tcPr>
          <w:p w14:paraId="2877495E"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64.827</w:t>
            </w:r>
          </w:p>
        </w:tc>
        <w:tc>
          <w:tcPr>
            <w:tcW w:w="423" w:type="pct"/>
            <w:tcBorders>
              <w:top w:val="single" w:sz="4" w:space="0" w:color="auto"/>
              <w:left w:val="single" w:sz="2" w:space="0" w:color="auto"/>
              <w:bottom w:val="single" w:sz="4" w:space="0" w:color="auto"/>
              <w:right w:val="nil"/>
            </w:tcBorders>
            <w:shd w:val="clear" w:color="auto" w:fill="auto"/>
            <w:noWrap/>
            <w:vAlign w:val="center"/>
            <w:hideMark/>
          </w:tcPr>
          <w:p w14:paraId="034660D6"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421" w:type="pct"/>
            <w:tcBorders>
              <w:top w:val="single" w:sz="4" w:space="0" w:color="auto"/>
              <w:left w:val="nil"/>
              <w:bottom w:val="single" w:sz="4" w:space="0" w:color="auto"/>
            </w:tcBorders>
            <w:shd w:val="clear" w:color="auto" w:fill="auto"/>
            <w:noWrap/>
            <w:vAlign w:val="center"/>
            <w:hideMark/>
          </w:tcPr>
          <w:p w14:paraId="3DFDA25F" w14:textId="77777777" w:rsidR="00BE2144" w:rsidRPr="00597F90" w:rsidRDefault="00BE2144" w:rsidP="00345C86">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r>
      <w:tr w:rsidR="004F60BA" w:rsidRPr="006811A4" w14:paraId="4848BA6F" w14:textId="77777777" w:rsidTr="00042E0E">
        <w:trPr>
          <w:trHeight w:val="255"/>
          <w:jc w:val="center"/>
        </w:trPr>
        <w:tc>
          <w:tcPr>
            <w:tcW w:w="1295" w:type="pct"/>
            <w:tcBorders>
              <w:top w:val="single" w:sz="4" w:space="0" w:color="auto"/>
              <w:left w:val="nil"/>
              <w:bottom w:val="single" w:sz="4" w:space="0" w:color="auto"/>
              <w:right w:val="nil"/>
            </w:tcBorders>
            <w:shd w:val="clear" w:color="auto" w:fill="FABF8F" w:themeFill="accent6" w:themeFillTint="99"/>
            <w:noWrap/>
            <w:vAlign w:val="center"/>
            <w:hideMark/>
          </w:tcPr>
          <w:p w14:paraId="4349FD00" w14:textId="77777777" w:rsidR="00BE2144" w:rsidRPr="006811A4" w:rsidRDefault="00BE2144" w:rsidP="00BE2144">
            <w:pPr>
              <w:spacing w:after="0"/>
              <w:ind w:firstLine="0"/>
              <w:jc w:val="left"/>
              <w:rPr>
                <w:rFonts w:ascii="Arial" w:hAnsi="Arial" w:cs="Arial"/>
                <w:color w:val="000000"/>
                <w:sz w:val="16"/>
                <w:szCs w:val="16"/>
              </w:rPr>
            </w:pPr>
            <w:r>
              <w:rPr>
                <w:rFonts w:ascii="Arial" w:hAnsi="Arial"/>
                <w:color w:val="000000"/>
                <w:sz w:val="16"/>
                <w:szCs w:val="16"/>
              </w:rPr>
              <w:t>Guztira</w:t>
            </w:r>
          </w:p>
        </w:tc>
        <w:tc>
          <w:tcPr>
            <w:tcW w:w="384" w:type="pct"/>
            <w:tcBorders>
              <w:top w:val="single" w:sz="4" w:space="0" w:color="auto"/>
              <w:left w:val="nil"/>
              <w:bottom w:val="single" w:sz="4" w:space="0" w:color="auto"/>
              <w:right w:val="nil"/>
            </w:tcBorders>
            <w:shd w:val="clear" w:color="auto" w:fill="FABF8F" w:themeFill="accent6" w:themeFillTint="99"/>
            <w:noWrap/>
            <w:vAlign w:val="center"/>
            <w:hideMark/>
          </w:tcPr>
          <w:p w14:paraId="087BC64A"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34</w:t>
            </w:r>
          </w:p>
        </w:tc>
        <w:tc>
          <w:tcPr>
            <w:tcW w:w="38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0F72BDD5"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27</w:t>
            </w:r>
          </w:p>
        </w:tc>
        <w:tc>
          <w:tcPr>
            <w:tcW w:w="46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FE949A7"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159</w:t>
            </w:r>
          </w:p>
        </w:tc>
        <w:tc>
          <w:tcPr>
            <w:tcW w:w="46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3BB6B20" w14:textId="77777777" w:rsidR="00BE2144" w:rsidRPr="006811A4" w:rsidRDefault="00BE2144" w:rsidP="004F60BA">
            <w:pPr>
              <w:spacing w:after="0"/>
              <w:ind w:firstLine="0"/>
              <w:jc w:val="right"/>
              <w:rPr>
                <w:rFonts w:ascii="Arial" w:hAnsi="Arial" w:cs="Arial"/>
                <w:color w:val="000000"/>
                <w:sz w:val="16"/>
                <w:szCs w:val="16"/>
              </w:rPr>
            </w:pPr>
            <w:r>
              <w:rPr>
                <w:rFonts w:ascii="Arial" w:hAnsi="Arial"/>
                <w:color w:val="000000"/>
                <w:sz w:val="16"/>
                <w:szCs w:val="16"/>
              </w:rPr>
              <w:t>168</w:t>
            </w:r>
          </w:p>
        </w:tc>
        <w:tc>
          <w:tcPr>
            <w:tcW w:w="58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8099432"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4.798.188</w:t>
            </w:r>
          </w:p>
        </w:tc>
        <w:tc>
          <w:tcPr>
            <w:tcW w:w="584"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2873FD2"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4.768.229</w:t>
            </w:r>
          </w:p>
        </w:tc>
        <w:tc>
          <w:tcPr>
            <w:tcW w:w="42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9A8264B"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15</w:t>
            </w:r>
          </w:p>
        </w:tc>
        <w:tc>
          <w:tcPr>
            <w:tcW w:w="421" w:type="pct"/>
            <w:tcBorders>
              <w:top w:val="single" w:sz="4" w:space="0" w:color="auto"/>
              <w:left w:val="nil"/>
              <w:bottom w:val="single" w:sz="4" w:space="0" w:color="auto"/>
            </w:tcBorders>
            <w:shd w:val="clear" w:color="auto" w:fill="FABF8F" w:themeFill="accent6" w:themeFillTint="99"/>
            <w:noWrap/>
            <w:vAlign w:val="center"/>
            <w:hideMark/>
          </w:tcPr>
          <w:p w14:paraId="02D1DE45" w14:textId="77777777" w:rsidR="00BE2144" w:rsidRPr="006811A4" w:rsidRDefault="00BE2144" w:rsidP="00345C86">
            <w:pPr>
              <w:spacing w:after="0"/>
              <w:ind w:firstLine="0"/>
              <w:jc w:val="right"/>
              <w:rPr>
                <w:rFonts w:ascii="Arial" w:hAnsi="Arial" w:cs="Arial"/>
                <w:color w:val="000000"/>
                <w:sz w:val="16"/>
                <w:szCs w:val="16"/>
              </w:rPr>
            </w:pPr>
            <w:r>
              <w:rPr>
                <w:rFonts w:ascii="Arial" w:hAnsi="Arial"/>
                <w:color w:val="000000"/>
                <w:sz w:val="16"/>
                <w:szCs w:val="16"/>
              </w:rPr>
              <w:t>6</w:t>
            </w:r>
          </w:p>
        </w:tc>
      </w:tr>
    </w:tbl>
    <w:p w14:paraId="2925051A" w14:textId="77777777" w:rsidR="00945734" w:rsidRPr="00E351C5" w:rsidRDefault="00BE2144" w:rsidP="00945734">
      <w:pPr>
        <w:pStyle w:val="texto"/>
        <w:spacing w:before="240"/>
      </w:pPr>
      <w:r>
        <w:t>Honako alderdi hauek nabarmendu behar ditugu:</w:t>
      </w:r>
    </w:p>
    <w:p w14:paraId="0C417996" w14:textId="77777777" w:rsidR="000D153B" w:rsidRPr="00945734" w:rsidRDefault="000D153B" w:rsidP="00945734">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2018an 159 eragozpen-ohar egin ziren eta 2019an 168, bi kasuetan ere 4,8 milioiko zenbatekoarekin. Kopuruari eta zenbatekoari dagokienez, eragozpen-ohar gehienak 1.000 eta 10.000 biztanle arteko udaletan egin dira.</w:t>
      </w:r>
    </w:p>
    <w:p w14:paraId="46E21961" w14:textId="77777777" w:rsidR="00C03FCA" w:rsidRDefault="00945734" w:rsidP="00945734">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2018an, guztira egindako eragozpen-oharren ehuneko 47 bost entitatetan formulatu dira, eta ehuneko 53 gainerako 29 entitateetan. 2019an ere bost ent</w:t>
      </w:r>
      <w:r>
        <w:t>i</w:t>
      </w:r>
      <w:r>
        <w:t>tatek egin dituzte eragozpen-oharren ehuneko 66, eta 22 entitatek gainerako ehuneko 34a.</w:t>
      </w:r>
    </w:p>
    <w:p w14:paraId="0CC09549" w14:textId="6461D2D8" w:rsidR="00475B51" w:rsidRDefault="00EE64B0" w:rsidP="00EE16F8">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ind w:left="0" w:firstLine="289"/>
        <w:rPr>
          <w:rFonts w:cs="Arial"/>
        </w:rPr>
      </w:pPr>
      <w:r>
        <w:t xml:space="preserve">2018an, 20.000 biztanletik gorako lau toki entitateetatik Tuterako Udalean bakarrik egin dira eragozpen-oharrak. Alabaina, 2019an, Iruñeko Udala izan da eragozpen-oharrik egin ez duen 20.000 biztanletik gorako entitate bakarra. </w:t>
      </w:r>
    </w:p>
    <w:p w14:paraId="17E2A753" w14:textId="7C43C692" w:rsidR="00375B48" w:rsidRDefault="00375B48">
      <w:pPr>
        <w:spacing w:after="0"/>
        <w:ind w:firstLine="0"/>
        <w:jc w:val="left"/>
        <w:rPr>
          <w:rFonts w:cs="Arial"/>
          <w:spacing w:val="6"/>
          <w:sz w:val="26"/>
          <w:szCs w:val="24"/>
        </w:rPr>
      </w:pPr>
      <w:r>
        <w:br w:type="page"/>
      </w:r>
    </w:p>
    <w:p w14:paraId="3D062797" w14:textId="77777777" w:rsidR="000D153B" w:rsidRDefault="00C03FCA" w:rsidP="002E327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40"/>
        <w:ind w:left="0" w:firstLine="289"/>
        <w:rPr>
          <w:rFonts w:cs="Arial"/>
        </w:rPr>
      </w:pPr>
      <w:r>
        <w:t>Honako hauek dira eragozpen-oharren kausak edo arrazoiak:</w:t>
      </w:r>
    </w:p>
    <w:tbl>
      <w:tblPr>
        <w:tblW w:w="5000" w:type="pct"/>
        <w:jc w:val="center"/>
        <w:tblCellMar>
          <w:left w:w="70" w:type="dxa"/>
          <w:right w:w="70" w:type="dxa"/>
        </w:tblCellMar>
        <w:tblLook w:val="04A0" w:firstRow="1" w:lastRow="0" w:firstColumn="1" w:lastColumn="0" w:noHBand="0" w:noVBand="1"/>
      </w:tblPr>
      <w:tblGrid>
        <w:gridCol w:w="4753"/>
        <w:gridCol w:w="746"/>
        <w:gridCol w:w="550"/>
        <w:gridCol w:w="891"/>
        <w:gridCol w:w="891"/>
        <w:gridCol w:w="550"/>
        <w:gridCol w:w="548"/>
      </w:tblGrid>
      <w:tr w:rsidR="008C6EA8" w:rsidRPr="00E02C34" w14:paraId="19EF5F2E" w14:textId="77777777" w:rsidTr="00042E0E">
        <w:trPr>
          <w:trHeight w:val="227"/>
          <w:jc w:val="center"/>
        </w:trPr>
        <w:tc>
          <w:tcPr>
            <w:tcW w:w="2661"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30299091" w14:textId="77777777" w:rsidR="008C6EA8" w:rsidRPr="00E02C34" w:rsidRDefault="008C6EA8" w:rsidP="00E02C34">
            <w:pPr>
              <w:spacing w:after="0"/>
              <w:ind w:firstLine="0"/>
              <w:jc w:val="left"/>
              <w:rPr>
                <w:rFonts w:ascii="Arial" w:hAnsi="Arial" w:cs="Arial"/>
                <w:color w:val="000000"/>
                <w:sz w:val="16"/>
                <w:szCs w:val="16"/>
              </w:rPr>
            </w:pPr>
            <w:r>
              <w:rPr>
                <w:rFonts w:ascii="Arial" w:hAnsi="Arial"/>
                <w:color w:val="000000"/>
                <w:sz w:val="16"/>
                <w:szCs w:val="16"/>
              </w:rPr>
              <w:t>Arau-haustea/Kausa</w:t>
            </w:r>
          </w:p>
        </w:tc>
        <w:tc>
          <w:tcPr>
            <w:tcW w:w="725"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06196A78" w14:textId="1B463AA4" w:rsidR="008C6EA8" w:rsidRPr="00E02C34" w:rsidRDefault="008C6EA8" w:rsidP="006B032A">
            <w:pPr>
              <w:spacing w:after="0"/>
              <w:ind w:firstLine="0"/>
              <w:jc w:val="center"/>
              <w:rPr>
                <w:rFonts w:ascii="Arial" w:hAnsi="Arial" w:cs="Arial"/>
                <w:color w:val="000000"/>
                <w:sz w:val="16"/>
                <w:szCs w:val="16"/>
              </w:rPr>
            </w:pPr>
            <w:r>
              <w:rPr>
                <w:rFonts w:ascii="Arial" w:hAnsi="Arial"/>
                <w:color w:val="000000"/>
                <w:sz w:val="16"/>
                <w:szCs w:val="16"/>
              </w:rPr>
              <w:t xml:space="preserve">Eragozpen-oharren </w:t>
            </w:r>
            <w:proofErr w:type="spellStart"/>
            <w:r>
              <w:rPr>
                <w:rFonts w:ascii="Arial" w:hAnsi="Arial"/>
                <w:color w:val="000000"/>
                <w:sz w:val="16"/>
                <w:szCs w:val="16"/>
              </w:rPr>
              <w:t>kop</w:t>
            </w:r>
            <w:proofErr w:type="spellEnd"/>
            <w:r>
              <w:rPr>
                <w:rFonts w:ascii="Arial" w:hAnsi="Arial"/>
                <w:color w:val="000000"/>
                <w:sz w:val="16"/>
                <w:szCs w:val="16"/>
              </w:rPr>
              <w:t xml:space="preserve">. </w:t>
            </w:r>
          </w:p>
        </w:tc>
        <w:tc>
          <w:tcPr>
            <w:tcW w:w="998"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8162EE6" w14:textId="77777777" w:rsidR="008C6EA8" w:rsidRPr="00E02C34" w:rsidRDefault="008C6EA8" w:rsidP="008C6EA8">
            <w:pPr>
              <w:spacing w:after="0"/>
              <w:ind w:firstLine="0"/>
              <w:jc w:val="center"/>
              <w:rPr>
                <w:rFonts w:ascii="Arial" w:hAnsi="Arial" w:cs="Arial"/>
                <w:color w:val="000000"/>
                <w:sz w:val="16"/>
                <w:szCs w:val="16"/>
              </w:rPr>
            </w:pPr>
            <w:r>
              <w:rPr>
                <w:rFonts w:ascii="Arial" w:hAnsi="Arial"/>
                <w:color w:val="000000"/>
                <w:sz w:val="16"/>
                <w:szCs w:val="16"/>
              </w:rPr>
              <w:t xml:space="preserve">Zenbatekoa </w:t>
            </w:r>
          </w:p>
        </w:tc>
        <w:tc>
          <w:tcPr>
            <w:tcW w:w="616"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2611F4F7" w14:textId="77777777" w:rsidR="008C6EA8" w:rsidRPr="00E02C34" w:rsidRDefault="008C6EA8" w:rsidP="008C6EA8">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8C6EA8" w:rsidRPr="00E02C34" w14:paraId="4C76D5EE" w14:textId="77777777" w:rsidTr="00042E0E">
        <w:trPr>
          <w:trHeight w:val="227"/>
          <w:jc w:val="center"/>
        </w:trPr>
        <w:tc>
          <w:tcPr>
            <w:tcW w:w="2661" w:type="pct"/>
            <w:vMerge/>
            <w:tcBorders>
              <w:top w:val="single" w:sz="4" w:space="0" w:color="auto"/>
              <w:left w:val="nil"/>
              <w:bottom w:val="single" w:sz="4" w:space="0" w:color="auto"/>
              <w:right w:val="nil"/>
            </w:tcBorders>
            <w:shd w:val="clear" w:color="auto" w:fill="FABF8F" w:themeFill="accent6" w:themeFillTint="99"/>
            <w:vAlign w:val="center"/>
            <w:hideMark/>
          </w:tcPr>
          <w:p w14:paraId="0F232B13" w14:textId="77777777" w:rsidR="008C6EA8" w:rsidRPr="00E02C34" w:rsidRDefault="008C6EA8" w:rsidP="00E02C34">
            <w:pPr>
              <w:spacing w:after="0"/>
              <w:ind w:firstLine="0"/>
              <w:jc w:val="left"/>
              <w:rPr>
                <w:rFonts w:ascii="Arial" w:hAnsi="Arial" w:cs="Arial"/>
                <w:color w:val="000000"/>
                <w:sz w:val="16"/>
                <w:szCs w:val="16"/>
                <w:lang w:val="es-ES" w:eastAsia="es-ES"/>
              </w:rPr>
            </w:pPr>
          </w:p>
        </w:tc>
        <w:tc>
          <w:tcPr>
            <w:tcW w:w="418" w:type="pct"/>
            <w:tcBorders>
              <w:top w:val="single" w:sz="4" w:space="0" w:color="auto"/>
              <w:left w:val="nil"/>
              <w:bottom w:val="single" w:sz="4" w:space="0" w:color="auto"/>
              <w:right w:val="nil"/>
            </w:tcBorders>
            <w:shd w:val="clear" w:color="auto" w:fill="FABF8F" w:themeFill="accent6" w:themeFillTint="99"/>
            <w:noWrap/>
            <w:vAlign w:val="center"/>
            <w:hideMark/>
          </w:tcPr>
          <w:p w14:paraId="533836B1"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2018</w:t>
            </w:r>
          </w:p>
        </w:tc>
        <w:tc>
          <w:tcPr>
            <w:tcW w:w="30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E970662"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2019</w:t>
            </w:r>
          </w:p>
        </w:tc>
        <w:tc>
          <w:tcPr>
            <w:tcW w:w="49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2DCAE85"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2018</w:t>
            </w:r>
          </w:p>
        </w:tc>
        <w:tc>
          <w:tcPr>
            <w:tcW w:w="4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7202B1D"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2019</w:t>
            </w:r>
          </w:p>
        </w:tc>
        <w:tc>
          <w:tcPr>
            <w:tcW w:w="308"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822C8AF"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2018</w:t>
            </w:r>
          </w:p>
        </w:tc>
        <w:tc>
          <w:tcPr>
            <w:tcW w:w="308" w:type="pct"/>
            <w:tcBorders>
              <w:top w:val="single" w:sz="4" w:space="0" w:color="auto"/>
              <w:left w:val="nil"/>
              <w:bottom w:val="single" w:sz="4" w:space="0" w:color="auto"/>
              <w:right w:val="nil"/>
            </w:tcBorders>
            <w:shd w:val="clear" w:color="auto" w:fill="FABF8F" w:themeFill="accent6" w:themeFillTint="99"/>
            <w:noWrap/>
            <w:vAlign w:val="center"/>
            <w:hideMark/>
          </w:tcPr>
          <w:p w14:paraId="7979B08C"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2019</w:t>
            </w:r>
          </w:p>
        </w:tc>
      </w:tr>
      <w:tr w:rsidR="008C6EA8" w:rsidRPr="000A0254" w14:paraId="7874A36B" w14:textId="77777777" w:rsidTr="005B5FEE">
        <w:trPr>
          <w:trHeight w:val="198"/>
          <w:jc w:val="center"/>
        </w:trPr>
        <w:tc>
          <w:tcPr>
            <w:tcW w:w="2661" w:type="pct"/>
            <w:tcBorders>
              <w:top w:val="single" w:sz="4" w:space="0" w:color="auto"/>
              <w:left w:val="nil"/>
              <w:bottom w:val="single" w:sz="2" w:space="0" w:color="auto"/>
            </w:tcBorders>
            <w:shd w:val="clear" w:color="auto" w:fill="auto"/>
            <w:noWrap/>
            <w:vAlign w:val="center"/>
            <w:hideMark/>
          </w:tcPr>
          <w:p w14:paraId="05F9FB08"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Kreditu nahikorik eza</w:t>
            </w:r>
          </w:p>
        </w:tc>
        <w:tc>
          <w:tcPr>
            <w:tcW w:w="418" w:type="pct"/>
            <w:tcBorders>
              <w:top w:val="single" w:sz="4" w:space="0" w:color="auto"/>
              <w:bottom w:val="single" w:sz="2" w:space="0" w:color="auto"/>
            </w:tcBorders>
            <w:shd w:val="clear" w:color="auto" w:fill="auto"/>
            <w:noWrap/>
            <w:vAlign w:val="center"/>
            <w:hideMark/>
          </w:tcPr>
          <w:p w14:paraId="62202723"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16</w:t>
            </w:r>
          </w:p>
        </w:tc>
        <w:tc>
          <w:tcPr>
            <w:tcW w:w="308" w:type="pct"/>
            <w:tcBorders>
              <w:top w:val="single" w:sz="4" w:space="0" w:color="auto"/>
              <w:bottom w:val="single" w:sz="2" w:space="0" w:color="auto"/>
              <w:right w:val="single" w:sz="2" w:space="0" w:color="auto"/>
            </w:tcBorders>
            <w:shd w:val="clear" w:color="auto" w:fill="auto"/>
            <w:noWrap/>
            <w:vAlign w:val="center"/>
            <w:hideMark/>
          </w:tcPr>
          <w:p w14:paraId="068A63A1"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21</w:t>
            </w:r>
          </w:p>
        </w:tc>
        <w:tc>
          <w:tcPr>
            <w:tcW w:w="499" w:type="pct"/>
            <w:tcBorders>
              <w:top w:val="single" w:sz="4" w:space="0" w:color="auto"/>
              <w:left w:val="single" w:sz="2" w:space="0" w:color="auto"/>
              <w:bottom w:val="single" w:sz="2" w:space="0" w:color="auto"/>
            </w:tcBorders>
            <w:shd w:val="clear" w:color="auto" w:fill="auto"/>
            <w:noWrap/>
            <w:vAlign w:val="center"/>
            <w:hideMark/>
          </w:tcPr>
          <w:p w14:paraId="061CB8E9"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156.063</w:t>
            </w:r>
          </w:p>
        </w:tc>
        <w:tc>
          <w:tcPr>
            <w:tcW w:w="499" w:type="pct"/>
            <w:tcBorders>
              <w:top w:val="single" w:sz="4" w:space="0" w:color="auto"/>
              <w:left w:val="nil"/>
              <w:bottom w:val="single" w:sz="2" w:space="0" w:color="auto"/>
              <w:right w:val="single" w:sz="2" w:space="0" w:color="auto"/>
            </w:tcBorders>
            <w:shd w:val="clear" w:color="auto" w:fill="auto"/>
            <w:noWrap/>
            <w:vAlign w:val="center"/>
            <w:hideMark/>
          </w:tcPr>
          <w:p w14:paraId="16EE7693"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339.995</w:t>
            </w:r>
          </w:p>
        </w:tc>
        <w:tc>
          <w:tcPr>
            <w:tcW w:w="308" w:type="pct"/>
            <w:tcBorders>
              <w:top w:val="single" w:sz="4" w:space="0" w:color="auto"/>
              <w:left w:val="single" w:sz="2" w:space="0" w:color="auto"/>
              <w:bottom w:val="single" w:sz="2" w:space="0" w:color="auto"/>
            </w:tcBorders>
            <w:shd w:val="clear" w:color="auto" w:fill="auto"/>
            <w:noWrap/>
            <w:vAlign w:val="center"/>
            <w:hideMark/>
          </w:tcPr>
          <w:p w14:paraId="5547942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08" w:type="pct"/>
            <w:tcBorders>
              <w:top w:val="single" w:sz="4" w:space="0" w:color="auto"/>
              <w:bottom w:val="single" w:sz="2" w:space="0" w:color="auto"/>
              <w:right w:val="nil"/>
            </w:tcBorders>
            <w:shd w:val="clear" w:color="auto" w:fill="auto"/>
            <w:noWrap/>
            <w:vAlign w:val="center"/>
            <w:hideMark/>
          </w:tcPr>
          <w:p w14:paraId="360BA98F"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8C6EA8" w:rsidRPr="000A0254" w14:paraId="3F2B4AC3"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2DAE4339"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Kreditu ezegokia</w:t>
            </w:r>
          </w:p>
        </w:tc>
        <w:tc>
          <w:tcPr>
            <w:tcW w:w="418" w:type="pct"/>
            <w:tcBorders>
              <w:top w:val="single" w:sz="2" w:space="0" w:color="auto"/>
              <w:bottom w:val="single" w:sz="2" w:space="0" w:color="auto"/>
            </w:tcBorders>
            <w:shd w:val="clear" w:color="auto" w:fill="auto"/>
            <w:noWrap/>
            <w:vAlign w:val="center"/>
            <w:hideMark/>
          </w:tcPr>
          <w:p w14:paraId="1155A53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1DB02213"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0917E662"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23.838</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74EDE8E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78.246</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660D0C0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08" w:type="pct"/>
            <w:tcBorders>
              <w:top w:val="single" w:sz="2" w:space="0" w:color="auto"/>
              <w:bottom w:val="single" w:sz="2" w:space="0" w:color="auto"/>
              <w:right w:val="nil"/>
            </w:tcBorders>
            <w:shd w:val="clear" w:color="auto" w:fill="auto"/>
            <w:noWrap/>
            <w:vAlign w:val="center"/>
            <w:hideMark/>
          </w:tcPr>
          <w:p w14:paraId="1D938392"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551BE4F8"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7ADFE2B1"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Fiskalizaziorik ez</w:t>
            </w:r>
          </w:p>
        </w:tc>
        <w:tc>
          <w:tcPr>
            <w:tcW w:w="418" w:type="pct"/>
            <w:tcBorders>
              <w:top w:val="single" w:sz="2" w:space="0" w:color="auto"/>
              <w:bottom w:val="single" w:sz="2" w:space="0" w:color="auto"/>
            </w:tcBorders>
            <w:shd w:val="clear" w:color="auto" w:fill="auto"/>
            <w:noWrap/>
            <w:vAlign w:val="center"/>
            <w:hideMark/>
          </w:tcPr>
          <w:p w14:paraId="7A08A7EB"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391ED9E2"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6F998226"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17.188</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6F22DDD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28.238</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27A592FE"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08" w:type="pct"/>
            <w:tcBorders>
              <w:top w:val="single" w:sz="2" w:space="0" w:color="auto"/>
              <w:bottom w:val="single" w:sz="2" w:space="0" w:color="auto"/>
              <w:right w:val="nil"/>
            </w:tcBorders>
            <w:shd w:val="clear" w:color="auto" w:fill="auto"/>
            <w:noWrap/>
            <w:vAlign w:val="center"/>
            <w:hideMark/>
          </w:tcPr>
          <w:p w14:paraId="1604E6EE"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46FE0288"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2A2BD3E3"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Egiaztagirietan irregulartasunak egotea</w:t>
            </w:r>
          </w:p>
        </w:tc>
        <w:tc>
          <w:tcPr>
            <w:tcW w:w="418" w:type="pct"/>
            <w:tcBorders>
              <w:top w:val="single" w:sz="2" w:space="0" w:color="auto"/>
              <w:bottom w:val="single" w:sz="2" w:space="0" w:color="auto"/>
            </w:tcBorders>
            <w:shd w:val="clear" w:color="auto" w:fill="auto"/>
            <w:noWrap/>
            <w:vAlign w:val="center"/>
            <w:hideMark/>
          </w:tcPr>
          <w:p w14:paraId="6E6C847A"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14</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5423346E"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13</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659F4064"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201.380</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297633C4"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110.796</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36ACAE36"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08" w:type="pct"/>
            <w:tcBorders>
              <w:top w:val="single" w:sz="2" w:space="0" w:color="auto"/>
              <w:bottom w:val="single" w:sz="2" w:space="0" w:color="auto"/>
              <w:right w:val="nil"/>
            </w:tcBorders>
            <w:shd w:val="clear" w:color="auto" w:fill="auto"/>
            <w:noWrap/>
            <w:vAlign w:val="center"/>
            <w:hideMark/>
          </w:tcPr>
          <w:p w14:paraId="19A41673"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122094AC"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19B4038F"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Funtsezko betekizun edo izapiderik ez</w:t>
            </w:r>
          </w:p>
        </w:tc>
        <w:tc>
          <w:tcPr>
            <w:tcW w:w="418" w:type="pct"/>
            <w:tcBorders>
              <w:top w:val="single" w:sz="2" w:space="0" w:color="auto"/>
              <w:bottom w:val="single" w:sz="2" w:space="0" w:color="auto"/>
            </w:tcBorders>
            <w:shd w:val="clear" w:color="auto" w:fill="auto"/>
            <w:noWrap/>
            <w:vAlign w:val="center"/>
            <w:hideMark/>
          </w:tcPr>
          <w:p w14:paraId="29F94ADC"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67</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5BB99F74"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99</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7B27148E"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2.352.069</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254C8F9D"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2.864.717</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052E2F9D"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08" w:type="pct"/>
            <w:tcBorders>
              <w:top w:val="single" w:sz="2" w:space="0" w:color="auto"/>
              <w:bottom w:val="single" w:sz="2" w:space="0" w:color="auto"/>
              <w:right w:val="nil"/>
            </w:tcBorders>
            <w:shd w:val="clear" w:color="auto" w:fill="auto"/>
            <w:noWrap/>
            <w:vAlign w:val="center"/>
            <w:hideMark/>
          </w:tcPr>
          <w:p w14:paraId="57E548A4"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8C6EA8" w:rsidRPr="000A0254" w14:paraId="462FEA9C" w14:textId="77777777" w:rsidTr="005B5FEE">
        <w:trPr>
          <w:trHeight w:val="198"/>
          <w:jc w:val="center"/>
        </w:trPr>
        <w:tc>
          <w:tcPr>
            <w:tcW w:w="2661" w:type="pct"/>
            <w:tcBorders>
              <w:top w:val="single" w:sz="2" w:space="0" w:color="auto"/>
              <w:left w:val="nil"/>
              <w:bottom w:val="single" w:sz="2" w:space="0" w:color="auto"/>
            </w:tcBorders>
            <w:shd w:val="clear" w:color="auto" w:fill="auto"/>
            <w:noWrap/>
            <w:vAlign w:val="center"/>
            <w:hideMark/>
          </w:tcPr>
          <w:p w14:paraId="06F43CD7"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Obren, horniduren, erosketen eta zerbitzuen egiaztapena</w:t>
            </w:r>
          </w:p>
        </w:tc>
        <w:tc>
          <w:tcPr>
            <w:tcW w:w="418" w:type="pct"/>
            <w:tcBorders>
              <w:top w:val="single" w:sz="2" w:space="0" w:color="auto"/>
              <w:bottom w:val="single" w:sz="2" w:space="0" w:color="auto"/>
            </w:tcBorders>
            <w:shd w:val="clear" w:color="auto" w:fill="auto"/>
            <w:noWrap/>
            <w:vAlign w:val="center"/>
            <w:hideMark/>
          </w:tcPr>
          <w:p w14:paraId="62CEB9FA"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08" w:type="pct"/>
            <w:tcBorders>
              <w:top w:val="single" w:sz="2" w:space="0" w:color="auto"/>
              <w:bottom w:val="single" w:sz="2" w:space="0" w:color="auto"/>
              <w:right w:val="single" w:sz="2" w:space="0" w:color="auto"/>
            </w:tcBorders>
            <w:shd w:val="clear" w:color="auto" w:fill="auto"/>
            <w:noWrap/>
            <w:vAlign w:val="center"/>
            <w:hideMark/>
          </w:tcPr>
          <w:p w14:paraId="2FC19CAA"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9" w:type="pct"/>
            <w:tcBorders>
              <w:top w:val="single" w:sz="2" w:space="0" w:color="auto"/>
              <w:left w:val="single" w:sz="2" w:space="0" w:color="auto"/>
              <w:bottom w:val="single" w:sz="2" w:space="0" w:color="auto"/>
            </w:tcBorders>
            <w:shd w:val="clear" w:color="auto" w:fill="auto"/>
            <w:noWrap/>
            <w:vAlign w:val="center"/>
            <w:hideMark/>
          </w:tcPr>
          <w:p w14:paraId="31A3EE5D"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3.441</w:t>
            </w:r>
          </w:p>
        </w:tc>
        <w:tc>
          <w:tcPr>
            <w:tcW w:w="499" w:type="pct"/>
            <w:tcBorders>
              <w:top w:val="single" w:sz="2" w:space="0" w:color="auto"/>
              <w:left w:val="nil"/>
              <w:bottom w:val="single" w:sz="2" w:space="0" w:color="auto"/>
              <w:right w:val="single" w:sz="2" w:space="0" w:color="auto"/>
            </w:tcBorders>
            <w:shd w:val="clear" w:color="auto" w:fill="auto"/>
            <w:noWrap/>
            <w:vAlign w:val="center"/>
            <w:hideMark/>
          </w:tcPr>
          <w:p w14:paraId="78FC3FFF"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08" w:type="pct"/>
            <w:tcBorders>
              <w:top w:val="single" w:sz="2" w:space="0" w:color="auto"/>
              <w:left w:val="single" w:sz="2" w:space="0" w:color="auto"/>
              <w:bottom w:val="single" w:sz="2" w:space="0" w:color="auto"/>
            </w:tcBorders>
            <w:shd w:val="clear" w:color="auto" w:fill="auto"/>
            <w:noWrap/>
            <w:vAlign w:val="center"/>
            <w:hideMark/>
          </w:tcPr>
          <w:p w14:paraId="00300E2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08" w:type="pct"/>
            <w:tcBorders>
              <w:top w:val="single" w:sz="2" w:space="0" w:color="auto"/>
              <w:bottom w:val="single" w:sz="2" w:space="0" w:color="auto"/>
              <w:right w:val="nil"/>
            </w:tcBorders>
            <w:shd w:val="clear" w:color="auto" w:fill="auto"/>
            <w:noWrap/>
            <w:vAlign w:val="center"/>
            <w:hideMark/>
          </w:tcPr>
          <w:p w14:paraId="4E9BB307"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34811125" w14:textId="77777777" w:rsidTr="005B5FEE">
        <w:trPr>
          <w:trHeight w:val="198"/>
          <w:jc w:val="center"/>
        </w:trPr>
        <w:tc>
          <w:tcPr>
            <w:tcW w:w="2661" w:type="pct"/>
            <w:tcBorders>
              <w:top w:val="single" w:sz="2" w:space="0" w:color="auto"/>
              <w:left w:val="nil"/>
              <w:bottom w:val="single" w:sz="4" w:space="0" w:color="auto"/>
            </w:tcBorders>
            <w:shd w:val="clear" w:color="auto" w:fill="auto"/>
            <w:noWrap/>
            <w:vAlign w:val="center"/>
            <w:hideMark/>
          </w:tcPr>
          <w:p w14:paraId="37484D72" w14:textId="77777777" w:rsidR="008C6EA8" w:rsidRPr="000A0254" w:rsidRDefault="008C6EA8" w:rsidP="00E02C34">
            <w:pPr>
              <w:spacing w:after="0"/>
              <w:ind w:firstLine="0"/>
              <w:jc w:val="left"/>
              <w:rPr>
                <w:rFonts w:ascii="Arial Narrow" w:hAnsi="Arial Narrow" w:cs="Calibri"/>
                <w:color w:val="000000"/>
                <w:sz w:val="16"/>
                <w:szCs w:val="16"/>
              </w:rPr>
            </w:pPr>
            <w:r>
              <w:rPr>
                <w:rFonts w:ascii="Arial Narrow" w:hAnsi="Arial Narrow"/>
                <w:color w:val="000000"/>
                <w:sz w:val="16"/>
                <w:szCs w:val="16"/>
              </w:rPr>
              <w:t>Ordenamendu juridikoaren aurkako beste ekintza batzuk</w:t>
            </w:r>
          </w:p>
        </w:tc>
        <w:tc>
          <w:tcPr>
            <w:tcW w:w="418" w:type="pct"/>
            <w:tcBorders>
              <w:top w:val="single" w:sz="2" w:space="0" w:color="auto"/>
              <w:bottom w:val="single" w:sz="4" w:space="0" w:color="auto"/>
            </w:tcBorders>
            <w:shd w:val="clear" w:color="auto" w:fill="auto"/>
            <w:noWrap/>
            <w:vAlign w:val="center"/>
            <w:hideMark/>
          </w:tcPr>
          <w:p w14:paraId="6BCFE208"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53</w:t>
            </w:r>
          </w:p>
        </w:tc>
        <w:tc>
          <w:tcPr>
            <w:tcW w:w="308" w:type="pct"/>
            <w:tcBorders>
              <w:top w:val="single" w:sz="2" w:space="0" w:color="auto"/>
              <w:bottom w:val="single" w:sz="4" w:space="0" w:color="auto"/>
              <w:right w:val="single" w:sz="2" w:space="0" w:color="auto"/>
            </w:tcBorders>
            <w:shd w:val="clear" w:color="auto" w:fill="auto"/>
            <w:noWrap/>
            <w:vAlign w:val="center"/>
            <w:hideMark/>
          </w:tcPr>
          <w:p w14:paraId="211F4205"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19</w:t>
            </w:r>
          </w:p>
        </w:tc>
        <w:tc>
          <w:tcPr>
            <w:tcW w:w="499" w:type="pct"/>
            <w:tcBorders>
              <w:top w:val="single" w:sz="2" w:space="0" w:color="auto"/>
              <w:left w:val="single" w:sz="2" w:space="0" w:color="auto"/>
              <w:bottom w:val="single" w:sz="4" w:space="0" w:color="auto"/>
            </w:tcBorders>
            <w:shd w:val="clear" w:color="auto" w:fill="auto"/>
            <w:noWrap/>
            <w:vAlign w:val="center"/>
            <w:hideMark/>
          </w:tcPr>
          <w:p w14:paraId="4734900F"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2.044.210</w:t>
            </w:r>
          </w:p>
        </w:tc>
        <w:tc>
          <w:tcPr>
            <w:tcW w:w="499" w:type="pct"/>
            <w:tcBorders>
              <w:top w:val="single" w:sz="2" w:space="0" w:color="auto"/>
              <w:left w:val="nil"/>
              <w:bottom w:val="single" w:sz="4" w:space="0" w:color="auto"/>
              <w:right w:val="single" w:sz="2" w:space="0" w:color="auto"/>
            </w:tcBorders>
            <w:shd w:val="clear" w:color="auto" w:fill="auto"/>
            <w:noWrap/>
            <w:vAlign w:val="center"/>
            <w:hideMark/>
          </w:tcPr>
          <w:p w14:paraId="46876BE9"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1.346.237</w:t>
            </w:r>
          </w:p>
        </w:tc>
        <w:tc>
          <w:tcPr>
            <w:tcW w:w="308" w:type="pct"/>
            <w:tcBorders>
              <w:top w:val="single" w:sz="2" w:space="0" w:color="auto"/>
              <w:left w:val="single" w:sz="2" w:space="0" w:color="auto"/>
              <w:bottom w:val="single" w:sz="4" w:space="0" w:color="auto"/>
            </w:tcBorders>
            <w:shd w:val="clear" w:color="auto" w:fill="auto"/>
            <w:noWrap/>
            <w:vAlign w:val="center"/>
            <w:hideMark/>
          </w:tcPr>
          <w:p w14:paraId="5443A907"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308" w:type="pct"/>
            <w:tcBorders>
              <w:top w:val="single" w:sz="2" w:space="0" w:color="auto"/>
              <w:bottom w:val="single" w:sz="4" w:space="0" w:color="auto"/>
              <w:right w:val="nil"/>
            </w:tcBorders>
            <w:shd w:val="clear" w:color="auto" w:fill="auto"/>
            <w:noWrap/>
            <w:vAlign w:val="center"/>
            <w:hideMark/>
          </w:tcPr>
          <w:p w14:paraId="42B85426" w14:textId="77777777" w:rsidR="008C6EA8" w:rsidRPr="000A0254" w:rsidRDefault="008C6EA8" w:rsidP="00E02C34">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8C6EA8" w:rsidRPr="00E02C34" w14:paraId="2B0AA706" w14:textId="77777777" w:rsidTr="00042E0E">
        <w:trPr>
          <w:trHeight w:val="255"/>
          <w:jc w:val="center"/>
        </w:trPr>
        <w:tc>
          <w:tcPr>
            <w:tcW w:w="2661" w:type="pct"/>
            <w:tcBorders>
              <w:top w:val="single" w:sz="4" w:space="0" w:color="auto"/>
              <w:left w:val="nil"/>
              <w:bottom w:val="single" w:sz="4" w:space="0" w:color="auto"/>
              <w:right w:val="nil"/>
            </w:tcBorders>
            <w:shd w:val="clear" w:color="auto" w:fill="FABF8F" w:themeFill="accent6" w:themeFillTint="99"/>
            <w:noWrap/>
            <w:vAlign w:val="center"/>
            <w:hideMark/>
          </w:tcPr>
          <w:p w14:paraId="567B7C07" w14:textId="77777777" w:rsidR="008C6EA8" w:rsidRPr="00E02C34" w:rsidRDefault="008C6EA8" w:rsidP="00E02C34">
            <w:pPr>
              <w:spacing w:after="0"/>
              <w:ind w:firstLine="0"/>
              <w:jc w:val="left"/>
              <w:rPr>
                <w:rFonts w:ascii="Arial" w:hAnsi="Arial" w:cs="Arial"/>
                <w:color w:val="000000"/>
                <w:sz w:val="16"/>
                <w:szCs w:val="16"/>
              </w:rPr>
            </w:pPr>
            <w:r>
              <w:rPr>
                <w:rFonts w:ascii="Arial" w:hAnsi="Arial"/>
                <w:color w:val="000000"/>
                <w:sz w:val="16"/>
                <w:szCs w:val="16"/>
              </w:rPr>
              <w:t>Guztira</w:t>
            </w:r>
          </w:p>
        </w:tc>
        <w:tc>
          <w:tcPr>
            <w:tcW w:w="418" w:type="pct"/>
            <w:tcBorders>
              <w:top w:val="single" w:sz="4" w:space="0" w:color="auto"/>
              <w:left w:val="nil"/>
              <w:bottom w:val="single" w:sz="4" w:space="0" w:color="auto"/>
              <w:right w:val="nil"/>
            </w:tcBorders>
            <w:shd w:val="clear" w:color="auto" w:fill="FABF8F" w:themeFill="accent6" w:themeFillTint="99"/>
            <w:noWrap/>
            <w:vAlign w:val="center"/>
            <w:hideMark/>
          </w:tcPr>
          <w:p w14:paraId="5A51EC3D"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159</w:t>
            </w:r>
          </w:p>
        </w:tc>
        <w:tc>
          <w:tcPr>
            <w:tcW w:w="30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3E0B5E2"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168</w:t>
            </w:r>
          </w:p>
        </w:tc>
        <w:tc>
          <w:tcPr>
            <w:tcW w:w="499"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EAE4AC9"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4.798.188</w:t>
            </w:r>
          </w:p>
        </w:tc>
        <w:tc>
          <w:tcPr>
            <w:tcW w:w="4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F77D6E3"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4.768.229</w:t>
            </w:r>
          </w:p>
        </w:tc>
        <w:tc>
          <w:tcPr>
            <w:tcW w:w="308"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37BA272"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15</w:t>
            </w:r>
          </w:p>
        </w:tc>
        <w:tc>
          <w:tcPr>
            <w:tcW w:w="308" w:type="pct"/>
            <w:tcBorders>
              <w:top w:val="single" w:sz="4" w:space="0" w:color="auto"/>
              <w:left w:val="nil"/>
              <w:bottom w:val="single" w:sz="4" w:space="0" w:color="auto"/>
              <w:right w:val="nil"/>
            </w:tcBorders>
            <w:shd w:val="clear" w:color="auto" w:fill="FABF8F" w:themeFill="accent6" w:themeFillTint="99"/>
            <w:noWrap/>
            <w:vAlign w:val="center"/>
            <w:hideMark/>
          </w:tcPr>
          <w:p w14:paraId="1913E37B" w14:textId="77777777" w:rsidR="008C6EA8" w:rsidRPr="00E02C34" w:rsidRDefault="008C6EA8" w:rsidP="00E02C34">
            <w:pPr>
              <w:spacing w:after="0"/>
              <w:ind w:firstLine="0"/>
              <w:jc w:val="right"/>
              <w:rPr>
                <w:rFonts w:ascii="Arial" w:hAnsi="Arial" w:cs="Arial"/>
                <w:color w:val="000000"/>
                <w:sz w:val="16"/>
                <w:szCs w:val="16"/>
              </w:rPr>
            </w:pPr>
            <w:r>
              <w:rPr>
                <w:rFonts w:ascii="Arial" w:hAnsi="Arial"/>
                <w:color w:val="000000"/>
                <w:sz w:val="16"/>
                <w:szCs w:val="16"/>
              </w:rPr>
              <w:t>6</w:t>
            </w:r>
          </w:p>
        </w:tc>
      </w:tr>
    </w:tbl>
    <w:p w14:paraId="52B653A4" w14:textId="77777777" w:rsidR="000D153B" w:rsidRPr="00726E27" w:rsidRDefault="00C03FCA" w:rsidP="00E86F79">
      <w:pPr>
        <w:pStyle w:val="texto"/>
        <w:spacing w:before="180"/>
        <w:rPr>
          <w:rFonts w:cs="Arial"/>
        </w:rPr>
      </w:pPr>
      <w:r>
        <w:t>Egindako eragozpen-oharren arrazoi ohikoena, lehenik, espedientean fu</w:t>
      </w:r>
      <w:r>
        <w:t>n</w:t>
      </w:r>
      <w:r>
        <w:t>tsezko betekizunak edo izapideak ez agertzea da: 2018an eta 2019an, erago</w:t>
      </w:r>
      <w:r>
        <w:t>z</w:t>
      </w:r>
      <w:r>
        <w:t xml:space="preserve">pen-oharren ehuneko 42 eta 59 arrazoi horrengatik egin dira, hurrenez </w:t>
      </w:r>
      <w:proofErr w:type="spellStart"/>
      <w:r>
        <w:t>hurren</w:t>
      </w:r>
      <w:proofErr w:type="spellEnd"/>
      <w:r>
        <w:t>. Zenbatekoan, ehuneko 49 eta 60 izan da. Bigarrenik, ordenamendu juridikoaren aurkako beste ekintza batzuengatiko eragozpen-oharrak daude: eragozpen-oharren ehuneko 33 eta 11, eta haien zenbatekoaren ehuneko 43 eta 29.</w:t>
      </w:r>
    </w:p>
    <w:p w14:paraId="37B398D7" w14:textId="77777777" w:rsidR="000D153B" w:rsidRDefault="000D153B" w:rsidP="008C524A">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240"/>
        <w:ind w:left="0" w:firstLine="289"/>
        <w:rPr>
          <w:rFonts w:cs="Arial"/>
        </w:rPr>
      </w:pPr>
      <w:r>
        <w:t>Eragozpen-oharrak eremu hauetan egin dira:</w:t>
      </w:r>
    </w:p>
    <w:tbl>
      <w:tblPr>
        <w:tblW w:w="5000" w:type="pct"/>
        <w:jc w:val="center"/>
        <w:tblCellMar>
          <w:left w:w="70" w:type="dxa"/>
          <w:right w:w="70" w:type="dxa"/>
        </w:tblCellMar>
        <w:tblLook w:val="04A0" w:firstRow="1" w:lastRow="0" w:firstColumn="1" w:lastColumn="0" w:noHBand="0" w:noVBand="1"/>
      </w:tblPr>
      <w:tblGrid>
        <w:gridCol w:w="3430"/>
        <w:gridCol w:w="806"/>
        <w:gridCol w:w="806"/>
        <w:gridCol w:w="1136"/>
        <w:gridCol w:w="1138"/>
        <w:gridCol w:w="806"/>
        <w:gridCol w:w="807"/>
      </w:tblGrid>
      <w:tr w:rsidR="008C6EA8" w:rsidRPr="000A0254" w14:paraId="0AE65B8C" w14:textId="77777777" w:rsidTr="00042E0E">
        <w:trPr>
          <w:trHeight w:val="255"/>
          <w:jc w:val="center"/>
        </w:trPr>
        <w:tc>
          <w:tcPr>
            <w:tcW w:w="1772"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7FFB36E9" w14:textId="77777777" w:rsidR="008C6EA8" w:rsidRPr="000A0254" w:rsidRDefault="000A0254" w:rsidP="00E86F79">
            <w:pPr>
              <w:spacing w:after="0"/>
              <w:ind w:firstLine="0"/>
              <w:jc w:val="left"/>
              <w:rPr>
                <w:rFonts w:ascii="Arial" w:hAnsi="Arial" w:cs="Arial"/>
                <w:color w:val="000000"/>
                <w:sz w:val="16"/>
                <w:szCs w:val="16"/>
              </w:rPr>
            </w:pPr>
            <w:r>
              <w:rPr>
                <w:rFonts w:ascii="Arial" w:hAnsi="Arial"/>
                <w:color w:val="000000"/>
                <w:sz w:val="16"/>
                <w:szCs w:val="16"/>
              </w:rPr>
              <w:t>Kudeaketaren arloa</w:t>
            </w:r>
          </w:p>
        </w:tc>
        <w:tc>
          <w:tcPr>
            <w:tcW w:w="952"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63767B6F" w14:textId="3048B28C" w:rsidR="008C6EA8" w:rsidRPr="000A0254" w:rsidRDefault="008C6EA8" w:rsidP="006B032A">
            <w:pPr>
              <w:spacing w:after="0"/>
              <w:ind w:firstLine="0"/>
              <w:jc w:val="center"/>
              <w:rPr>
                <w:rFonts w:ascii="Arial" w:hAnsi="Arial" w:cs="Arial"/>
                <w:color w:val="000000"/>
                <w:sz w:val="16"/>
                <w:szCs w:val="16"/>
              </w:rPr>
            </w:pPr>
            <w:r>
              <w:rPr>
                <w:rFonts w:ascii="Arial" w:hAnsi="Arial"/>
                <w:color w:val="000000"/>
                <w:sz w:val="16"/>
                <w:szCs w:val="16"/>
              </w:rPr>
              <w:t xml:space="preserve">Eragozpen-oharren </w:t>
            </w:r>
            <w:proofErr w:type="spellStart"/>
            <w:r>
              <w:rPr>
                <w:rFonts w:ascii="Arial" w:hAnsi="Arial"/>
                <w:color w:val="000000"/>
                <w:sz w:val="16"/>
                <w:szCs w:val="16"/>
              </w:rPr>
              <w:t>kop</w:t>
            </w:r>
            <w:proofErr w:type="spellEnd"/>
            <w:r>
              <w:rPr>
                <w:rFonts w:ascii="Arial" w:hAnsi="Arial"/>
                <w:color w:val="000000"/>
                <w:sz w:val="16"/>
                <w:szCs w:val="16"/>
              </w:rPr>
              <w:t>.</w:t>
            </w:r>
          </w:p>
        </w:tc>
        <w:tc>
          <w:tcPr>
            <w:tcW w:w="132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36A35A7" w14:textId="77777777" w:rsidR="008C6EA8" w:rsidRPr="000A0254" w:rsidRDefault="008C6EA8" w:rsidP="008C6EA8">
            <w:pPr>
              <w:spacing w:after="0"/>
              <w:ind w:firstLine="0"/>
              <w:jc w:val="center"/>
              <w:rPr>
                <w:rFonts w:ascii="Arial" w:hAnsi="Arial" w:cs="Arial"/>
                <w:color w:val="000000"/>
                <w:sz w:val="16"/>
                <w:szCs w:val="16"/>
              </w:rPr>
            </w:pPr>
            <w:r>
              <w:rPr>
                <w:rFonts w:ascii="Arial" w:hAnsi="Arial"/>
                <w:color w:val="000000"/>
                <w:sz w:val="16"/>
                <w:szCs w:val="16"/>
              </w:rPr>
              <w:t xml:space="preserve">Zenbatekoa </w:t>
            </w:r>
          </w:p>
        </w:tc>
        <w:tc>
          <w:tcPr>
            <w:tcW w:w="952"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2C9929D3" w14:textId="77777777" w:rsidR="008C6EA8" w:rsidRPr="000A0254" w:rsidRDefault="008C6EA8" w:rsidP="008C6EA8">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8C6EA8" w:rsidRPr="000A0254" w14:paraId="7E6E38A8" w14:textId="77777777" w:rsidTr="00042E0E">
        <w:trPr>
          <w:trHeight w:val="255"/>
          <w:jc w:val="center"/>
        </w:trPr>
        <w:tc>
          <w:tcPr>
            <w:tcW w:w="1772" w:type="pct"/>
            <w:vMerge/>
            <w:tcBorders>
              <w:top w:val="single" w:sz="4" w:space="0" w:color="auto"/>
              <w:left w:val="nil"/>
              <w:bottom w:val="single" w:sz="4" w:space="0" w:color="auto"/>
              <w:right w:val="nil"/>
            </w:tcBorders>
            <w:shd w:val="clear" w:color="auto" w:fill="FABF8F" w:themeFill="accent6" w:themeFillTint="99"/>
            <w:vAlign w:val="center"/>
            <w:hideMark/>
          </w:tcPr>
          <w:p w14:paraId="4252BFCF" w14:textId="77777777" w:rsidR="008C6EA8" w:rsidRPr="000A0254" w:rsidRDefault="008C6EA8" w:rsidP="00E86F79">
            <w:pPr>
              <w:spacing w:after="0"/>
              <w:ind w:firstLine="0"/>
              <w:jc w:val="left"/>
              <w:rPr>
                <w:rFonts w:ascii="Arial" w:hAnsi="Arial" w:cs="Arial"/>
                <w:color w:val="000000"/>
                <w:sz w:val="16"/>
                <w:szCs w:val="16"/>
                <w:lang w:val="es-ES" w:eastAsia="es-ES"/>
              </w:rPr>
            </w:pP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7B9539A5"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2018</w:t>
            </w:r>
          </w:p>
        </w:tc>
        <w:tc>
          <w:tcPr>
            <w:tcW w:w="47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6D159CB"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2019</w:t>
            </w:r>
          </w:p>
        </w:tc>
        <w:tc>
          <w:tcPr>
            <w:tcW w:w="66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86E751F"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2018</w:t>
            </w:r>
          </w:p>
        </w:tc>
        <w:tc>
          <w:tcPr>
            <w:tcW w:w="66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08FFED4"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2019</w:t>
            </w:r>
          </w:p>
        </w:tc>
        <w:tc>
          <w:tcPr>
            <w:tcW w:w="47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F2FD951"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2018</w:t>
            </w: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29B0CB26"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2019</w:t>
            </w:r>
          </w:p>
        </w:tc>
      </w:tr>
      <w:tr w:rsidR="008C6EA8" w:rsidRPr="000A0254" w14:paraId="0DD1FF07" w14:textId="77777777" w:rsidTr="00E86F79">
        <w:trPr>
          <w:trHeight w:val="198"/>
          <w:jc w:val="center"/>
        </w:trPr>
        <w:tc>
          <w:tcPr>
            <w:tcW w:w="1772" w:type="pct"/>
            <w:tcBorders>
              <w:top w:val="single" w:sz="4" w:space="0" w:color="auto"/>
              <w:left w:val="nil"/>
              <w:bottom w:val="single" w:sz="2" w:space="0" w:color="auto"/>
            </w:tcBorders>
            <w:shd w:val="clear" w:color="auto" w:fill="auto"/>
            <w:noWrap/>
            <w:vAlign w:val="center"/>
            <w:hideMark/>
          </w:tcPr>
          <w:p w14:paraId="65808CA6" w14:textId="77777777" w:rsidR="008C6EA8" w:rsidRPr="000A0254" w:rsidRDefault="008C6EA8" w:rsidP="00E86F79">
            <w:pPr>
              <w:spacing w:after="0"/>
              <w:ind w:firstLine="0"/>
              <w:jc w:val="left"/>
              <w:rPr>
                <w:rFonts w:ascii="Arial Narrow" w:hAnsi="Arial Narrow" w:cs="Calibri"/>
                <w:color w:val="000000"/>
                <w:sz w:val="16"/>
                <w:szCs w:val="16"/>
              </w:rPr>
            </w:pPr>
            <w:r>
              <w:rPr>
                <w:rFonts w:ascii="Arial Narrow" w:hAnsi="Arial Narrow"/>
                <w:color w:val="000000"/>
                <w:sz w:val="16"/>
                <w:szCs w:val="16"/>
              </w:rPr>
              <w:t>Kontratazioa</w:t>
            </w:r>
          </w:p>
        </w:tc>
        <w:tc>
          <w:tcPr>
            <w:tcW w:w="476" w:type="pct"/>
            <w:tcBorders>
              <w:top w:val="single" w:sz="4" w:space="0" w:color="auto"/>
              <w:bottom w:val="single" w:sz="2" w:space="0" w:color="auto"/>
            </w:tcBorders>
            <w:shd w:val="clear" w:color="auto" w:fill="auto"/>
            <w:noWrap/>
            <w:vAlign w:val="center"/>
            <w:hideMark/>
          </w:tcPr>
          <w:p w14:paraId="0FA0B3D2"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76</w:t>
            </w:r>
          </w:p>
        </w:tc>
        <w:tc>
          <w:tcPr>
            <w:tcW w:w="476" w:type="pct"/>
            <w:tcBorders>
              <w:top w:val="single" w:sz="4" w:space="0" w:color="auto"/>
              <w:bottom w:val="single" w:sz="2" w:space="0" w:color="auto"/>
              <w:right w:val="single" w:sz="2" w:space="0" w:color="auto"/>
            </w:tcBorders>
            <w:shd w:val="clear" w:color="auto" w:fill="auto"/>
            <w:noWrap/>
            <w:vAlign w:val="center"/>
            <w:hideMark/>
          </w:tcPr>
          <w:p w14:paraId="231F27E7"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98</w:t>
            </w:r>
          </w:p>
        </w:tc>
        <w:tc>
          <w:tcPr>
            <w:tcW w:w="661" w:type="pct"/>
            <w:tcBorders>
              <w:top w:val="single" w:sz="4" w:space="0" w:color="auto"/>
              <w:left w:val="single" w:sz="2" w:space="0" w:color="auto"/>
              <w:bottom w:val="single" w:sz="2" w:space="0" w:color="auto"/>
            </w:tcBorders>
            <w:shd w:val="clear" w:color="auto" w:fill="auto"/>
            <w:noWrap/>
            <w:vAlign w:val="center"/>
            <w:hideMark/>
          </w:tcPr>
          <w:p w14:paraId="7D4A8DA0"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2.895.432</w:t>
            </w:r>
          </w:p>
        </w:tc>
        <w:tc>
          <w:tcPr>
            <w:tcW w:w="661" w:type="pct"/>
            <w:tcBorders>
              <w:top w:val="single" w:sz="4" w:space="0" w:color="auto"/>
              <w:bottom w:val="single" w:sz="2" w:space="0" w:color="auto"/>
              <w:right w:val="single" w:sz="2" w:space="0" w:color="auto"/>
            </w:tcBorders>
            <w:shd w:val="clear" w:color="auto" w:fill="auto"/>
            <w:noWrap/>
            <w:vAlign w:val="center"/>
            <w:hideMark/>
          </w:tcPr>
          <w:p w14:paraId="3028229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3.905.190</w:t>
            </w:r>
          </w:p>
        </w:tc>
        <w:tc>
          <w:tcPr>
            <w:tcW w:w="476" w:type="pct"/>
            <w:tcBorders>
              <w:top w:val="single" w:sz="4" w:space="0" w:color="auto"/>
              <w:left w:val="single" w:sz="2" w:space="0" w:color="auto"/>
              <w:bottom w:val="single" w:sz="2" w:space="0" w:color="auto"/>
            </w:tcBorders>
            <w:shd w:val="clear" w:color="auto" w:fill="auto"/>
            <w:noWrap/>
            <w:vAlign w:val="center"/>
            <w:hideMark/>
          </w:tcPr>
          <w:p w14:paraId="0EC4EC08"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476" w:type="pct"/>
            <w:tcBorders>
              <w:top w:val="single" w:sz="4" w:space="0" w:color="auto"/>
              <w:bottom w:val="single" w:sz="2" w:space="0" w:color="auto"/>
              <w:right w:val="nil"/>
            </w:tcBorders>
            <w:shd w:val="clear" w:color="auto" w:fill="auto"/>
            <w:noWrap/>
            <w:vAlign w:val="center"/>
            <w:hideMark/>
          </w:tcPr>
          <w:p w14:paraId="339FA036"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8C6EA8" w:rsidRPr="000A0254" w14:paraId="22E03EB5"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4C3166FD" w14:textId="77777777" w:rsidR="008C6EA8" w:rsidRPr="000A0254" w:rsidRDefault="008C6EA8" w:rsidP="00E86F79">
            <w:pPr>
              <w:spacing w:after="0"/>
              <w:ind w:firstLine="0"/>
              <w:jc w:val="left"/>
              <w:rPr>
                <w:rFonts w:ascii="Arial Narrow" w:hAnsi="Arial Narrow" w:cs="Calibri"/>
                <w:color w:val="000000"/>
                <w:sz w:val="16"/>
                <w:szCs w:val="16"/>
              </w:rPr>
            </w:pPr>
            <w:r>
              <w:rPr>
                <w:rFonts w:ascii="Arial Narrow" w:hAnsi="Arial Narrow"/>
                <w:color w:val="000000"/>
                <w:sz w:val="16"/>
                <w:szCs w:val="16"/>
              </w:rPr>
              <w:t>Langileak</w:t>
            </w:r>
          </w:p>
        </w:tc>
        <w:tc>
          <w:tcPr>
            <w:tcW w:w="476" w:type="pct"/>
            <w:tcBorders>
              <w:top w:val="single" w:sz="2" w:space="0" w:color="auto"/>
              <w:bottom w:val="single" w:sz="2" w:space="0" w:color="auto"/>
            </w:tcBorders>
            <w:shd w:val="clear" w:color="auto" w:fill="auto"/>
            <w:noWrap/>
            <w:vAlign w:val="center"/>
            <w:hideMark/>
          </w:tcPr>
          <w:p w14:paraId="1E48E1A3"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26</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6D04E901"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32</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706BAD71"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95.210</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6DE9BF69"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134.396</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3B61069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76" w:type="pct"/>
            <w:tcBorders>
              <w:top w:val="single" w:sz="2" w:space="0" w:color="auto"/>
              <w:bottom w:val="single" w:sz="2" w:space="0" w:color="auto"/>
              <w:right w:val="nil"/>
            </w:tcBorders>
            <w:shd w:val="clear" w:color="auto" w:fill="auto"/>
            <w:noWrap/>
            <w:vAlign w:val="center"/>
            <w:hideMark/>
          </w:tcPr>
          <w:p w14:paraId="1447D5C2"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8C6EA8" w:rsidRPr="000A0254" w14:paraId="3FBDB1CA"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0FD26752" w14:textId="77777777" w:rsidR="008C6EA8" w:rsidRPr="000A0254" w:rsidRDefault="008C6EA8" w:rsidP="00E86F79">
            <w:pPr>
              <w:spacing w:after="0"/>
              <w:ind w:firstLine="0"/>
              <w:jc w:val="left"/>
              <w:rPr>
                <w:rFonts w:ascii="Arial Narrow" w:hAnsi="Arial Narrow" w:cs="Calibri"/>
                <w:color w:val="000000"/>
                <w:sz w:val="16"/>
                <w:szCs w:val="16"/>
              </w:rPr>
            </w:pPr>
            <w:proofErr w:type="spellStart"/>
            <w:r>
              <w:rPr>
                <w:rFonts w:ascii="Arial Narrow" w:hAnsi="Arial Narrow"/>
                <w:color w:val="000000"/>
                <w:sz w:val="16"/>
                <w:szCs w:val="16"/>
              </w:rPr>
              <w:t>Dirulaguntzak</w:t>
            </w:r>
            <w:proofErr w:type="spellEnd"/>
          </w:p>
        </w:tc>
        <w:tc>
          <w:tcPr>
            <w:tcW w:w="476" w:type="pct"/>
            <w:tcBorders>
              <w:top w:val="single" w:sz="2" w:space="0" w:color="auto"/>
              <w:bottom w:val="single" w:sz="2" w:space="0" w:color="auto"/>
            </w:tcBorders>
            <w:shd w:val="clear" w:color="auto" w:fill="auto"/>
            <w:noWrap/>
            <w:vAlign w:val="center"/>
            <w:hideMark/>
          </w:tcPr>
          <w:p w14:paraId="15D265CC"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27</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4397EEA5"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23</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36AAF7E0"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767.976</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57F40E3C"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357.455</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48D30709"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76" w:type="pct"/>
            <w:tcBorders>
              <w:top w:val="single" w:sz="2" w:space="0" w:color="auto"/>
              <w:bottom w:val="single" w:sz="2" w:space="0" w:color="auto"/>
              <w:right w:val="nil"/>
            </w:tcBorders>
            <w:shd w:val="clear" w:color="auto" w:fill="auto"/>
            <w:noWrap/>
            <w:vAlign w:val="center"/>
            <w:hideMark/>
          </w:tcPr>
          <w:p w14:paraId="62C1CC0B"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7F2AE8E1"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6B5A6C85" w14:textId="77777777" w:rsidR="008C6EA8" w:rsidRPr="000A0254" w:rsidRDefault="004F0B12" w:rsidP="00E86F79">
            <w:pPr>
              <w:spacing w:after="0"/>
              <w:ind w:firstLine="0"/>
              <w:jc w:val="left"/>
              <w:rPr>
                <w:rFonts w:ascii="Arial Narrow" w:hAnsi="Arial Narrow" w:cs="Calibri"/>
                <w:color w:val="000000"/>
                <w:sz w:val="16"/>
                <w:szCs w:val="16"/>
              </w:rPr>
            </w:pPr>
            <w:r>
              <w:rPr>
                <w:rFonts w:ascii="Arial Narrow" w:hAnsi="Arial Narrow"/>
                <w:color w:val="000000"/>
                <w:sz w:val="16"/>
                <w:szCs w:val="16"/>
              </w:rPr>
              <w:t>Justifikatzeko ordainketak eta kutxa finkoko aurrerakinak</w:t>
            </w:r>
          </w:p>
        </w:tc>
        <w:tc>
          <w:tcPr>
            <w:tcW w:w="476" w:type="pct"/>
            <w:tcBorders>
              <w:top w:val="single" w:sz="2" w:space="0" w:color="auto"/>
              <w:bottom w:val="single" w:sz="2" w:space="0" w:color="auto"/>
            </w:tcBorders>
            <w:shd w:val="clear" w:color="auto" w:fill="auto"/>
            <w:noWrap/>
            <w:vAlign w:val="center"/>
            <w:hideMark/>
          </w:tcPr>
          <w:p w14:paraId="070217DE"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765A4256"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7FAFE143"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2.569</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1961C9A5"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191</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57816D9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76" w:type="pct"/>
            <w:tcBorders>
              <w:top w:val="single" w:sz="2" w:space="0" w:color="auto"/>
              <w:bottom w:val="single" w:sz="2" w:space="0" w:color="auto"/>
              <w:right w:val="nil"/>
            </w:tcBorders>
            <w:shd w:val="clear" w:color="auto" w:fill="auto"/>
            <w:noWrap/>
            <w:vAlign w:val="center"/>
            <w:hideMark/>
          </w:tcPr>
          <w:p w14:paraId="1B574CD3"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40088955"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2C3502B7" w14:textId="77777777" w:rsidR="008C6EA8" w:rsidRPr="000A0254" w:rsidRDefault="008C6EA8" w:rsidP="00E86F79">
            <w:pPr>
              <w:spacing w:after="0"/>
              <w:ind w:firstLine="0"/>
              <w:jc w:val="left"/>
              <w:rPr>
                <w:rFonts w:ascii="Arial Narrow" w:hAnsi="Arial Narrow" w:cs="Calibri"/>
                <w:color w:val="000000"/>
                <w:sz w:val="16"/>
                <w:szCs w:val="16"/>
              </w:rPr>
            </w:pPr>
            <w:r>
              <w:rPr>
                <w:rFonts w:ascii="Arial Narrow" w:hAnsi="Arial Narrow"/>
                <w:color w:val="000000"/>
                <w:sz w:val="16"/>
                <w:szCs w:val="16"/>
              </w:rPr>
              <w:t>Beste prozedura batzuk</w:t>
            </w:r>
          </w:p>
        </w:tc>
        <w:tc>
          <w:tcPr>
            <w:tcW w:w="476" w:type="pct"/>
            <w:tcBorders>
              <w:top w:val="single" w:sz="2" w:space="0" w:color="auto"/>
              <w:bottom w:val="single" w:sz="2" w:space="0" w:color="auto"/>
            </w:tcBorders>
            <w:shd w:val="clear" w:color="auto" w:fill="auto"/>
            <w:noWrap/>
            <w:vAlign w:val="center"/>
            <w:hideMark/>
          </w:tcPr>
          <w:p w14:paraId="08B5ED71"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4662BC0D"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13</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54D51AC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41.572</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0E725A1C"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370.998</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53F78EA8"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76" w:type="pct"/>
            <w:tcBorders>
              <w:top w:val="single" w:sz="2" w:space="0" w:color="auto"/>
              <w:bottom w:val="single" w:sz="2" w:space="0" w:color="auto"/>
              <w:right w:val="nil"/>
            </w:tcBorders>
            <w:shd w:val="clear" w:color="auto" w:fill="auto"/>
            <w:noWrap/>
            <w:vAlign w:val="center"/>
            <w:hideMark/>
          </w:tcPr>
          <w:p w14:paraId="5B289C7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26A15730" w14:textId="77777777" w:rsidTr="00E86F79">
        <w:trPr>
          <w:trHeight w:val="198"/>
          <w:jc w:val="center"/>
        </w:trPr>
        <w:tc>
          <w:tcPr>
            <w:tcW w:w="1772" w:type="pct"/>
            <w:tcBorders>
              <w:top w:val="single" w:sz="2" w:space="0" w:color="auto"/>
              <w:left w:val="nil"/>
              <w:bottom w:val="single" w:sz="2" w:space="0" w:color="auto"/>
            </w:tcBorders>
            <w:shd w:val="clear" w:color="auto" w:fill="auto"/>
            <w:noWrap/>
            <w:vAlign w:val="center"/>
            <w:hideMark/>
          </w:tcPr>
          <w:p w14:paraId="22894983" w14:textId="77777777" w:rsidR="008C6EA8" w:rsidRPr="000A0254" w:rsidRDefault="004F0B12" w:rsidP="00E86F79">
            <w:pPr>
              <w:spacing w:after="0"/>
              <w:ind w:firstLine="0"/>
              <w:jc w:val="left"/>
              <w:rPr>
                <w:rFonts w:ascii="Arial Narrow" w:hAnsi="Arial Narrow" w:cs="Calibri"/>
                <w:color w:val="000000"/>
                <w:sz w:val="16"/>
                <w:szCs w:val="16"/>
              </w:rPr>
            </w:pPr>
            <w:r>
              <w:rPr>
                <w:rFonts w:ascii="Arial Narrow" w:hAnsi="Arial Narrow"/>
                <w:color w:val="000000"/>
                <w:sz w:val="16"/>
                <w:szCs w:val="16"/>
              </w:rPr>
              <w:t>Finantza-eragiketak</w:t>
            </w:r>
          </w:p>
        </w:tc>
        <w:tc>
          <w:tcPr>
            <w:tcW w:w="476" w:type="pct"/>
            <w:tcBorders>
              <w:top w:val="single" w:sz="2" w:space="0" w:color="auto"/>
              <w:bottom w:val="single" w:sz="2" w:space="0" w:color="auto"/>
            </w:tcBorders>
            <w:shd w:val="clear" w:color="auto" w:fill="auto"/>
            <w:noWrap/>
            <w:vAlign w:val="center"/>
            <w:hideMark/>
          </w:tcPr>
          <w:p w14:paraId="07D5F2F2"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76" w:type="pct"/>
            <w:tcBorders>
              <w:top w:val="single" w:sz="2" w:space="0" w:color="auto"/>
              <w:bottom w:val="single" w:sz="2" w:space="0" w:color="auto"/>
              <w:right w:val="single" w:sz="2" w:space="0" w:color="auto"/>
            </w:tcBorders>
            <w:shd w:val="clear" w:color="auto" w:fill="auto"/>
            <w:noWrap/>
            <w:vAlign w:val="center"/>
            <w:hideMark/>
          </w:tcPr>
          <w:p w14:paraId="35D5E4EA"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661" w:type="pct"/>
            <w:tcBorders>
              <w:top w:val="single" w:sz="2" w:space="0" w:color="auto"/>
              <w:left w:val="single" w:sz="2" w:space="0" w:color="auto"/>
              <w:bottom w:val="single" w:sz="2" w:space="0" w:color="auto"/>
            </w:tcBorders>
            <w:shd w:val="clear" w:color="auto" w:fill="auto"/>
            <w:noWrap/>
            <w:vAlign w:val="center"/>
            <w:hideMark/>
          </w:tcPr>
          <w:p w14:paraId="69BBA4EB"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646.600</w:t>
            </w:r>
          </w:p>
        </w:tc>
        <w:tc>
          <w:tcPr>
            <w:tcW w:w="661" w:type="pct"/>
            <w:tcBorders>
              <w:top w:val="single" w:sz="2" w:space="0" w:color="auto"/>
              <w:bottom w:val="single" w:sz="2" w:space="0" w:color="auto"/>
              <w:right w:val="single" w:sz="2" w:space="0" w:color="auto"/>
            </w:tcBorders>
            <w:shd w:val="clear" w:color="auto" w:fill="auto"/>
            <w:noWrap/>
            <w:vAlign w:val="center"/>
            <w:hideMark/>
          </w:tcPr>
          <w:p w14:paraId="5EB2C940"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76" w:type="pct"/>
            <w:tcBorders>
              <w:top w:val="single" w:sz="2" w:space="0" w:color="auto"/>
              <w:left w:val="single" w:sz="2" w:space="0" w:color="auto"/>
              <w:bottom w:val="single" w:sz="2" w:space="0" w:color="auto"/>
            </w:tcBorders>
            <w:shd w:val="clear" w:color="auto" w:fill="auto"/>
            <w:noWrap/>
            <w:vAlign w:val="center"/>
            <w:hideMark/>
          </w:tcPr>
          <w:p w14:paraId="0BDF7C16"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76" w:type="pct"/>
            <w:tcBorders>
              <w:top w:val="single" w:sz="2" w:space="0" w:color="auto"/>
              <w:bottom w:val="single" w:sz="2" w:space="0" w:color="auto"/>
              <w:right w:val="nil"/>
            </w:tcBorders>
            <w:shd w:val="clear" w:color="auto" w:fill="auto"/>
            <w:noWrap/>
            <w:vAlign w:val="center"/>
            <w:hideMark/>
          </w:tcPr>
          <w:p w14:paraId="17A817A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27193FA2" w14:textId="77777777" w:rsidTr="00E86F79">
        <w:trPr>
          <w:trHeight w:val="198"/>
          <w:jc w:val="center"/>
        </w:trPr>
        <w:tc>
          <w:tcPr>
            <w:tcW w:w="1772" w:type="pct"/>
            <w:tcBorders>
              <w:top w:val="single" w:sz="2" w:space="0" w:color="auto"/>
              <w:left w:val="nil"/>
              <w:bottom w:val="single" w:sz="4" w:space="0" w:color="auto"/>
            </w:tcBorders>
            <w:shd w:val="clear" w:color="auto" w:fill="auto"/>
            <w:noWrap/>
            <w:vAlign w:val="center"/>
            <w:hideMark/>
          </w:tcPr>
          <w:p w14:paraId="169A9246" w14:textId="77777777" w:rsidR="008C6EA8" w:rsidRPr="000A0254" w:rsidRDefault="008C6EA8" w:rsidP="00E86F79">
            <w:pPr>
              <w:spacing w:after="0"/>
              <w:ind w:firstLine="0"/>
              <w:jc w:val="left"/>
              <w:rPr>
                <w:rFonts w:ascii="Arial Narrow" w:hAnsi="Arial Narrow" w:cs="Calibri"/>
                <w:color w:val="000000"/>
                <w:sz w:val="16"/>
                <w:szCs w:val="16"/>
              </w:rPr>
            </w:pPr>
            <w:r>
              <w:rPr>
                <w:rFonts w:ascii="Arial Narrow" w:hAnsi="Arial Narrow"/>
                <w:color w:val="000000"/>
                <w:sz w:val="16"/>
                <w:szCs w:val="16"/>
              </w:rPr>
              <w:t>Adierazi gabe</w:t>
            </w:r>
          </w:p>
        </w:tc>
        <w:tc>
          <w:tcPr>
            <w:tcW w:w="476" w:type="pct"/>
            <w:tcBorders>
              <w:top w:val="single" w:sz="2" w:space="0" w:color="auto"/>
              <w:bottom w:val="single" w:sz="4" w:space="0" w:color="auto"/>
            </w:tcBorders>
            <w:shd w:val="clear" w:color="auto" w:fill="auto"/>
            <w:noWrap/>
            <w:vAlign w:val="center"/>
            <w:hideMark/>
          </w:tcPr>
          <w:p w14:paraId="42EA45FF"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15</w:t>
            </w:r>
          </w:p>
        </w:tc>
        <w:tc>
          <w:tcPr>
            <w:tcW w:w="476" w:type="pct"/>
            <w:tcBorders>
              <w:top w:val="single" w:sz="2" w:space="0" w:color="auto"/>
              <w:bottom w:val="single" w:sz="4" w:space="0" w:color="auto"/>
              <w:right w:val="single" w:sz="2" w:space="0" w:color="auto"/>
            </w:tcBorders>
            <w:shd w:val="clear" w:color="auto" w:fill="auto"/>
            <w:noWrap/>
            <w:vAlign w:val="center"/>
            <w:hideMark/>
          </w:tcPr>
          <w:p w14:paraId="308C14D0"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661" w:type="pct"/>
            <w:tcBorders>
              <w:top w:val="single" w:sz="2" w:space="0" w:color="auto"/>
              <w:left w:val="single" w:sz="2" w:space="0" w:color="auto"/>
              <w:bottom w:val="single" w:sz="4" w:space="0" w:color="auto"/>
            </w:tcBorders>
            <w:shd w:val="clear" w:color="auto" w:fill="auto"/>
            <w:noWrap/>
            <w:vAlign w:val="center"/>
            <w:hideMark/>
          </w:tcPr>
          <w:p w14:paraId="09074CDA"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348.830</w:t>
            </w:r>
          </w:p>
        </w:tc>
        <w:tc>
          <w:tcPr>
            <w:tcW w:w="661" w:type="pct"/>
            <w:tcBorders>
              <w:top w:val="single" w:sz="2" w:space="0" w:color="auto"/>
              <w:bottom w:val="single" w:sz="4" w:space="0" w:color="auto"/>
              <w:right w:val="single" w:sz="2" w:space="0" w:color="auto"/>
            </w:tcBorders>
            <w:shd w:val="clear" w:color="auto" w:fill="auto"/>
            <w:noWrap/>
            <w:vAlign w:val="center"/>
            <w:hideMark/>
          </w:tcPr>
          <w:p w14:paraId="781C0023"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76" w:type="pct"/>
            <w:tcBorders>
              <w:top w:val="single" w:sz="2" w:space="0" w:color="auto"/>
              <w:left w:val="single" w:sz="2" w:space="0" w:color="auto"/>
              <w:bottom w:val="single" w:sz="4" w:space="0" w:color="auto"/>
            </w:tcBorders>
            <w:shd w:val="clear" w:color="auto" w:fill="auto"/>
            <w:noWrap/>
            <w:vAlign w:val="center"/>
            <w:hideMark/>
          </w:tcPr>
          <w:p w14:paraId="653E40B7"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476" w:type="pct"/>
            <w:tcBorders>
              <w:top w:val="single" w:sz="2" w:space="0" w:color="auto"/>
              <w:bottom w:val="single" w:sz="4" w:space="0" w:color="auto"/>
              <w:right w:val="nil"/>
            </w:tcBorders>
            <w:shd w:val="clear" w:color="auto" w:fill="auto"/>
            <w:noWrap/>
            <w:vAlign w:val="center"/>
            <w:hideMark/>
          </w:tcPr>
          <w:p w14:paraId="20458C04" w14:textId="77777777" w:rsidR="008C6EA8" w:rsidRPr="000A0254" w:rsidRDefault="008C6EA8" w:rsidP="00E86F79">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8C6EA8" w:rsidRPr="000A0254" w14:paraId="22184ED9" w14:textId="77777777" w:rsidTr="00042E0E">
        <w:trPr>
          <w:trHeight w:val="255"/>
          <w:jc w:val="center"/>
        </w:trPr>
        <w:tc>
          <w:tcPr>
            <w:tcW w:w="1772" w:type="pct"/>
            <w:tcBorders>
              <w:top w:val="single" w:sz="4" w:space="0" w:color="auto"/>
              <w:left w:val="nil"/>
              <w:bottom w:val="single" w:sz="4" w:space="0" w:color="auto"/>
              <w:right w:val="nil"/>
            </w:tcBorders>
            <w:shd w:val="clear" w:color="auto" w:fill="FABF8F" w:themeFill="accent6" w:themeFillTint="99"/>
            <w:noWrap/>
            <w:vAlign w:val="center"/>
            <w:hideMark/>
          </w:tcPr>
          <w:p w14:paraId="0EAAFCF3" w14:textId="77777777" w:rsidR="008C6EA8" w:rsidRPr="000A0254" w:rsidRDefault="008C6EA8" w:rsidP="00E86F79">
            <w:pPr>
              <w:spacing w:after="0"/>
              <w:ind w:firstLine="0"/>
              <w:jc w:val="left"/>
              <w:rPr>
                <w:rFonts w:ascii="Arial" w:hAnsi="Arial" w:cs="Arial"/>
                <w:color w:val="000000"/>
                <w:sz w:val="16"/>
                <w:szCs w:val="16"/>
              </w:rPr>
            </w:pPr>
            <w:r>
              <w:rPr>
                <w:rFonts w:ascii="Arial" w:hAnsi="Arial"/>
                <w:color w:val="000000"/>
                <w:sz w:val="16"/>
                <w:szCs w:val="16"/>
              </w:rPr>
              <w:t>Guztira</w:t>
            </w: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50B6BA9C"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159</w:t>
            </w:r>
          </w:p>
        </w:tc>
        <w:tc>
          <w:tcPr>
            <w:tcW w:w="47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0D21E5B1"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168</w:t>
            </w:r>
          </w:p>
        </w:tc>
        <w:tc>
          <w:tcPr>
            <w:tcW w:w="66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87563CE"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4.798.188</w:t>
            </w:r>
          </w:p>
        </w:tc>
        <w:tc>
          <w:tcPr>
            <w:tcW w:w="66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A82D1FD"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4.768.229</w:t>
            </w:r>
          </w:p>
        </w:tc>
        <w:tc>
          <w:tcPr>
            <w:tcW w:w="47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7BED64B"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15</w:t>
            </w:r>
          </w:p>
        </w:tc>
        <w:tc>
          <w:tcPr>
            <w:tcW w:w="476" w:type="pct"/>
            <w:tcBorders>
              <w:top w:val="single" w:sz="4" w:space="0" w:color="auto"/>
              <w:left w:val="nil"/>
              <w:bottom w:val="single" w:sz="4" w:space="0" w:color="auto"/>
              <w:right w:val="nil"/>
            </w:tcBorders>
            <w:shd w:val="clear" w:color="auto" w:fill="FABF8F" w:themeFill="accent6" w:themeFillTint="99"/>
            <w:noWrap/>
            <w:vAlign w:val="center"/>
            <w:hideMark/>
          </w:tcPr>
          <w:p w14:paraId="3F2FA6A1" w14:textId="77777777" w:rsidR="008C6EA8" w:rsidRPr="000A0254" w:rsidRDefault="008C6EA8" w:rsidP="00E86F79">
            <w:pPr>
              <w:spacing w:after="0"/>
              <w:ind w:firstLine="0"/>
              <w:jc w:val="right"/>
              <w:rPr>
                <w:rFonts w:ascii="Arial" w:hAnsi="Arial" w:cs="Arial"/>
                <w:color w:val="000000"/>
                <w:sz w:val="16"/>
                <w:szCs w:val="16"/>
              </w:rPr>
            </w:pPr>
            <w:r>
              <w:rPr>
                <w:rFonts w:ascii="Arial" w:hAnsi="Arial"/>
                <w:color w:val="000000"/>
                <w:sz w:val="16"/>
                <w:szCs w:val="16"/>
              </w:rPr>
              <w:t>6</w:t>
            </w:r>
          </w:p>
        </w:tc>
      </w:tr>
    </w:tbl>
    <w:p w14:paraId="1995A4F0" w14:textId="77777777" w:rsidR="000D153B" w:rsidRPr="006B6EE9" w:rsidRDefault="00E7554F" w:rsidP="00B02395">
      <w:pPr>
        <w:pStyle w:val="texto"/>
        <w:spacing w:before="120" w:after="100"/>
      </w:pPr>
      <w:r>
        <w:t xml:space="preserve">Kontratazio eremuan egin dira eragozpen-ohar gehien, 2018an eta 2019an egindako eragozpen-oharren ehuneko 48 eta 58 izan baitira, hurrenez </w:t>
      </w:r>
      <w:proofErr w:type="spellStart"/>
      <w:r>
        <w:t>hurren</w:t>
      </w:r>
      <w:proofErr w:type="spellEnd"/>
      <w:r>
        <w:t>. Eragozpen-ohar horien zenbatekoari dagokionez, guztizkoaren ehuneko 60 eta 82 izan dira.</w:t>
      </w:r>
    </w:p>
    <w:p w14:paraId="1CE55751" w14:textId="7E85A105" w:rsidR="000D153B" w:rsidRPr="00657D3B" w:rsidRDefault="000D153B" w:rsidP="00475B51">
      <w:pPr>
        <w:pStyle w:val="atitulo2"/>
        <w:spacing w:before="240" w:after="180"/>
      </w:pPr>
      <w:bookmarkStart w:id="27" w:name="_Toc59103212"/>
      <w:bookmarkStart w:id="28" w:name="_Toc64013590"/>
      <w:r>
        <w:t>V.6. Eragozpen-oharren aurkako erabakiak</w:t>
      </w:r>
      <w:bookmarkEnd w:id="27"/>
      <w:bookmarkEnd w:id="28"/>
    </w:p>
    <w:p w14:paraId="255386E2" w14:textId="2C8BD1E0" w:rsidR="000D153B" w:rsidRDefault="000D153B" w:rsidP="00C31C7A">
      <w:pPr>
        <w:pStyle w:val="texto"/>
        <w:spacing w:after="200"/>
      </w:pPr>
      <w:r>
        <w:t xml:space="preserve">Honako taula honetan, desadostasunak </w:t>
      </w:r>
      <w:proofErr w:type="spellStart"/>
      <w:r>
        <w:t>esku-hartzailetzaren</w:t>
      </w:r>
      <w:proofErr w:type="spellEnd"/>
      <w:r>
        <w:t xml:space="preserve"> iritziaren kontra ebatzi dituzten erabakien kopurua eta zenbatekoa jasotzen dira:</w:t>
      </w:r>
    </w:p>
    <w:tbl>
      <w:tblPr>
        <w:tblW w:w="5000" w:type="pct"/>
        <w:tblCellMar>
          <w:left w:w="70" w:type="dxa"/>
          <w:right w:w="70" w:type="dxa"/>
        </w:tblCellMar>
        <w:tblLook w:val="04A0" w:firstRow="1" w:lastRow="0" w:firstColumn="1" w:lastColumn="0" w:noHBand="0" w:noVBand="1"/>
      </w:tblPr>
      <w:tblGrid>
        <w:gridCol w:w="2439"/>
        <w:gridCol w:w="732"/>
        <w:gridCol w:w="734"/>
        <w:gridCol w:w="734"/>
        <w:gridCol w:w="734"/>
        <w:gridCol w:w="1009"/>
        <w:gridCol w:w="1009"/>
        <w:gridCol w:w="768"/>
        <w:gridCol w:w="770"/>
      </w:tblGrid>
      <w:tr w:rsidR="004F0B12" w:rsidRPr="000A0254" w14:paraId="7D3A030C" w14:textId="77777777" w:rsidTr="00042E0E">
        <w:trPr>
          <w:trHeight w:val="227"/>
        </w:trPr>
        <w:tc>
          <w:tcPr>
            <w:tcW w:w="1366"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106A5862" w14:textId="77777777" w:rsidR="004F0B12" w:rsidRPr="000A0254" w:rsidRDefault="004F0B12" w:rsidP="00EE16F8">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821"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5ACD57A1" w14:textId="77777777" w:rsidR="004F0B12" w:rsidRPr="000A0254" w:rsidRDefault="004F0B12" w:rsidP="00E86F79">
            <w:pPr>
              <w:spacing w:after="0"/>
              <w:ind w:firstLine="0"/>
              <w:jc w:val="center"/>
              <w:rPr>
                <w:rFonts w:ascii="Arial" w:hAnsi="Arial" w:cs="Arial"/>
                <w:color w:val="000000"/>
                <w:sz w:val="16"/>
                <w:szCs w:val="16"/>
              </w:rPr>
            </w:pPr>
            <w:r>
              <w:rPr>
                <w:rFonts w:ascii="Arial" w:hAnsi="Arial"/>
                <w:color w:val="000000"/>
                <w:sz w:val="16"/>
                <w:szCs w:val="16"/>
              </w:rPr>
              <w:t xml:space="preserve">Entitate </w:t>
            </w:r>
            <w:proofErr w:type="spellStart"/>
            <w:r>
              <w:rPr>
                <w:rFonts w:ascii="Arial" w:hAnsi="Arial"/>
                <w:color w:val="000000"/>
                <w:sz w:val="16"/>
                <w:szCs w:val="16"/>
              </w:rPr>
              <w:t>kop</w:t>
            </w:r>
            <w:proofErr w:type="spellEnd"/>
            <w:r>
              <w:rPr>
                <w:rFonts w:ascii="Arial" w:hAnsi="Arial"/>
                <w:color w:val="000000"/>
                <w:sz w:val="16"/>
                <w:szCs w:val="16"/>
              </w:rPr>
              <w:t>.</w:t>
            </w:r>
          </w:p>
        </w:tc>
        <w:tc>
          <w:tcPr>
            <w:tcW w:w="821"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2A7A5E4" w14:textId="77777777" w:rsidR="004F0B12" w:rsidRPr="000A0254" w:rsidRDefault="004F0B12" w:rsidP="007601DF">
            <w:pPr>
              <w:spacing w:after="0"/>
              <w:ind w:firstLine="0"/>
              <w:jc w:val="center"/>
              <w:rPr>
                <w:rFonts w:ascii="Arial" w:hAnsi="Arial" w:cs="Arial"/>
                <w:color w:val="000000"/>
                <w:sz w:val="16"/>
                <w:szCs w:val="16"/>
              </w:rPr>
            </w:pPr>
            <w:r>
              <w:rPr>
                <w:rFonts w:ascii="Arial" w:hAnsi="Arial"/>
                <w:color w:val="000000"/>
                <w:sz w:val="16"/>
                <w:szCs w:val="16"/>
              </w:rPr>
              <w:t xml:space="preserve">Erabaki </w:t>
            </w:r>
            <w:proofErr w:type="spellStart"/>
            <w:r>
              <w:rPr>
                <w:rFonts w:ascii="Arial" w:hAnsi="Arial"/>
                <w:color w:val="000000"/>
                <w:sz w:val="16"/>
                <w:szCs w:val="16"/>
              </w:rPr>
              <w:t>kop</w:t>
            </w:r>
            <w:proofErr w:type="spellEnd"/>
            <w:r>
              <w:rPr>
                <w:rFonts w:ascii="Arial" w:hAnsi="Arial"/>
                <w:color w:val="000000"/>
                <w:sz w:val="16"/>
                <w:szCs w:val="16"/>
              </w:rPr>
              <w:t xml:space="preserve">.    </w:t>
            </w:r>
          </w:p>
        </w:tc>
        <w:tc>
          <w:tcPr>
            <w:tcW w:w="1130"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4493CC9B" w14:textId="77777777" w:rsidR="004F0B12" w:rsidRPr="000A0254" w:rsidRDefault="004F0B12" w:rsidP="00E86F79">
            <w:pPr>
              <w:spacing w:after="0"/>
              <w:ind w:firstLine="0"/>
              <w:jc w:val="center"/>
              <w:rPr>
                <w:rFonts w:ascii="Arial" w:hAnsi="Arial" w:cs="Arial"/>
                <w:color w:val="000000"/>
                <w:sz w:val="16"/>
                <w:szCs w:val="16"/>
              </w:rPr>
            </w:pPr>
            <w:r>
              <w:rPr>
                <w:rFonts w:ascii="Arial" w:hAnsi="Arial"/>
                <w:color w:val="000000"/>
                <w:sz w:val="16"/>
                <w:szCs w:val="16"/>
              </w:rPr>
              <w:t>Zenbatekoa</w:t>
            </w:r>
          </w:p>
        </w:tc>
        <w:tc>
          <w:tcPr>
            <w:tcW w:w="861" w:type="pct"/>
            <w:gridSpan w:val="2"/>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51D39A9" w14:textId="77777777" w:rsidR="004F0B12" w:rsidRPr="000A0254" w:rsidRDefault="004F0B12" w:rsidP="00E86F79">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4F0B12" w:rsidRPr="000A0254" w14:paraId="3E14B326" w14:textId="77777777" w:rsidTr="00042E0E">
        <w:trPr>
          <w:trHeight w:val="227"/>
        </w:trPr>
        <w:tc>
          <w:tcPr>
            <w:tcW w:w="1366" w:type="pct"/>
            <w:vMerge/>
            <w:tcBorders>
              <w:top w:val="single" w:sz="4" w:space="0" w:color="auto"/>
              <w:left w:val="nil"/>
              <w:bottom w:val="single" w:sz="4" w:space="0" w:color="auto"/>
              <w:right w:val="nil"/>
            </w:tcBorders>
            <w:shd w:val="clear" w:color="auto" w:fill="FABF8F" w:themeFill="accent6" w:themeFillTint="99"/>
            <w:vAlign w:val="center"/>
            <w:hideMark/>
          </w:tcPr>
          <w:p w14:paraId="3593F0E6" w14:textId="77777777" w:rsidR="004F0B12" w:rsidRPr="000A0254" w:rsidRDefault="004F0B12" w:rsidP="00EE16F8">
            <w:pPr>
              <w:spacing w:after="0"/>
              <w:ind w:firstLine="0"/>
              <w:jc w:val="left"/>
              <w:rPr>
                <w:rFonts w:ascii="Arial" w:hAnsi="Arial" w:cs="Arial"/>
                <w:color w:val="000000"/>
                <w:sz w:val="16"/>
                <w:szCs w:val="16"/>
                <w:lang w:val="es-ES" w:eastAsia="es-ES"/>
              </w:rPr>
            </w:pPr>
          </w:p>
        </w:tc>
        <w:tc>
          <w:tcPr>
            <w:tcW w:w="410" w:type="pct"/>
            <w:tcBorders>
              <w:top w:val="single" w:sz="4" w:space="0" w:color="auto"/>
              <w:left w:val="nil"/>
              <w:bottom w:val="single" w:sz="4" w:space="0" w:color="auto"/>
              <w:right w:val="nil"/>
            </w:tcBorders>
            <w:shd w:val="clear" w:color="auto" w:fill="FABF8F" w:themeFill="accent6" w:themeFillTint="99"/>
            <w:noWrap/>
            <w:vAlign w:val="center"/>
            <w:hideMark/>
          </w:tcPr>
          <w:p w14:paraId="078D860B"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2018</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B5C0958"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2019</w:t>
            </w:r>
          </w:p>
        </w:tc>
        <w:tc>
          <w:tcPr>
            <w:tcW w:w="4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4DF5B65"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2018</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7C21725"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2019</w:t>
            </w:r>
          </w:p>
        </w:tc>
        <w:tc>
          <w:tcPr>
            <w:tcW w:w="56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BFEBE2F"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2018</w:t>
            </w:r>
          </w:p>
        </w:tc>
        <w:tc>
          <w:tcPr>
            <w:tcW w:w="56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6D2DF72"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2019</w:t>
            </w:r>
          </w:p>
        </w:tc>
        <w:tc>
          <w:tcPr>
            <w:tcW w:w="43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2D31877"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2018</w:t>
            </w:r>
          </w:p>
        </w:tc>
        <w:tc>
          <w:tcPr>
            <w:tcW w:w="431" w:type="pct"/>
            <w:tcBorders>
              <w:top w:val="single" w:sz="4" w:space="0" w:color="auto"/>
              <w:left w:val="nil"/>
              <w:bottom w:val="single" w:sz="4" w:space="0" w:color="auto"/>
              <w:right w:val="nil"/>
            </w:tcBorders>
            <w:shd w:val="clear" w:color="auto" w:fill="FABF8F" w:themeFill="accent6" w:themeFillTint="99"/>
            <w:noWrap/>
            <w:vAlign w:val="center"/>
            <w:hideMark/>
          </w:tcPr>
          <w:p w14:paraId="375E7754"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2019</w:t>
            </w:r>
          </w:p>
        </w:tc>
      </w:tr>
      <w:tr w:rsidR="004F0B12" w:rsidRPr="000A0254" w14:paraId="562349B7" w14:textId="77777777" w:rsidTr="00EE16F8">
        <w:trPr>
          <w:trHeight w:val="198"/>
        </w:trPr>
        <w:tc>
          <w:tcPr>
            <w:tcW w:w="1366" w:type="pct"/>
            <w:tcBorders>
              <w:top w:val="single" w:sz="4" w:space="0" w:color="auto"/>
              <w:left w:val="nil"/>
              <w:bottom w:val="single" w:sz="2" w:space="0" w:color="auto"/>
            </w:tcBorders>
            <w:shd w:val="clear" w:color="auto" w:fill="auto"/>
            <w:noWrap/>
            <w:vAlign w:val="center"/>
            <w:hideMark/>
          </w:tcPr>
          <w:p w14:paraId="3B298648" w14:textId="77777777" w:rsidR="004F0B12" w:rsidRPr="000A0254" w:rsidRDefault="004F0B12" w:rsidP="00EE16F8">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410" w:type="pct"/>
            <w:tcBorders>
              <w:top w:val="single" w:sz="4" w:space="0" w:color="auto"/>
              <w:bottom w:val="single" w:sz="2" w:space="0" w:color="auto"/>
            </w:tcBorders>
            <w:shd w:val="clear" w:color="auto" w:fill="auto"/>
            <w:noWrap/>
            <w:vAlign w:val="center"/>
            <w:hideMark/>
          </w:tcPr>
          <w:p w14:paraId="43114AF4"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26</w:t>
            </w:r>
          </w:p>
        </w:tc>
        <w:tc>
          <w:tcPr>
            <w:tcW w:w="411" w:type="pct"/>
            <w:tcBorders>
              <w:top w:val="single" w:sz="4" w:space="0" w:color="auto"/>
              <w:bottom w:val="single" w:sz="2" w:space="0" w:color="auto"/>
              <w:right w:val="single" w:sz="2" w:space="0" w:color="auto"/>
            </w:tcBorders>
            <w:shd w:val="clear" w:color="auto" w:fill="auto"/>
            <w:noWrap/>
            <w:vAlign w:val="center"/>
            <w:hideMark/>
          </w:tcPr>
          <w:p w14:paraId="09754178"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12</w:t>
            </w:r>
          </w:p>
        </w:tc>
        <w:tc>
          <w:tcPr>
            <w:tcW w:w="411" w:type="pct"/>
            <w:tcBorders>
              <w:top w:val="single" w:sz="4" w:space="0" w:color="auto"/>
              <w:left w:val="single" w:sz="2" w:space="0" w:color="auto"/>
              <w:bottom w:val="single" w:sz="2" w:space="0" w:color="auto"/>
            </w:tcBorders>
            <w:shd w:val="clear" w:color="auto" w:fill="auto"/>
            <w:noWrap/>
            <w:vAlign w:val="center"/>
            <w:hideMark/>
          </w:tcPr>
          <w:p w14:paraId="725D4F5D"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131</w:t>
            </w:r>
          </w:p>
        </w:tc>
        <w:tc>
          <w:tcPr>
            <w:tcW w:w="411" w:type="pct"/>
            <w:tcBorders>
              <w:top w:val="single" w:sz="4" w:space="0" w:color="auto"/>
              <w:bottom w:val="single" w:sz="2" w:space="0" w:color="auto"/>
              <w:right w:val="single" w:sz="2" w:space="0" w:color="auto"/>
            </w:tcBorders>
            <w:shd w:val="clear" w:color="auto" w:fill="auto"/>
            <w:noWrap/>
            <w:vAlign w:val="center"/>
            <w:hideMark/>
          </w:tcPr>
          <w:p w14:paraId="00BA9A86"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134</w:t>
            </w:r>
          </w:p>
        </w:tc>
        <w:tc>
          <w:tcPr>
            <w:tcW w:w="565" w:type="pct"/>
            <w:tcBorders>
              <w:top w:val="single" w:sz="4" w:space="0" w:color="auto"/>
              <w:left w:val="single" w:sz="2" w:space="0" w:color="auto"/>
              <w:bottom w:val="single" w:sz="2" w:space="0" w:color="auto"/>
            </w:tcBorders>
            <w:shd w:val="clear" w:color="auto" w:fill="auto"/>
            <w:noWrap/>
            <w:vAlign w:val="center"/>
            <w:hideMark/>
          </w:tcPr>
          <w:p w14:paraId="11C6C459"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3.803.330</w:t>
            </w:r>
          </w:p>
        </w:tc>
        <w:tc>
          <w:tcPr>
            <w:tcW w:w="565" w:type="pct"/>
            <w:tcBorders>
              <w:top w:val="single" w:sz="4" w:space="0" w:color="auto"/>
              <w:bottom w:val="single" w:sz="2" w:space="0" w:color="auto"/>
              <w:right w:val="single" w:sz="2" w:space="0" w:color="auto"/>
            </w:tcBorders>
            <w:shd w:val="clear" w:color="auto" w:fill="auto"/>
            <w:noWrap/>
            <w:vAlign w:val="center"/>
            <w:hideMark/>
          </w:tcPr>
          <w:p w14:paraId="1167509E"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4.200.257</w:t>
            </w:r>
          </w:p>
        </w:tc>
        <w:tc>
          <w:tcPr>
            <w:tcW w:w="430" w:type="pct"/>
            <w:tcBorders>
              <w:top w:val="single" w:sz="4" w:space="0" w:color="auto"/>
              <w:left w:val="single" w:sz="2" w:space="0" w:color="auto"/>
              <w:bottom w:val="single" w:sz="2" w:space="0" w:color="auto"/>
            </w:tcBorders>
            <w:shd w:val="clear" w:color="auto" w:fill="auto"/>
            <w:noWrap/>
            <w:vAlign w:val="center"/>
            <w:hideMark/>
          </w:tcPr>
          <w:p w14:paraId="438C8AE9"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10</w:t>
            </w:r>
          </w:p>
        </w:tc>
        <w:tc>
          <w:tcPr>
            <w:tcW w:w="431" w:type="pct"/>
            <w:tcBorders>
              <w:top w:val="single" w:sz="4" w:space="0" w:color="auto"/>
              <w:bottom w:val="single" w:sz="2" w:space="0" w:color="auto"/>
              <w:right w:val="nil"/>
            </w:tcBorders>
            <w:shd w:val="clear" w:color="auto" w:fill="auto"/>
            <w:noWrap/>
            <w:vAlign w:val="center"/>
            <w:hideMark/>
          </w:tcPr>
          <w:p w14:paraId="01B9F61C"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5</w:t>
            </w:r>
          </w:p>
        </w:tc>
      </w:tr>
      <w:tr w:rsidR="004F0B12" w:rsidRPr="000A0254" w14:paraId="20D3A98F"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22CFDE81" w14:textId="77777777" w:rsidR="004F0B12" w:rsidRPr="000A0254" w:rsidRDefault="004F0B12" w:rsidP="00EE16F8">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410" w:type="pct"/>
            <w:tcBorders>
              <w:top w:val="single" w:sz="2" w:space="0" w:color="auto"/>
              <w:bottom w:val="single" w:sz="2" w:space="0" w:color="auto"/>
            </w:tcBorders>
            <w:shd w:val="clear" w:color="auto" w:fill="auto"/>
            <w:noWrap/>
            <w:vAlign w:val="center"/>
            <w:hideMark/>
          </w:tcPr>
          <w:p w14:paraId="1B97D05C"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6</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2A211691"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526B748B"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29</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7F62D75A"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DEC9641"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345.205</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484CE725"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494C64BC"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31" w:type="pct"/>
            <w:tcBorders>
              <w:top w:val="single" w:sz="2" w:space="0" w:color="auto"/>
              <w:bottom w:val="single" w:sz="2" w:space="0" w:color="auto"/>
              <w:right w:val="nil"/>
            </w:tcBorders>
            <w:shd w:val="clear" w:color="auto" w:fill="auto"/>
            <w:noWrap/>
            <w:vAlign w:val="center"/>
            <w:hideMark/>
          </w:tcPr>
          <w:p w14:paraId="12C16886"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0A0254" w14:paraId="3DFE4053"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731C945C" w14:textId="77777777" w:rsidR="004F0B12" w:rsidRPr="000A0254" w:rsidRDefault="004F0B12" w:rsidP="00EE16F8">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410" w:type="pct"/>
            <w:tcBorders>
              <w:top w:val="single" w:sz="2" w:space="0" w:color="auto"/>
              <w:bottom w:val="single" w:sz="2" w:space="0" w:color="auto"/>
            </w:tcBorders>
            <w:shd w:val="clear" w:color="auto" w:fill="auto"/>
            <w:noWrap/>
            <w:vAlign w:val="center"/>
            <w:hideMark/>
          </w:tcPr>
          <w:p w14:paraId="2A747D37"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51F4811E"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2C0A4972"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33</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21B06352"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72</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6DF1084"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1.402.050</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3689559F"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1.276.998</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4DA67B0B"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431" w:type="pct"/>
            <w:tcBorders>
              <w:top w:val="single" w:sz="2" w:space="0" w:color="auto"/>
              <w:bottom w:val="single" w:sz="2" w:space="0" w:color="auto"/>
              <w:right w:val="nil"/>
            </w:tcBorders>
            <w:shd w:val="clear" w:color="auto" w:fill="auto"/>
            <w:noWrap/>
            <w:vAlign w:val="center"/>
            <w:hideMark/>
          </w:tcPr>
          <w:p w14:paraId="06CB3D60"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4F0B12" w:rsidRPr="000A0254" w14:paraId="111939D5"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5DF68FAF" w14:textId="77777777" w:rsidR="004F0B12" w:rsidRPr="000A0254" w:rsidRDefault="004F0B12" w:rsidP="00EE16F8">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410" w:type="pct"/>
            <w:tcBorders>
              <w:top w:val="single" w:sz="2" w:space="0" w:color="auto"/>
              <w:bottom w:val="single" w:sz="2" w:space="0" w:color="auto"/>
            </w:tcBorders>
            <w:shd w:val="clear" w:color="auto" w:fill="auto"/>
            <w:noWrap/>
            <w:vAlign w:val="center"/>
            <w:hideMark/>
          </w:tcPr>
          <w:p w14:paraId="56F31D1E"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47B0DAFE"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66CE2CF8"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39</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0EA0191D"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32</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2EF01A0B"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1.370.872</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4C23EDCA"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1.611.697</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19663766"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31" w:type="pct"/>
            <w:tcBorders>
              <w:top w:val="single" w:sz="2" w:space="0" w:color="auto"/>
              <w:bottom w:val="single" w:sz="2" w:space="0" w:color="auto"/>
              <w:right w:val="nil"/>
            </w:tcBorders>
            <w:shd w:val="clear" w:color="auto" w:fill="auto"/>
            <w:noWrap/>
            <w:vAlign w:val="center"/>
            <w:hideMark/>
          </w:tcPr>
          <w:p w14:paraId="016815CE"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4F0B12" w:rsidRPr="000A0254" w14:paraId="1FB207EC"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0FCC6A7D" w14:textId="77777777" w:rsidR="004F0B12" w:rsidRPr="000A0254" w:rsidRDefault="004F0B12" w:rsidP="00EE16F8">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410" w:type="pct"/>
            <w:tcBorders>
              <w:top w:val="single" w:sz="2" w:space="0" w:color="auto"/>
              <w:bottom w:val="single" w:sz="2" w:space="0" w:color="auto"/>
            </w:tcBorders>
            <w:shd w:val="clear" w:color="auto" w:fill="auto"/>
            <w:noWrap/>
            <w:vAlign w:val="center"/>
            <w:hideMark/>
          </w:tcPr>
          <w:p w14:paraId="301DEEAD"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075A39F5"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2B6E1255"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14</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38C20A0E"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7087BA4"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545.031</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6B7BF561"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844.084</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0D8169ED"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31" w:type="pct"/>
            <w:tcBorders>
              <w:top w:val="single" w:sz="2" w:space="0" w:color="auto"/>
              <w:bottom w:val="single" w:sz="2" w:space="0" w:color="auto"/>
              <w:right w:val="nil"/>
            </w:tcBorders>
            <w:shd w:val="clear" w:color="auto" w:fill="auto"/>
            <w:noWrap/>
            <w:vAlign w:val="center"/>
            <w:hideMark/>
          </w:tcPr>
          <w:p w14:paraId="38C95AED"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0A0254" w14:paraId="0C74D0C4" w14:textId="77777777" w:rsidTr="00EE16F8">
        <w:trPr>
          <w:trHeight w:val="198"/>
        </w:trPr>
        <w:tc>
          <w:tcPr>
            <w:tcW w:w="1366" w:type="pct"/>
            <w:tcBorders>
              <w:top w:val="single" w:sz="2" w:space="0" w:color="auto"/>
              <w:left w:val="nil"/>
              <w:bottom w:val="single" w:sz="2" w:space="0" w:color="auto"/>
            </w:tcBorders>
            <w:shd w:val="clear" w:color="auto" w:fill="auto"/>
            <w:noWrap/>
            <w:vAlign w:val="center"/>
            <w:hideMark/>
          </w:tcPr>
          <w:p w14:paraId="0BE6A9B3" w14:textId="77777777" w:rsidR="004F0B12" w:rsidRPr="000A0254" w:rsidRDefault="004F0B12" w:rsidP="00EE16F8">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410" w:type="pct"/>
            <w:tcBorders>
              <w:top w:val="single" w:sz="2" w:space="0" w:color="auto"/>
              <w:bottom w:val="single" w:sz="2" w:space="0" w:color="auto"/>
            </w:tcBorders>
            <w:shd w:val="clear" w:color="auto" w:fill="auto"/>
            <w:noWrap/>
            <w:vAlign w:val="center"/>
            <w:hideMark/>
          </w:tcPr>
          <w:p w14:paraId="2B08FE03"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13058598"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11" w:type="pct"/>
            <w:tcBorders>
              <w:top w:val="single" w:sz="2" w:space="0" w:color="auto"/>
              <w:left w:val="single" w:sz="2" w:space="0" w:color="auto"/>
              <w:bottom w:val="single" w:sz="2" w:space="0" w:color="auto"/>
            </w:tcBorders>
            <w:shd w:val="clear" w:color="auto" w:fill="auto"/>
            <w:noWrap/>
            <w:vAlign w:val="center"/>
            <w:hideMark/>
          </w:tcPr>
          <w:p w14:paraId="55E2DD27"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16</w:t>
            </w:r>
          </w:p>
        </w:tc>
        <w:tc>
          <w:tcPr>
            <w:tcW w:w="411" w:type="pct"/>
            <w:tcBorders>
              <w:top w:val="single" w:sz="2" w:space="0" w:color="auto"/>
              <w:bottom w:val="single" w:sz="2" w:space="0" w:color="auto"/>
              <w:right w:val="single" w:sz="2" w:space="0" w:color="auto"/>
            </w:tcBorders>
            <w:shd w:val="clear" w:color="auto" w:fill="auto"/>
            <w:noWrap/>
            <w:vAlign w:val="center"/>
            <w:hideMark/>
          </w:tcPr>
          <w:p w14:paraId="7B4AFF33"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19</w:t>
            </w:r>
          </w:p>
        </w:tc>
        <w:tc>
          <w:tcPr>
            <w:tcW w:w="565" w:type="pct"/>
            <w:tcBorders>
              <w:top w:val="single" w:sz="2" w:space="0" w:color="auto"/>
              <w:left w:val="single" w:sz="2" w:space="0" w:color="auto"/>
              <w:bottom w:val="single" w:sz="2" w:space="0" w:color="auto"/>
            </w:tcBorders>
            <w:shd w:val="clear" w:color="auto" w:fill="auto"/>
            <w:noWrap/>
            <w:vAlign w:val="center"/>
            <w:hideMark/>
          </w:tcPr>
          <w:p w14:paraId="072D4629"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140.172</w:t>
            </w:r>
          </w:p>
        </w:tc>
        <w:tc>
          <w:tcPr>
            <w:tcW w:w="565" w:type="pct"/>
            <w:tcBorders>
              <w:top w:val="single" w:sz="2" w:space="0" w:color="auto"/>
              <w:bottom w:val="single" w:sz="2" w:space="0" w:color="auto"/>
              <w:right w:val="single" w:sz="2" w:space="0" w:color="auto"/>
            </w:tcBorders>
            <w:shd w:val="clear" w:color="auto" w:fill="auto"/>
            <w:noWrap/>
            <w:vAlign w:val="center"/>
            <w:hideMark/>
          </w:tcPr>
          <w:p w14:paraId="6EE94578"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467.478</w:t>
            </w:r>
          </w:p>
        </w:tc>
        <w:tc>
          <w:tcPr>
            <w:tcW w:w="430" w:type="pct"/>
            <w:tcBorders>
              <w:top w:val="single" w:sz="2" w:space="0" w:color="auto"/>
              <w:left w:val="single" w:sz="2" w:space="0" w:color="auto"/>
              <w:bottom w:val="single" w:sz="2" w:space="0" w:color="auto"/>
            </w:tcBorders>
            <w:shd w:val="clear" w:color="auto" w:fill="auto"/>
            <w:noWrap/>
            <w:vAlign w:val="center"/>
            <w:hideMark/>
          </w:tcPr>
          <w:p w14:paraId="061AFDBD"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31" w:type="pct"/>
            <w:tcBorders>
              <w:top w:val="single" w:sz="2" w:space="0" w:color="auto"/>
              <w:bottom w:val="single" w:sz="2" w:space="0" w:color="auto"/>
              <w:right w:val="nil"/>
            </w:tcBorders>
            <w:shd w:val="clear" w:color="auto" w:fill="auto"/>
            <w:noWrap/>
            <w:vAlign w:val="center"/>
            <w:hideMark/>
          </w:tcPr>
          <w:p w14:paraId="5484F9ED" w14:textId="77777777" w:rsidR="004F0B12" w:rsidRPr="000A0254" w:rsidRDefault="004F0B12" w:rsidP="00EE16F8">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4F0B12" w:rsidRPr="000A0254" w14:paraId="358B4A67" w14:textId="77777777" w:rsidTr="00EE16F8">
        <w:trPr>
          <w:trHeight w:val="198"/>
        </w:trPr>
        <w:tc>
          <w:tcPr>
            <w:tcW w:w="1366" w:type="pct"/>
            <w:tcBorders>
              <w:top w:val="single" w:sz="2" w:space="0" w:color="auto"/>
              <w:left w:val="nil"/>
              <w:bottom w:val="single" w:sz="4" w:space="0" w:color="auto"/>
            </w:tcBorders>
            <w:shd w:val="clear" w:color="auto" w:fill="auto"/>
            <w:noWrap/>
            <w:vAlign w:val="center"/>
            <w:hideMark/>
          </w:tcPr>
          <w:p w14:paraId="7879B69B" w14:textId="77777777" w:rsidR="004F0B12" w:rsidRPr="000A0254" w:rsidRDefault="004F0B12" w:rsidP="00EE16F8">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410" w:type="pct"/>
            <w:tcBorders>
              <w:top w:val="single" w:sz="2" w:space="0" w:color="auto"/>
              <w:bottom w:val="single" w:sz="4" w:space="0" w:color="auto"/>
            </w:tcBorders>
            <w:shd w:val="clear" w:color="auto" w:fill="auto"/>
            <w:noWrap/>
            <w:vAlign w:val="center"/>
            <w:hideMark/>
          </w:tcPr>
          <w:p w14:paraId="705F5C7B"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w:t>
            </w:r>
          </w:p>
        </w:tc>
        <w:tc>
          <w:tcPr>
            <w:tcW w:w="411" w:type="pct"/>
            <w:tcBorders>
              <w:top w:val="single" w:sz="2" w:space="0" w:color="auto"/>
              <w:bottom w:val="single" w:sz="4" w:space="0" w:color="auto"/>
              <w:right w:val="single" w:sz="2" w:space="0" w:color="auto"/>
            </w:tcBorders>
            <w:shd w:val="clear" w:color="auto" w:fill="auto"/>
            <w:noWrap/>
            <w:vAlign w:val="center"/>
            <w:hideMark/>
          </w:tcPr>
          <w:p w14:paraId="156BC469"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411" w:type="pct"/>
            <w:tcBorders>
              <w:top w:val="single" w:sz="2" w:space="0" w:color="auto"/>
              <w:left w:val="single" w:sz="2" w:space="0" w:color="auto"/>
              <w:bottom w:val="single" w:sz="4" w:space="0" w:color="auto"/>
            </w:tcBorders>
            <w:shd w:val="clear" w:color="auto" w:fill="auto"/>
            <w:noWrap/>
            <w:vAlign w:val="center"/>
            <w:hideMark/>
          </w:tcPr>
          <w:p w14:paraId="625AAF02"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4</w:t>
            </w:r>
          </w:p>
        </w:tc>
        <w:tc>
          <w:tcPr>
            <w:tcW w:w="411" w:type="pct"/>
            <w:tcBorders>
              <w:top w:val="single" w:sz="2" w:space="0" w:color="auto"/>
              <w:bottom w:val="single" w:sz="4" w:space="0" w:color="auto"/>
              <w:right w:val="single" w:sz="2" w:space="0" w:color="auto"/>
            </w:tcBorders>
            <w:shd w:val="clear" w:color="auto" w:fill="auto"/>
            <w:noWrap/>
            <w:vAlign w:val="center"/>
            <w:hideMark/>
          </w:tcPr>
          <w:p w14:paraId="4BF8C8C7"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565" w:type="pct"/>
            <w:tcBorders>
              <w:top w:val="single" w:sz="2" w:space="0" w:color="auto"/>
              <w:left w:val="single" w:sz="2" w:space="0" w:color="auto"/>
              <w:bottom w:val="single" w:sz="4" w:space="0" w:color="auto"/>
            </w:tcBorders>
            <w:shd w:val="clear" w:color="auto" w:fill="auto"/>
            <w:noWrap/>
            <w:vAlign w:val="center"/>
            <w:hideMark/>
          </w:tcPr>
          <w:p w14:paraId="223B4719"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147.503</w:t>
            </w:r>
          </w:p>
        </w:tc>
        <w:tc>
          <w:tcPr>
            <w:tcW w:w="565" w:type="pct"/>
            <w:tcBorders>
              <w:top w:val="single" w:sz="2" w:space="0" w:color="auto"/>
              <w:bottom w:val="single" w:sz="4" w:space="0" w:color="auto"/>
              <w:right w:val="single" w:sz="2" w:space="0" w:color="auto"/>
            </w:tcBorders>
            <w:shd w:val="clear" w:color="auto" w:fill="auto"/>
            <w:noWrap/>
            <w:vAlign w:val="center"/>
            <w:hideMark/>
          </w:tcPr>
          <w:p w14:paraId="57234486"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430" w:type="pct"/>
            <w:tcBorders>
              <w:top w:val="single" w:sz="2" w:space="0" w:color="auto"/>
              <w:left w:val="single" w:sz="2" w:space="0" w:color="auto"/>
              <w:bottom w:val="single" w:sz="4" w:space="0" w:color="auto"/>
            </w:tcBorders>
            <w:shd w:val="clear" w:color="auto" w:fill="auto"/>
            <w:noWrap/>
            <w:vAlign w:val="center"/>
            <w:hideMark/>
          </w:tcPr>
          <w:p w14:paraId="7F08BC97"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431" w:type="pct"/>
            <w:tcBorders>
              <w:top w:val="single" w:sz="2" w:space="0" w:color="auto"/>
              <w:bottom w:val="single" w:sz="4" w:space="0" w:color="auto"/>
              <w:right w:val="nil"/>
            </w:tcBorders>
            <w:shd w:val="clear" w:color="auto" w:fill="auto"/>
            <w:noWrap/>
            <w:vAlign w:val="center"/>
            <w:hideMark/>
          </w:tcPr>
          <w:p w14:paraId="0D37ECFC" w14:textId="77777777" w:rsidR="004F0B12" w:rsidRPr="000A0254" w:rsidRDefault="004F0B12" w:rsidP="00EE16F8">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r>
      <w:tr w:rsidR="004F0B12" w:rsidRPr="000A0254" w14:paraId="18B4A71F" w14:textId="77777777" w:rsidTr="00042E0E">
        <w:trPr>
          <w:trHeight w:val="255"/>
        </w:trPr>
        <w:tc>
          <w:tcPr>
            <w:tcW w:w="1366" w:type="pct"/>
            <w:tcBorders>
              <w:top w:val="single" w:sz="4" w:space="0" w:color="auto"/>
              <w:left w:val="nil"/>
              <w:bottom w:val="single" w:sz="4" w:space="0" w:color="auto"/>
              <w:right w:val="nil"/>
            </w:tcBorders>
            <w:shd w:val="clear" w:color="auto" w:fill="FABF8F" w:themeFill="accent6" w:themeFillTint="99"/>
            <w:noWrap/>
            <w:vAlign w:val="center"/>
            <w:hideMark/>
          </w:tcPr>
          <w:p w14:paraId="3BB21681" w14:textId="77777777" w:rsidR="004F0B12" w:rsidRPr="000A0254" w:rsidRDefault="004F0B12" w:rsidP="00EE16F8">
            <w:pPr>
              <w:spacing w:after="0"/>
              <w:ind w:firstLine="0"/>
              <w:jc w:val="left"/>
              <w:rPr>
                <w:rFonts w:ascii="Arial" w:hAnsi="Arial" w:cs="Arial"/>
                <w:color w:val="000000"/>
                <w:sz w:val="16"/>
                <w:szCs w:val="16"/>
              </w:rPr>
            </w:pPr>
            <w:r>
              <w:rPr>
                <w:rFonts w:ascii="Arial" w:hAnsi="Arial"/>
                <w:color w:val="000000"/>
                <w:sz w:val="16"/>
                <w:szCs w:val="16"/>
              </w:rPr>
              <w:t>Guztira</w:t>
            </w:r>
          </w:p>
        </w:tc>
        <w:tc>
          <w:tcPr>
            <w:tcW w:w="410" w:type="pct"/>
            <w:tcBorders>
              <w:top w:val="single" w:sz="4" w:space="0" w:color="auto"/>
              <w:left w:val="nil"/>
              <w:bottom w:val="single" w:sz="4" w:space="0" w:color="auto"/>
              <w:right w:val="nil"/>
            </w:tcBorders>
            <w:shd w:val="clear" w:color="auto" w:fill="FABF8F" w:themeFill="accent6" w:themeFillTint="99"/>
            <w:noWrap/>
            <w:vAlign w:val="center"/>
            <w:hideMark/>
          </w:tcPr>
          <w:p w14:paraId="3A161879"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28</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7CB5A9FA"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12</w:t>
            </w:r>
          </w:p>
        </w:tc>
        <w:tc>
          <w:tcPr>
            <w:tcW w:w="4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6046DBB9"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135</w:t>
            </w:r>
          </w:p>
        </w:tc>
        <w:tc>
          <w:tcPr>
            <w:tcW w:w="41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9682472"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134</w:t>
            </w:r>
          </w:p>
        </w:tc>
        <w:tc>
          <w:tcPr>
            <w:tcW w:w="565"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4B4AF3E4"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3.950.833</w:t>
            </w:r>
          </w:p>
        </w:tc>
        <w:tc>
          <w:tcPr>
            <w:tcW w:w="565"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57B60CD"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4.200.257</w:t>
            </w:r>
          </w:p>
        </w:tc>
        <w:tc>
          <w:tcPr>
            <w:tcW w:w="43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93D4C53"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10</w:t>
            </w:r>
          </w:p>
        </w:tc>
        <w:tc>
          <w:tcPr>
            <w:tcW w:w="431" w:type="pct"/>
            <w:tcBorders>
              <w:top w:val="single" w:sz="4" w:space="0" w:color="auto"/>
              <w:left w:val="nil"/>
              <w:bottom w:val="single" w:sz="4" w:space="0" w:color="auto"/>
              <w:right w:val="nil"/>
            </w:tcBorders>
            <w:shd w:val="clear" w:color="auto" w:fill="FABF8F" w:themeFill="accent6" w:themeFillTint="99"/>
            <w:noWrap/>
            <w:vAlign w:val="center"/>
            <w:hideMark/>
          </w:tcPr>
          <w:p w14:paraId="7FA5DA4D" w14:textId="77777777" w:rsidR="004F0B12" w:rsidRPr="000A0254" w:rsidRDefault="004F0B12" w:rsidP="00EE16F8">
            <w:pPr>
              <w:spacing w:after="0"/>
              <w:ind w:firstLine="0"/>
              <w:jc w:val="right"/>
              <w:rPr>
                <w:rFonts w:ascii="Arial" w:hAnsi="Arial" w:cs="Arial"/>
                <w:color w:val="000000"/>
                <w:sz w:val="16"/>
                <w:szCs w:val="16"/>
              </w:rPr>
            </w:pPr>
            <w:r>
              <w:rPr>
                <w:rFonts w:ascii="Arial" w:hAnsi="Arial"/>
                <w:color w:val="000000"/>
                <w:sz w:val="16"/>
                <w:szCs w:val="16"/>
              </w:rPr>
              <w:t>5</w:t>
            </w:r>
          </w:p>
        </w:tc>
      </w:tr>
    </w:tbl>
    <w:p w14:paraId="657C2082" w14:textId="77777777" w:rsidR="000D153B" w:rsidRPr="006B6EE9" w:rsidRDefault="00853C68" w:rsidP="00B74512">
      <w:pPr>
        <w:pStyle w:val="texto"/>
        <w:spacing w:before="200"/>
      </w:pPr>
      <w:r>
        <w:t>Eragozpen-oharren kontrako erabakiak 10.000 biztanle baino gutxiagoko udaletan biltzen direla ikus daiteke; 2019an, 1.000 eta 5.000 biztanle arteko ta</w:t>
      </w:r>
      <w:r>
        <w:t>r</w:t>
      </w:r>
      <w:r>
        <w:t>tean, batez ere.</w:t>
      </w:r>
    </w:p>
    <w:p w14:paraId="65F809AB" w14:textId="77777777" w:rsidR="000D153B" w:rsidRDefault="000D153B" w:rsidP="00C31C7A">
      <w:pPr>
        <w:pStyle w:val="texto"/>
        <w:spacing w:after="200"/>
      </w:pPr>
      <w:r>
        <w:t>Honako hauek dira eragozpen-oharren aurkako erabakien kopurua eta diru-zenbatekoa, arau-hausteen edo zergatien arabera sailkaturik:</w:t>
      </w:r>
    </w:p>
    <w:tbl>
      <w:tblPr>
        <w:tblW w:w="5000" w:type="pct"/>
        <w:jc w:val="center"/>
        <w:tblCellMar>
          <w:left w:w="70" w:type="dxa"/>
          <w:right w:w="70" w:type="dxa"/>
        </w:tblCellMar>
        <w:tblLook w:val="04A0" w:firstRow="1" w:lastRow="0" w:firstColumn="1" w:lastColumn="0" w:noHBand="0" w:noVBand="1"/>
      </w:tblPr>
      <w:tblGrid>
        <w:gridCol w:w="4553"/>
        <w:gridCol w:w="712"/>
        <w:gridCol w:w="713"/>
        <w:gridCol w:w="868"/>
        <w:gridCol w:w="870"/>
        <w:gridCol w:w="518"/>
        <w:gridCol w:w="695"/>
      </w:tblGrid>
      <w:tr w:rsidR="004F0B12" w:rsidRPr="00907434" w14:paraId="044A3105" w14:textId="77777777" w:rsidTr="00042E0E">
        <w:trPr>
          <w:trHeight w:val="227"/>
          <w:jc w:val="center"/>
        </w:trPr>
        <w:tc>
          <w:tcPr>
            <w:tcW w:w="2550"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7797DB48" w14:textId="77777777" w:rsidR="004F0B12" w:rsidRPr="00907434" w:rsidRDefault="004F0B12" w:rsidP="00DE6AB5">
            <w:pPr>
              <w:spacing w:after="0"/>
              <w:ind w:firstLine="0"/>
              <w:jc w:val="left"/>
              <w:rPr>
                <w:rFonts w:ascii="Arial" w:hAnsi="Arial" w:cs="Arial"/>
                <w:color w:val="000000"/>
                <w:sz w:val="16"/>
                <w:szCs w:val="16"/>
              </w:rPr>
            </w:pPr>
            <w:r>
              <w:rPr>
                <w:rFonts w:ascii="Arial" w:hAnsi="Arial"/>
                <w:color w:val="000000"/>
                <w:sz w:val="16"/>
                <w:szCs w:val="16"/>
              </w:rPr>
              <w:t>Arau-haustea/Kausa</w:t>
            </w:r>
          </w:p>
        </w:tc>
        <w:tc>
          <w:tcPr>
            <w:tcW w:w="798"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17C44428" w14:textId="77777777" w:rsidR="004F0B12" w:rsidRPr="00907434" w:rsidRDefault="004F0B12" w:rsidP="004F0B12">
            <w:pPr>
              <w:spacing w:after="0"/>
              <w:ind w:firstLine="0"/>
              <w:jc w:val="center"/>
              <w:rPr>
                <w:rFonts w:ascii="Arial" w:hAnsi="Arial" w:cs="Arial"/>
                <w:color w:val="000000"/>
                <w:sz w:val="16"/>
                <w:szCs w:val="16"/>
              </w:rPr>
            </w:pPr>
            <w:r>
              <w:rPr>
                <w:rFonts w:ascii="Arial" w:hAnsi="Arial"/>
                <w:color w:val="000000"/>
                <w:sz w:val="16"/>
                <w:szCs w:val="16"/>
              </w:rPr>
              <w:t xml:space="preserve">Erabaki </w:t>
            </w:r>
            <w:proofErr w:type="spellStart"/>
            <w:r>
              <w:rPr>
                <w:rFonts w:ascii="Arial" w:hAnsi="Arial"/>
                <w:color w:val="000000"/>
                <w:sz w:val="16"/>
                <w:szCs w:val="16"/>
              </w:rPr>
              <w:t>kop</w:t>
            </w:r>
            <w:proofErr w:type="spellEnd"/>
            <w:r>
              <w:rPr>
                <w:rFonts w:ascii="Arial" w:hAnsi="Arial"/>
                <w:color w:val="000000"/>
                <w:sz w:val="16"/>
                <w:szCs w:val="16"/>
              </w:rPr>
              <w:t>.</w:t>
            </w:r>
          </w:p>
        </w:tc>
        <w:tc>
          <w:tcPr>
            <w:tcW w:w="973"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5F7774B1" w14:textId="77777777" w:rsidR="004F0B12" w:rsidRPr="00907434" w:rsidRDefault="004F0B12" w:rsidP="004F0B12">
            <w:pPr>
              <w:spacing w:after="0"/>
              <w:ind w:firstLine="0"/>
              <w:jc w:val="center"/>
              <w:rPr>
                <w:rFonts w:ascii="Arial" w:hAnsi="Arial" w:cs="Arial"/>
                <w:color w:val="000000"/>
                <w:sz w:val="16"/>
                <w:szCs w:val="16"/>
              </w:rPr>
            </w:pPr>
            <w:r>
              <w:rPr>
                <w:rFonts w:ascii="Arial" w:hAnsi="Arial"/>
                <w:color w:val="000000"/>
                <w:sz w:val="16"/>
                <w:szCs w:val="16"/>
              </w:rPr>
              <w:t xml:space="preserve">Zenbatekoa </w:t>
            </w:r>
          </w:p>
        </w:tc>
        <w:tc>
          <w:tcPr>
            <w:tcW w:w="678"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04C4930E" w14:textId="77777777" w:rsidR="004F0B12" w:rsidRPr="00907434" w:rsidRDefault="004F0B12" w:rsidP="004F0B12">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4F0B12" w:rsidRPr="004F0B12" w14:paraId="5CF02CDC" w14:textId="77777777" w:rsidTr="00042E0E">
        <w:trPr>
          <w:trHeight w:val="227"/>
          <w:jc w:val="center"/>
        </w:trPr>
        <w:tc>
          <w:tcPr>
            <w:tcW w:w="2550" w:type="pct"/>
            <w:vMerge/>
            <w:tcBorders>
              <w:top w:val="single" w:sz="4" w:space="0" w:color="auto"/>
              <w:left w:val="nil"/>
              <w:bottom w:val="single" w:sz="4" w:space="0" w:color="000000"/>
              <w:right w:val="nil"/>
            </w:tcBorders>
            <w:shd w:val="clear" w:color="auto" w:fill="FABF8F" w:themeFill="accent6" w:themeFillTint="99"/>
            <w:vAlign w:val="center"/>
            <w:hideMark/>
          </w:tcPr>
          <w:p w14:paraId="2D473162"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p>
        </w:tc>
        <w:tc>
          <w:tcPr>
            <w:tcW w:w="399" w:type="pct"/>
            <w:tcBorders>
              <w:top w:val="nil"/>
              <w:left w:val="nil"/>
              <w:bottom w:val="single" w:sz="4" w:space="0" w:color="auto"/>
              <w:right w:val="nil"/>
            </w:tcBorders>
            <w:shd w:val="clear" w:color="auto" w:fill="FABF8F" w:themeFill="accent6" w:themeFillTint="99"/>
            <w:noWrap/>
            <w:vAlign w:val="center"/>
            <w:hideMark/>
          </w:tcPr>
          <w:p w14:paraId="1F3E48A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399" w:type="pct"/>
            <w:tcBorders>
              <w:top w:val="nil"/>
              <w:left w:val="nil"/>
              <w:bottom w:val="single" w:sz="4" w:space="0" w:color="auto"/>
              <w:right w:val="single" w:sz="2" w:space="0" w:color="auto"/>
            </w:tcBorders>
            <w:shd w:val="clear" w:color="auto" w:fill="FABF8F" w:themeFill="accent6" w:themeFillTint="99"/>
            <w:noWrap/>
            <w:vAlign w:val="center"/>
            <w:hideMark/>
          </w:tcPr>
          <w:p w14:paraId="33761685"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486" w:type="pct"/>
            <w:tcBorders>
              <w:top w:val="nil"/>
              <w:left w:val="single" w:sz="2" w:space="0" w:color="auto"/>
              <w:bottom w:val="single" w:sz="4" w:space="0" w:color="auto"/>
              <w:right w:val="nil"/>
            </w:tcBorders>
            <w:shd w:val="clear" w:color="auto" w:fill="FABF8F" w:themeFill="accent6" w:themeFillTint="99"/>
            <w:noWrap/>
            <w:vAlign w:val="center"/>
            <w:hideMark/>
          </w:tcPr>
          <w:p w14:paraId="544ABCB7"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487" w:type="pct"/>
            <w:tcBorders>
              <w:top w:val="nil"/>
              <w:left w:val="nil"/>
              <w:bottom w:val="single" w:sz="4" w:space="0" w:color="auto"/>
              <w:right w:val="single" w:sz="2" w:space="0" w:color="auto"/>
            </w:tcBorders>
            <w:shd w:val="clear" w:color="auto" w:fill="FABF8F" w:themeFill="accent6" w:themeFillTint="99"/>
            <w:noWrap/>
            <w:vAlign w:val="center"/>
            <w:hideMark/>
          </w:tcPr>
          <w:p w14:paraId="52368E7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290" w:type="pct"/>
            <w:tcBorders>
              <w:top w:val="nil"/>
              <w:left w:val="single" w:sz="2" w:space="0" w:color="auto"/>
              <w:bottom w:val="single" w:sz="4" w:space="0" w:color="auto"/>
              <w:right w:val="nil"/>
            </w:tcBorders>
            <w:shd w:val="clear" w:color="auto" w:fill="FABF8F" w:themeFill="accent6" w:themeFillTint="99"/>
            <w:noWrap/>
            <w:vAlign w:val="center"/>
            <w:hideMark/>
          </w:tcPr>
          <w:p w14:paraId="12058C0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389" w:type="pct"/>
            <w:tcBorders>
              <w:top w:val="nil"/>
              <w:left w:val="nil"/>
              <w:bottom w:val="single" w:sz="4" w:space="0" w:color="auto"/>
              <w:right w:val="nil"/>
            </w:tcBorders>
            <w:shd w:val="clear" w:color="auto" w:fill="FABF8F" w:themeFill="accent6" w:themeFillTint="99"/>
            <w:noWrap/>
            <w:vAlign w:val="center"/>
            <w:hideMark/>
          </w:tcPr>
          <w:p w14:paraId="79DAE0D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r>
      <w:tr w:rsidR="004F0B12" w:rsidRPr="004F0B12" w14:paraId="3904A8F2" w14:textId="77777777" w:rsidTr="00042E0E">
        <w:trPr>
          <w:trHeight w:val="198"/>
          <w:jc w:val="center"/>
        </w:trPr>
        <w:tc>
          <w:tcPr>
            <w:tcW w:w="2550" w:type="pct"/>
            <w:tcBorders>
              <w:top w:val="nil"/>
              <w:left w:val="nil"/>
              <w:bottom w:val="single" w:sz="4" w:space="0" w:color="auto"/>
              <w:right w:val="nil"/>
            </w:tcBorders>
            <w:shd w:val="clear" w:color="auto" w:fill="auto"/>
            <w:noWrap/>
            <w:vAlign w:val="center"/>
            <w:hideMark/>
          </w:tcPr>
          <w:p w14:paraId="04F5D9E7"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Kreditu nahikorik eza</w:t>
            </w:r>
          </w:p>
        </w:tc>
        <w:tc>
          <w:tcPr>
            <w:tcW w:w="399" w:type="pct"/>
            <w:tcBorders>
              <w:top w:val="nil"/>
              <w:left w:val="nil"/>
              <w:bottom w:val="single" w:sz="4" w:space="0" w:color="auto"/>
              <w:right w:val="nil"/>
            </w:tcBorders>
            <w:shd w:val="clear" w:color="auto" w:fill="auto"/>
            <w:noWrap/>
            <w:vAlign w:val="center"/>
            <w:hideMark/>
          </w:tcPr>
          <w:p w14:paraId="66B52E8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14</w:t>
            </w:r>
          </w:p>
        </w:tc>
        <w:tc>
          <w:tcPr>
            <w:tcW w:w="399" w:type="pct"/>
            <w:tcBorders>
              <w:top w:val="nil"/>
              <w:left w:val="nil"/>
              <w:bottom w:val="single" w:sz="4" w:space="0" w:color="auto"/>
              <w:right w:val="single" w:sz="2" w:space="0" w:color="auto"/>
            </w:tcBorders>
            <w:shd w:val="clear" w:color="auto" w:fill="auto"/>
            <w:noWrap/>
            <w:vAlign w:val="center"/>
            <w:hideMark/>
          </w:tcPr>
          <w:p w14:paraId="4FC8144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486" w:type="pct"/>
            <w:tcBorders>
              <w:top w:val="nil"/>
              <w:left w:val="single" w:sz="2" w:space="0" w:color="auto"/>
              <w:bottom w:val="single" w:sz="4" w:space="0" w:color="auto"/>
              <w:right w:val="nil"/>
            </w:tcBorders>
            <w:shd w:val="clear" w:color="auto" w:fill="auto"/>
            <w:noWrap/>
            <w:vAlign w:val="center"/>
            <w:hideMark/>
          </w:tcPr>
          <w:p w14:paraId="49BE5942"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152.896</w:t>
            </w:r>
          </w:p>
        </w:tc>
        <w:tc>
          <w:tcPr>
            <w:tcW w:w="487" w:type="pct"/>
            <w:tcBorders>
              <w:top w:val="nil"/>
              <w:left w:val="nil"/>
              <w:bottom w:val="single" w:sz="4" w:space="0" w:color="auto"/>
              <w:right w:val="single" w:sz="2" w:space="0" w:color="auto"/>
            </w:tcBorders>
            <w:shd w:val="clear" w:color="auto" w:fill="auto"/>
            <w:noWrap/>
            <w:vAlign w:val="center"/>
            <w:hideMark/>
          </w:tcPr>
          <w:p w14:paraId="267309AD"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285.922</w:t>
            </w:r>
          </w:p>
        </w:tc>
        <w:tc>
          <w:tcPr>
            <w:tcW w:w="290" w:type="pct"/>
            <w:tcBorders>
              <w:top w:val="nil"/>
              <w:left w:val="single" w:sz="2" w:space="0" w:color="auto"/>
              <w:bottom w:val="single" w:sz="4" w:space="0" w:color="auto"/>
              <w:right w:val="nil"/>
            </w:tcBorders>
            <w:shd w:val="clear" w:color="auto" w:fill="auto"/>
            <w:noWrap/>
            <w:vAlign w:val="center"/>
            <w:hideMark/>
          </w:tcPr>
          <w:p w14:paraId="2646FD6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9" w:type="pct"/>
            <w:tcBorders>
              <w:top w:val="nil"/>
              <w:left w:val="nil"/>
              <w:bottom w:val="single" w:sz="4" w:space="0" w:color="auto"/>
              <w:right w:val="nil"/>
            </w:tcBorders>
            <w:shd w:val="clear" w:color="auto" w:fill="auto"/>
            <w:noWrap/>
            <w:vAlign w:val="center"/>
            <w:hideMark/>
          </w:tcPr>
          <w:p w14:paraId="0C732950"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4F0B12" w:rsidRPr="004F0B12" w14:paraId="73F4E400"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02D21F50"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Kreditu ezegokia</w:t>
            </w:r>
          </w:p>
        </w:tc>
        <w:tc>
          <w:tcPr>
            <w:tcW w:w="399" w:type="pct"/>
            <w:tcBorders>
              <w:top w:val="single" w:sz="4" w:space="0" w:color="auto"/>
              <w:left w:val="nil"/>
              <w:bottom w:val="single" w:sz="4" w:space="0" w:color="auto"/>
              <w:right w:val="nil"/>
            </w:tcBorders>
            <w:shd w:val="clear" w:color="auto" w:fill="auto"/>
            <w:noWrap/>
            <w:vAlign w:val="center"/>
            <w:hideMark/>
          </w:tcPr>
          <w:p w14:paraId="5207F9E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170B1BD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2036E5F0"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23.742</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751FE6D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6.714</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63E72729"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9" w:type="pct"/>
            <w:tcBorders>
              <w:top w:val="single" w:sz="4" w:space="0" w:color="auto"/>
              <w:left w:val="nil"/>
              <w:bottom w:val="single" w:sz="4" w:space="0" w:color="auto"/>
              <w:right w:val="nil"/>
            </w:tcBorders>
            <w:shd w:val="clear" w:color="auto" w:fill="auto"/>
            <w:noWrap/>
            <w:vAlign w:val="center"/>
            <w:hideMark/>
          </w:tcPr>
          <w:p w14:paraId="35D6292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70C2B1D2"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14DBCE5C"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Fiskalizaziorik ez</w:t>
            </w:r>
          </w:p>
        </w:tc>
        <w:tc>
          <w:tcPr>
            <w:tcW w:w="399" w:type="pct"/>
            <w:tcBorders>
              <w:top w:val="single" w:sz="4" w:space="0" w:color="auto"/>
              <w:left w:val="nil"/>
              <w:bottom w:val="single" w:sz="4" w:space="0" w:color="auto"/>
              <w:right w:val="nil"/>
            </w:tcBorders>
            <w:shd w:val="clear" w:color="auto" w:fill="auto"/>
            <w:noWrap/>
            <w:vAlign w:val="center"/>
            <w:hideMark/>
          </w:tcPr>
          <w:p w14:paraId="4F886AB9"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3F732A1A"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4022FAB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17.188</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18F82A9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28.238</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03860DD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9" w:type="pct"/>
            <w:tcBorders>
              <w:top w:val="single" w:sz="4" w:space="0" w:color="auto"/>
              <w:left w:val="nil"/>
              <w:bottom w:val="single" w:sz="4" w:space="0" w:color="auto"/>
              <w:right w:val="nil"/>
            </w:tcBorders>
            <w:shd w:val="clear" w:color="auto" w:fill="auto"/>
            <w:noWrap/>
            <w:vAlign w:val="center"/>
            <w:hideMark/>
          </w:tcPr>
          <w:p w14:paraId="48CCB82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5AB68D34"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782CC1D1"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Egiaztagirietan irregulartasunak egotea</w:t>
            </w:r>
          </w:p>
        </w:tc>
        <w:tc>
          <w:tcPr>
            <w:tcW w:w="399" w:type="pct"/>
            <w:tcBorders>
              <w:top w:val="single" w:sz="4" w:space="0" w:color="auto"/>
              <w:left w:val="nil"/>
              <w:bottom w:val="single" w:sz="4" w:space="0" w:color="auto"/>
              <w:right w:val="nil"/>
            </w:tcBorders>
            <w:shd w:val="clear" w:color="auto" w:fill="auto"/>
            <w:noWrap/>
            <w:vAlign w:val="center"/>
            <w:hideMark/>
          </w:tcPr>
          <w:p w14:paraId="68146AEE"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12</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72571DF9"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1325E0C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191.434</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2F2D0DEE"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104.583</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6E7C42EB"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9" w:type="pct"/>
            <w:tcBorders>
              <w:top w:val="single" w:sz="4" w:space="0" w:color="auto"/>
              <w:left w:val="nil"/>
              <w:bottom w:val="single" w:sz="4" w:space="0" w:color="auto"/>
              <w:right w:val="nil"/>
            </w:tcBorders>
            <w:shd w:val="clear" w:color="auto" w:fill="auto"/>
            <w:noWrap/>
            <w:vAlign w:val="center"/>
            <w:hideMark/>
          </w:tcPr>
          <w:p w14:paraId="30201AF2"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20E896C2"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2853F52F"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Funtsezko betekizun edo izapiderik ez</w:t>
            </w:r>
          </w:p>
        </w:tc>
        <w:tc>
          <w:tcPr>
            <w:tcW w:w="399" w:type="pct"/>
            <w:tcBorders>
              <w:top w:val="single" w:sz="4" w:space="0" w:color="auto"/>
              <w:left w:val="nil"/>
              <w:bottom w:val="single" w:sz="4" w:space="0" w:color="auto"/>
              <w:right w:val="nil"/>
            </w:tcBorders>
            <w:shd w:val="clear" w:color="auto" w:fill="auto"/>
            <w:noWrap/>
            <w:vAlign w:val="center"/>
            <w:hideMark/>
          </w:tcPr>
          <w:p w14:paraId="37F1D82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57</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53FD2B7A"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87</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3279B7B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2.189.910</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0289E3DE"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2.500.872</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7EF75CD7"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89" w:type="pct"/>
            <w:tcBorders>
              <w:top w:val="single" w:sz="4" w:space="0" w:color="auto"/>
              <w:left w:val="nil"/>
              <w:bottom w:val="single" w:sz="4" w:space="0" w:color="auto"/>
              <w:right w:val="nil"/>
            </w:tcBorders>
            <w:shd w:val="clear" w:color="auto" w:fill="auto"/>
            <w:noWrap/>
            <w:vAlign w:val="center"/>
            <w:hideMark/>
          </w:tcPr>
          <w:p w14:paraId="72B18FDA"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4F0B12" w:rsidRPr="004F0B12" w14:paraId="677E901E" w14:textId="77777777" w:rsidTr="00042E0E">
        <w:trPr>
          <w:trHeight w:val="198"/>
          <w:jc w:val="center"/>
        </w:trPr>
        <w:tc>
          <w:tcPr>
            <w:tcW w:w="2550" w:type="pct"/>
            <w:tcBorders>
              <w:top w:val="single" w:sz="4" w:space="0" w:color="auto"/>
              <w:left w:val="nil"/>
              <w:bottom w:val="single" w:sz="4" w:space="0" w:color="auto"/>
              <w:right w:val="nil"/>
            </w:tcBorders>
            <w:shd w:val="clear" w:color="auto" w:fill="auto"/>
            <w:noWrap/>
            <w:vAlign w:val="center"/>
            <w:hideMark/>
          </w:tcPr>
          <w:p w14:paraId="15EC4DFF"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Obren, horniduren, erosketen eta zerbitzuen egiaztapena</w:t>
            </w:r>
          </w:p>
        </w:tc>
        <w:tc>
          <w:tcPr>
            <w:tcW w:w="399" w:type="pct"/>
            <w:tcBorders>
              <w:top w:val="single" w:sz="4" w:space="0" w:color="auto"/>
              <w:left w:val="nil"/>
              <w:bottom w:val="single" w:sz="4" w:space="0" w:color="auto"/>
              <w:right w:val="nil"/>
            </w:tcBorders>
            <w:shd w:val="clear" w:color="auto" w:fill="auto"/>
            <w:noWrap/>
            <w:vAlign w:val="center"/>
            <w:hideMark/>
          </w:tcPr>
          <w:p w14:paraId="2578E7F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99" w:type="pct"/>
            <w:tcBorders>
              <w:top w:val="single" w:sz="4" w:space="0" w:color="auto"/>
              <w:left w:val="nil"/>
              <w:bottom w:val="single" w:sz="4" w:space="0" w:color="auto"/>
              <w:right w:val="single" w:sz="2" w:space="0" w:color="auto"/>
            </w:tcBorders>
            <w:shd w:val="clear" w:color="auto" w:fill="auto"/>
            <w:noWrap/>
            <w:vAlign w:val="center"/>
            <w:hideMark/>
          </w:tcPr>
          <w:p w14:paraId="2A6878CD"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86" w:type="pct"/>
            <w:tcBorders>
              <w:top w:val="single" w:sz="4" w:space="0" w:color="auto"/>
              <w:left w:val="single" w:sz="2" w:space="0" w:color="auto"/>
              <w:bottom w:val="single" w:sz="4" w:space="0" w:color="auto"/>
              <w:right w:val="nil"/>
            </w:tcBorders>
            <w:shd w:val="clear" w:color="auto" w:fill="auto"/>
            <w:noWrap/>
            <w:vAlign w:val="center"/>
            <w:hideMark/>
          </w:tcPr>
          <w:p w14:paraId="04EF2A8A"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3.441</w:t>
            </w:r>
          </w:p>
        </w:tc>
        <w:tc>
          <w:tcPr>
            <w:tcW w:w="487" w:type="pct"/>
            <w:tcBorders>
              <w:top w:val="single" w:sz="4" w:space="0" w:color="auto"/>
              <w:left w:val="nil"/>
              <w:bottom w:val="single" w:sz="4" w:space="0" w:color="auto"/>
              <w:right w:val="single" w:sz="2" w:space="0" w:color="auto"/>
            </w:tcBorders>
            <w:shd w:val="clear" w:color="auto" w:fill="auto"/>
            <w:noWrap/>
            <w:vAlign w:val="center"/>
            <w:hideMark/>
          </w:tcPr>
          <w:p w14:paraId="663FB05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290" w:type="pct"/>
            <w:tcBorders>
              <w:top w:val="single" w:sz="4" w:space="0" w:color="auto"/>
              <w:left w:val="single" w:sz="2" w:space="0" w:color="auto"/>
              <w:bottom w:val="single" w:sz="4" w:space="0" w:color="auto"/>
              <w:right w:val="nil"/>
            </w:tcBorders>
            <w:shd w:val="clear" w:color="auto" w:fill="auto"/>
            <w:noWrap/>
            <w:vAlign w:val="center"/>
            <w:hideMark/>
          </w:tcPr>
          <w:p w14:paraId="345D135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389" w:type="pct"/>
            <w:tcBorders>
              <w:top w:val="single" w:sz="4" w:space="0" w:color="auto"/>
              <w:left w:val="nil"/>
              <w:bottom w:val="single" w:sz="4" w:space="0" w:color="auto"/>
              <w:right w:val="nil"/>
            </w:tcBorders>
            <w:shd w:val="clear" w:color="auto" w:fill="auto"/>
            <w:noWrap/>
            <w:vAlign w:val="center"/>
            <w:hideMark/>
          </w:tcPr>
          <w:p w14:paraId="71BC7FC5"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421EAC7E" w14:textId="77777777" w:rsidTr="00042E0E">
        <w:trPr>
          <w:trHeight w:val="198"/>
          <w:jc w:val="center"/>
        </w:trPr>
        <w:tc>
          <w:tcPr>
            <w:tcW w:w="2550" w:type="pct"/>
            <w:tcBorders>
              <w:top w:val="nil"/>
              <w:left w:val="nil"/>
              <w:bottom w:val="single" w:sz="4" w:space="0" w:color="auto"/>
              <w:right w:val="nil"/>
            </w:tcBorders>
            <w:shd w:val="clear" w:color="auto" w:fill="auto"/>
            <w:noWrap/>
            <w:vAlign w:val="center"/>
            <w:hideMark/>
          </w:tcPr>
          <w:p w14:paraId="7D6BA9EF"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Ordenamendu juridikoaren aurkako beste ekintza batzuk</w:t>
            </w:r>
          </w:p>
        </w:tc>
        <w:tc>
          <w:tcPr>
            <w:tcW w:w="399" w:type="pct"/>
            <w:tcBorders>
              <w:top w:val="nil"/>
              <w:left w:val="nil"/>
              <w:bottom w:val="single" w:sz="4" w:space="0" w:color="auto"/>
              <w:right w:val="nil"/>
            </w:tcBorders>
            <w:shd w:val="clear" w:color="auto" w:fill="auto"/>
            <w:noWrap/>
            <w:vAlign w:val="center"/>
            <w:hideMark/>
          </w:tcPr>
          <w:p w14:paraId="26632A4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44</w:t>
            </w:r>
          </w:p>
        </w:tc>
        <w:tc>
          <w:tcPr>
            <w:tcW w:w="399" w:type="pct"/>
            <w:tcBorders>
              <w:top w:val="nil"/>
              <w:left w:val="nil"/>
              <w:bottom w:val="single" w:sz="4" w:space="0" w:color="auto"/>
              <w:right w:val="single" w:sz="2" w:space="0" w:color="auto"/>
            </w:tcBorders>
            <w:shd w:val="clear" w:color="auto" w:fill="auto"/>
            <w:noWrap/>
            <w:vAlign w:val="center"/>
            <w:hideMark/>
          </w:tcPr>
          <w:p w14:paraId="455930AB"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11</w:t>
            </w:r>
          </w:p>
        </w:tc>
        <w:tc>
          <w:tcPr>
            <w:tcW w:w="486" w:type="pct"/>
            <w:tcBorders>
              <w:top w:val="nil"/>
              <w:left w:val="single" w:sz="2" w:space="0" w:color="auto"/>
              <w:bottom w:val="single" w:sz="4" w:space="0" w:color="auto"/>
              <w:right w:val="nil"/>
            </w:tcBorders>
            <w:shd w:val="clear" w:color="auto" w:fill="auto"/>
            <w:noWrap/>
            <w:vAlign w:val="center"/>
            <w:hideMark/>
          </w:tcPr>
          <w:p w14:paraId="09ACF24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1.372.222</w:t>
            </w:r>
          </w:p>
        </w:tc>
        <w:tc>
          <w:tcPr>
            <w:tcW w:w="487" w:type="pct"/>
            <w:tcBorders>
              <w:top w:val="nil"/>
              <w:left w:val="nil"/>
              <w:bottom w:val="single" w:sz="4" w:space="0" w:color="auto"/>
              <w:right w:val="single" w:sz="2" w:space="0" w:color="auto"/>
            </w:tcBorders>
            <w:shd w:val="clear" w:color="auto" w:fill="auto"/>
            <w:noWrap/>
            <w:vAlign w:val="center"/>
            <w:hideMark/>
          </w:tcPr>
          <w:p w14:paraId="4AD765A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1.273.928</w:t>
            </w:r>
          </w:p>
        </w:tc>
        <w:tc>
          <w:tcPr>
            <w:tcW w:w="290" w:type="pct"/>
            <w:tcBorders>
              <w:top w:val="nil"/>
              <w:left w:val="single" w:sz="2" w:space="0" w:color="auto"/>
              <w:bottom w:val="single" w:sz="4" w:space="0" w:color="auto"/>
              <w:right w:val="nil"/>
            </w:tcBorders>
            <w:shd w:val="clear" w:color="auto" w:fill="auto"/>
            <w:noWrap/>
            <w:vAlign w:val="center"/>
            <w:hideMark/>
          </w:tcPr>
          <w:p w14:paraId="4464C6E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389" w:type="pct"/>
            <w:tcBorders>
              <w:top w:val="nil"/>
              <w:left w:val="nil"/>
              <w:bottom w:val="single" w:sz="4" w:space="0" w:color="auto"/>
              <w:right w:val="nil"/>
            </w:tcBorders>
            <w:shd w:val="clear" w:color="auto" w:fill="auto"/>
            <w:noWrap/>
            <w:vAlign w:val="center"/>
            <w:hideMark/>
          </w:tcPr>
          <w:p w14:paraId="692EC3E9"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907434" w:rsidRPr="00907434" w14:paraId="099551AB" w14:textId="77777777" w:rsidTr="00042E0E">
        <w:trPr>
          <w:trHeight w:val="255"/>
          <w:jc w:val="center"/>
        </w:trPr>
        <w:tc>
          <w:tcPr>
            <w:tcW w:w="2550" w:type="pct"/>
            <w:tcBorders>
              <w:top w:val="single" w:sz="4" w:space="0" w:color="auto"/>
              <w:left w:val="nil"/>
              <w:bottom w:val="single" w:sz="4" w:space="0" w:color="auto"/>
              <w:right w:val="nil"/>
            </w:tcBorders>
            <w:shd w:val="clear" w:color="auto" w:fill="FABF8F" w:themeFill="accent6" w:themeFillTint="99"/>
            <w:noWrap/>
            <w:vAlign w:val="center"/>
            <w:hideMark/>
          </w:tcPr>
          <w:p w14:paraId="2DCC385D" w14:textId="77777777" w:rsidR="004F0B12" w:rsidRPr="00907434" w:rsidRDefault="004F0B12" w:rsidP="00DE6AB5">
            <w:pPr>
              <w:spacing w:after="0"/>
              <w:ind w:firstLine="0"/>
              <w:jc w:val="left"/>
              <w:rPr>
                <w:rFonts w:ascii="Arial" w:hAnsi="Arial" w:cs="Arial"/>
                <w:color w:val="000000"/>
                <w:sz w:val="16"/>
                <w:szCs w:val="16"/>
              </w:rPr>
            </w:pPr>
            <w:r>
              <w:rPr>
                <w:rFonts w:ascii="Arial" w:hAnsi="Arial"/>
                <w:color w:val="000000"/>
                <w:sz w:val="16"/>
                <w:szCs w:val="16"/>
              </w:rPr>
              <w:t>Guztira</w:t>
            </w:r>
          </w:p>
        </w:tc>
        <w:tc>
          <w:tcPr>
            <w:tcW w:w="399" w:type="pct"/>
            <w:tcBorders>
              <w:top w:val="single" w:sz="4" w:space="0" w:color="auto"/>
              <w:left w:val="nil"/>
              <w:bottom w:val="single" w:sz="4" w:space="0" w:color="auto"/>
              <w:right w:val="nil"/>
            </w:tcBorders>
            <w:shd w:val="clear" w:color="auto" w:fill="FABF8F" w:themeFill="accent6" w:themeFillTint="99"/>
            <w:noWrap/>
            <w:vAlign w:val="center"/>
            <w:hideMark/>
          </w:tcPr>
          <w:p w14:paraId="0E9B126B"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135</w:t>
            </w:r>
          </w:p>
        </w:tc>
        <w:tc>
          <w:tcPr>
            <w:tcW w:w="39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E1E430C"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134</w:t>
            </w:r>
          </w:p>
        </w:tc>
        <w:tc>
          <w:tcPr>
            <w:tcW w:w="48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19FF1BB2"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3.950.833</w:t>
            </w:r>
          </w:p>
        </w:tc>
        <w:tc>
          <w:tcPr>
            <w:tcW w:w="487"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6AD64AB6"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4.200.257</w:t>
            </w:r>
          </w:p>
        </w:tc>
        <w:tc>
          <w:tcPr>
            <w:tcW w:w="29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9FD1A29"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10</w:t>
            </w:r>
          </w:p>
        </w:tc>
        <w:tc>
          <w:tcPr>
            <w:tcW w:w="389" w:type="pct"/>
            <w:tcBorders>
              <w:top w:val="single" w:sz="4" w:space="0" w:color="auto"/>
              <w:left w:val="nil"/>
              <w:bottom w:val="single" w:sz="4" w:space="0" w:color="auto"/>
              <w:right w:val="nil"/>
            </w:tcBorders>
            <w:shd w:val="clear" w:color="auto" w:fill="FABF8F" w:themeFill="accent6" w:themeFillTint="99"/>
            <w:noWrap/>
            <w:vAlign w:val="center"/>
            <w:hideMark/>
          </w:tcPr>
          <w:p w14:paraId="3DE15C0E"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5</w:t>
            </w:r>
          </w:p>
        </w:tc>
      </w:tr>
    </w:tbl>
    <w:p w14:paraId="406AB2A9" w14:textId="77777777" w:rsidR="00B3215C" w:rsidRDefault="000D153B" w:rsidP="00475B51">
      <w:pPr>
        <w:pStyle w:val="texto"/>
        <w:spacing w:before="200"/>
        <w:rPr>
          <w:spacing w:val="4"/>
        </w:rPr>
      </w:pPr>
      <w:r>
        <w:t>Eragozpen-oharrak eragin dituzten askotariko arrazoien artean, espedientean funtsezko betekizunak edo izapideak aipatu ez izanak dauka eragozpen-oharren aurkako erabakien ehunekorik handiena, 2018an guztizko zenbatekoaren eh</w:t>
      </w:r>
      <w:r>
        <w:t>u</w:t>
      </w:r>
      <w:r>
        <w:t>neko 55 izan baitira, eta 2019an ehuneko 60. Bigarrenik, ordenamendu jurid</w:t>
      </w:r>
      <w:r>
        <w:t>i</w:t>
      </w:r>
      <w:r>
        <w:t xml:space="preserve">koaren kontrako bestelako ekintzak leudeke, guztizko zenbatekoaren ehuneko 35 eta 30 baitira, hurrenez </w:t>
      </w:r>
      <w:proofErr w:type="spellStart"/>
      <w:r>
        <w:t>hurren</w:t>
      </w:r>
      <w:proofErr w:type="spellEnd"/>
      <w:r>
        <w:t>.</w:t>
      </w:r>
    </w:p>
    <w:p w14:paraId="5854D74F" w14:textId="77777777" w:rsidR="00E609AF" w:rsidRDefault="00E609AF" w:rsidP="00475B51">
      <w:pPr>
        <w:pStyle w:val="texto"/>
        <w:spacing w:after="200"/>
      </w:pPr>
      <w:r>
        <w:t>Hurrengo taulan ematen dugu aipatutako erabakien sailkapena, kudeaketa a</w:t>
      </w:r>
      <w:r>
        <w:t>r</w:t>
      </w:r>
      <w:r>
        <w:t>loaren araberakoa:</w:t>
      </w:r>
    </w:p>
    <w:tbl>
      <w:tblPr>
        <w:tblW w:w="5000" w:type="pct"/>
        <w:jc w:val="center"/>
        <w:tblCellMar>
          <w:left w:w="70" w:type="dxa"/>
          <w:right w:w="70" w:type="dxa"/>
        </w:tblCellMar>
        <w:tblLook w:val="04A0" w:firstRow="1" w:lastRow="0" w:firstColumn="1" w:lastColumn="0" w:noHBand="0" w:noVBand="1"/>
      </w:tblPr>
      <w:tblGrid>
        <w:gridCol w:w="3430"/>
        <w:gridCol w:w="790"/>
        <w:gridCol w:w="790"/>
        <w:gridCol w:w="1170"/>
        <w:gridCol w:w="1170"/>
        <w:gridCol w:w="790"/>
        <w:gridCol w:w="789"/>
      </w:tblGrid>
      <w:tr w:rsidR="004F0B12" w:rsidRPr="00907434" w14:paraId="41258A75" w14:textId="77777777" w:rsidTr="00042E0E">
        <w:trPr>
          <w:trHeight w:val="227"/>
          <w:jc w:val="center"/>
        </w:trPr>
        <w:tc>
          <w:tcPr>
            <w:tcW w:w="1623"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49D4CA57" w14:textId="77777777" w:rsidR="004F0B12" w:rsidRPr="00907434" w:rsidRDefault="00DE6AB5" w:rsidP="00DE6AB5">
            <w:pPr>
              <w:spacing w:after="0"/>
              <w:ind w:firstLine="0"/>
              <w:jc w:val="left"/>
              <w:rPr>
                <w:rFonts w:ascii="Arial" w:hAnsi="Arial" w:cs="Arial"/>
                <w:color w:val="000000"/>
                <w:sz w:val="16"/>
                <w:szCs w:val="16"/>
              </w:rPr>
            </w:pPr>
            <w:r>
              <w:rPr>
                <w:rFonts w:ascii="Arial" w:hAnsi="Arial"/>
                <w:color w:val="000000"/>
                <w:sz w:val="16"/>
                <w:szCs w:val="16"/>
              </w:rPr>
              <w:t>Kudeaketaren arloa</w:t>
            </w:r>
          </w:p>
        </w:tc>
        <w:tc>
          <w:tcPr>
            <w:tcW w:w="984"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036340E1" w14:textId="77777777" w:rsidR="004F0B12" w:rsidRPr="00907434" w:rsidRDefault="007601DF" w:rsidP="007601DF">
            <w:pPr>
              <w:spacing w:after="0"/>
              <w:ind w:firstLine="0"/>
              <w:jc w:val="center"/>
              <w:rPr>
                <w:rFonts w:ascii="Arial" w:hAnsi="Arial" w:cs="Arial"/>
                <w:color w:val="000000"/>
                <w:sz w:val="16"/>
                <w:szCs w:val="16"/>
              </w:rPr>
            </w:pPr>
            <w:r>
              <w:rPr>
                <w:rFonts w:ascii="Arial" w:hAnsi="Arial"/>
                <w:color w:val="000000"/>
                <w:sz w:val="16"/>
                <w:szCs w:val="16"/>
              </w:rPr>
              <w:t xml:space="preserve">      Erabaki </w:t>
            </w:r>
            <w:proofErr w:type="spellStart"/>
            <w:r>
              <w:rPr>
                <w:rFonts w:ascii="Arial" w:hAnsi="Arial"/>
                <w:color w:val="000000"/>
                <w:sz w:val="16"/>
                <w:szCs w:val="16"/>
              </w:rPr>
              <w:t>kop</w:t>
            </w:r>
            <w:proofErr w:type="spellEnd"/>
            <w:r>
              <w:rPr>
                <w:rFonts w:ascii="Arial" w:hAnsi="Arial"/>
                <w:color w:val="000000"/>
                <w:sz w:val="16"/>
                <w:szCs w:val="16"/>
              </w:rPr>
              <w:t xml:space="preserve">. </w:t>
            </w:r>
          </w:p>
        </w:tc>
        <w:tc>
          <w:tcPr>
            <w:tcW w:w="1410"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11BC9FFA" w14:textId="77777777" w:rsidR="004F0B12" w:rsidRPr="00907434" w:rsidRDefault="004F0B12" w:rsidP="004F0B12">
            <w:pPr>
              <w:spacing w:after="0"/>
              <w:ind w:firstLine="0"/>
              <w:jc w:val="center"/>
              <w:rPr>
                <w:rFonts w:ascii="Arial" w:hAnsi="Arial" w:cs="Arial"/>
                <w:color w:val="000000"/>
                <w:sz w:val="16"/>
                <w:szCs w:val="16"/>
              </w:rPr>
            </w:pPr>
            <w:r>
              <w:rPr>
                <w:rFonts w:ascii="Arial" w:hAnsi="Arial"/>
                <w:color w:val="000000"/>
                <w:sz w:val="16"/>
                <w:szCs w:val="16"/>
              </w:rPr>
              <w:t xml:space="preserve">Zenbatekoa </w:t>
            </w:r>
          </w:p>
        </w:tc>
        <w:tc>
          <w:tcPr>
            <w:tcW w:w="984"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0C52020E" w14:textId="77777777" w:rsidR="004F0B12" w:rsidRPr="00907434" w:rsidRDefault="004F0B12" w:rsidP="004F0B12">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4F0B12" w:rsidRPr="004F0B12" w14:paraId="3B1F7258" w14:textId="77777777" w:rsidTr="00042E0E">
        <w:trPr>
          <w:trHeight w:val="227"/>
          <w:jc w:val="center"/>
        </w:trPr>
        <w:tc>
          <w:tcPr>
            <w:tcW w:w="1623" w:type="pct"/>
            <w:vMerge/>
            <w:tcBorders>
              <w:top w:val="single" w:sz="4" w:space="0" w:color="auto"/>
              <w:left w:val="nil"/>
              <w:bottom w:val="single" w:sz="4" w:space="0" w:color="000000"/>
              <w:right w:val="nil"/>
            </w:tcBorders>
            <w:shd w:val="clear" w:color="auto" w:fill="FABF8F" w:themeFill="accent6" w:themeFillTint="99"/>
            <w:vAlign w:val="center"/>
            <w:hideMark/>
          </w:tcPr>
          <w:p w14:paraId="583D8D42" w14:textId="77777777" w:rsidR="004F0B12" w:rsidRPr="004F0B12" w:rsidRDefault="004F0B12" w:rsidP="00DE6AB5">
            <w:pPr>
              <w:spacing w:after="0"/>
              <w:ind w:firstLine="0"/>
              <w:jc w:val="left"/>
              <w:rPr>
                <w:rFonts w:ascii="Arial Narrow" w:hAnsi="Arial Narrow" w:cs="Calibri"/>
                <w:color w:val="000000"/>
                <w:sz w:val="16"/>
                <w:szCs w:val="16"/>
                <w:lang w:val="es-ES" w:eastAsia="es-ES"/>
              </w:rPr>
            </w:pPr>
          </w:p>
        </w:tc>
        <w:tc>
          <w:tcPr>
            <w:tcW w:w="492" w:type="pct"/>
            <w:tcBorders>
              <w:top w:val="nil"/>
              <w:left w:val="nil"/>
              <w:bottom w:val="single" w:sz="4" w:space="0" w:color="auto"/>
              <w:right w:val="nil"/>
            </w:tcBorders>
            <w:shd w:val="clear" w:color="auto" w:fill="FABF8F" w:themeFill="accent6" w:themeFillTint="99"/>
            <w:noWrap/>
            <w:vAlign w:val="center"/>
            <w:hideMark/>
          </w:tcPr>
          <w:p w14:paraId="4C610640"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492" w:type="pct"/>
            <w:tcBorders>
              <w:top w:val="nil"/>
              <w:left w:val="nil"/>
              <w:bottom w:val="single" w:sz="4" w:space="0" w:color="auto"/>
              <w:right w:val="single" w:sz="2" w:space="0" w:color="auto"/>
            </w:tcBorders>
            <w:shd w:val="clear" w:color="auto" w:fill="FABF8F" w:themeFill="accent6" w:themeFillTint="99"/>
            <w:noWrap/>
            <w:vAlign w:val="center"/>
            <w:hideMark/>
          </w:tcPr>
          <w:p w14:paraId="4139A6F5"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705" w:type="pct"/>
            <w:tcBorders>
              <w:top w:val="nil"/>
              <w:left w:val="single" w:sz="2" w:space="0" w:color="auto"/>
              <w:bottom w:val="single" w:sz="4" w:space="0" w:color="auto"/>
              <w:right w:val="nil"/>
            </w:tcBorders>
            <w:shd w:val="clear" w:color="auto" w:fill="FABF8F" w:themeFill="accent6" w:themeFillTint="99"/>
            <w:noWrap/>
            <w:vAlign w:val="center"/>
            <w:hideMark/>
          </w:tcPr>
          <w:p w14:paraId="5BC6D972"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705" w:type="pct"/>
            <w:tcBorders>
              <w:top w:val="nil"/>
              <w:left w:val="nil"/>
              <w:bottom w:val="single" w:sz="4" w:space="0" w:color="auto"/>
              <w:right w:val="single" w:sz="2" w:space="0" w:color="auto"/>
            </w:tcBorders>
            <w:shd w:val="clear" w:color="auto" w:fill="FABF8F" w:themeFill="accent6" w:themeFillTint="99"/>
            <w:noWrap/>
            <w:vAlign w:val="center"/>
            <w:hideMark/>
          </w:tcPr>
          <w:p w14:paraId="7690DF7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492" w:type="pct"/>
            <w:tcBorders>
              <w:top w:val="nil"/>
              <w:left w:val="single" w:sz="2" w:space="0" w:color="auto"/>
              <w:bottom w:val="single" w:sz="4" w:space="0" w:color="auto"/>
              <w:right w:val="nil"/>
            </w:tcBorders>
            <w:shd w:val="clear" w:color="auto" w:fill="FABF8F" w:themeFill="accent6" w:themeFillTint="99"/>
            <w:noWrap/>
            <w:vAlign w:val="center"/>
            <w:hideMark/>
          </w:tcPr>
          <w:p w14:paraId="2ED93457"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492" w:type="pct"/>
            <w:tcBorders>
              <w:top w:val="nil"/>
              <w:left w:val="nil"/>
              <w:bottom w:val="single" w:sz="4" w:space="0" w:color="auto"/>
              <w:right w:val="nil"/>
            </w:tcBorders>
            <w:shd w:val="clear" w:color="auto" w:fill="FABF8F" w:themeFill="accent6" w:themeFillTint="99"/>
            <w:noWrap/>
            <w:vAlign w:val="center"/>
            <w:hideMark/>
          </w:tcPr>
          <w:p w14:paraId="5DB9C74B"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r>
      <w:tr w:rsidR="004F0B12" w:rsidRPr="004F0B12" w14:paraId="782AC8D9" w14:textId="77777777" w:rsidTr="00042E0E">
        <w:trPr>
          <w:trHeight w:val="198"/>
          <w:jc w:val="center"/>
        </w:trPr>
        <w:tc>
          <w:tcPr>
            <w:tcW w:w="1623" w:type="pct"/>
            <w:tcBorders>
              <w:top w:val="nil"/>
              <w:left w:val="nil"/>
              <w:bottom w:val="single" w:sz="4" w:space="0" w:color="auto"/>
              <w:right w:val="nil"/>
            </w:tcBorders>
            <w:shd w:val="clear" w:color="auto" w:fill="auto"/>
            <w:noWrap/>
            <w:vAlign w:val="center"/>
            <w:hideMark/>
          </w:tcPr>
          <w:p w14:paraId="40727B9A"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Kontratazioa</w:t>
            </w:r>
          </w:p>
        </w:tc>
        <w:tc>
          <w:tcPr>
            <w:tcW w:w="492" w:type="pct"/>
            <w:tcBorders>
              <w:top w:val="nil"/>
              <w:left w:val="nil"/>
              <w:bottom w:val="single" w:sz="4" w:space="0" w:color="auto"/>
              <w:right w:val="nil"/>
            </w:tcBorders>
            <w:shd w:val="clear" w:color="auto" w:fill="auto"/>
            <w:noWrap/>
            <w:vAlign w:val="center"/>
            <w:hideMark/>
          </w:tcPr>
          <w:p w14:paraId="02FC906D"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64</w:t>
            </w:r>
          </w:p>
        </w:tc>
        <w:tc>
          <w:tcPr>
            <w:tcW w:w="492" w:type="pct"/>
            <w:tcBorders>
              <w:top w:val="nil"/>
              <w:left w:val="nil"/>
              <w:bottom w:val="single" w:sz="4" w:space="0" w:color="auto"/>
              <w:right w:val="single" w:sz="2" w:space="0" w:color="auto"/>
            </w:tcBorders>
            <w:shd w:val="clear" w:color="auto" w:fill="auto"/>
            <w:noWrap/>
            <w:vAlign w:val="center"/>
            <w:hideMark/>
          </w:tcPr>
          <w:p w14:paraId="2E3D520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73</w:t>
            </w:r>
          </w:p>
        </w:tc>
        <w:tc>
          <w:tcPr>
            <w:tcW w:w="705" w:type="pct"/>
            <w:tcBorders>
              <w:top w:val="nil"/>
              <w:left w:val="single" w:sz="2" w:space="0" w:color="auto"/>
              <w:bottom w:val="single" w:sz="4" w:space="0" w:color="auto"/>
              <w:right w:val="nil"/>
            </w:tcBorders>
            <w:shd w:val="clear" w:color="auto" w:fill="auto"/>
            <w:noWrap/>
            <w:vAlign w:val="center"/>
            <w:hideMark/>
          </w:tcPr>
          <w:p w14:paraId="0180CBBD"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2.340.167</w:t>
            </w:r>
          </w:p>
        </w:tc>
        <w:tc>
          <w:tcPr>
            <w:tcW w:w="705" w:type="pct"/>
            <w:tcBorders>
              <w:top w:val="nil"/>
              <w:left w:val="nil"/>
              <w:bottom w:val="single" w:sz="4" w:space="0" w:color="auto"/>
              <w:right w:val="single" w:sz="2" w:space="0" w:color="auto"/>
            </w:tcBorders>
            <w:shd w:val="clear" w:color="auto" w:fill="auto"/>
            <w:noWrap/>
            <w:vAlign w:val="center"/>
            <w:hideMark/>
          </w:tcPr>
          <w:p w14:paraId="4514B91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3.367.377</w:t>
            </w:r>
          </w:p>
        </w:tc>
        <w:tc>
          <w:tcPr>
            <w:tcW w:w="492" w:type="pct"/>
            <w:tcBorders>
              <w:top w:val="nil"/>
              <w:left w:val="single" w:sz="2" w:space="0" w:color="auto"/>
              <w:bottom w:val="single" w:sz="4" w:space="0" w:color="auto"/>
              <w:right w:val="nil"/>
            </w:tcBorders>
            <w:shd w:val="clear" w:color="auto" w:fill="auto"/>
            <w:noWrap/>
            <w:vAlign w:val="center"/>
            <w:hideMark/>
          </w:tcPr>
          <w:p w14:paraId="470CD636"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92" w:type="pct"/>
            <w:tcBorders>
              <w:top w:val="nil"/>
              <w:left w:val="nil"/>
              <w:bottom w:val="single" w:sz="4" w:space="0" w:color="auto"/>
              <w:right w:val="nil"/>
            </w:tcBorders>
            <w:shd w:val="clear" w:color="auto" w:fill="auto"/>
            <w:noWrap/>
            <w:vAlign w:val="center"/>
            <w:hideMark/>
          </w:tcPr>
          <w:p w14:paraId="52829F6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4F0B12" w:rsidRPr="004F0B12" w14:paraId="403D2B18"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1C682C23"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Langileak</w:t>
            </w:r>
          </w:p>
        </w:tc>
        <w:tc>
          <w:tcPr>
            <w:tcW w:w="492" w:type="pct"/>
            <w:tcBorders>
              <w:top w:val="single" w:sz="4" w:space="0" w:color="auto"/>
              <w:left w:val="nil"/>
              <w:bottom w:val="single" w:sz="4" w:space="0" w:color="auto"/>
              <w:right w:val="nil"/>
            </w:tcBorders>
            <w:shd w:val="clear" w:color="auto" w:fill="auto"/>
            <w:noWrap/>
            <w:vAlign w:val="center"/>
            <w:hideMark/>
          </w:tcPr>
          <w:p w14:paraId="6372059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24</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284C7720"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32</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1882CC3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95.066</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6CE1E9D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134.396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31D3F6D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92" w:type="pct"/>
            <w:tcBorders>
              <w:top w:val="single" w:sz="4" w:space="0" w:color="auto"/>
              <w:left w:val="nil"/>
              <w:bottom w:val="single" w:sz="4" w:space="0" w:color="auto"/>
              <w:right w:val="nil"/>
            </w:tcBorders>
            <w:shd w:val="clear" w:color="auto" w:fill="auto"/>
            <w:noWrap/>
            <w:vAlign w:val="center"/>
            <w:hideMark/>
          </w:tcPr>
          <w:p w14:paraId="2BB0FF4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4F0B12" w:rsidRPr="004F0B12" w14:paraId="59CE79D3"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05AB0054" w14:textId="77777777" w:rsidR="004F0B12" w:rsidRPr="004F0B12" w:rsidRDefault="004F0B12" w:rsidP="00DE6AB5">
            <w:pPr>
              <w:spacing w:after="0"/>
              <w:ind w:firstLine="0"/>
              <w:jc w:val="left"/>
              <w:rPr>
                <w:rFonts w:ascii="Arial Narrow" w:hAnsi="Arial Narrow" w:cs="Calibri"/>
                <w:color w:val="000000"/>
                <w:sz w:val="16"/>
                <w:szCs w:val="16"/>
              </w:rPr>
            </w:pPr>
            <w:proofErr w:type="spellStart"/>
            <w:r>
              <w:rPr>
                <w:rFonts w:ascii="Arial Narrow" w:hAnsi="Arial Narrow"/>
                <w:color w:val="000000"/>
                <w:sz w:val="16"/>
                <w:szCs w:val="16"/>
              </w:rPr>
              <w:t>Dirulaguntzak</w:t>
            </w:r>
            <w:proofErr w:type="spellEnd"/>
          </w:p>
        </w:tc>
        <w:tc>
          <w:tcPr>
            <w:tcW w:w="492" w:type="pct"/>
            <w:tcBorders>
              <w:top w:val="single" w:sz="4" w:space="0" w:color="auto"/>
              <w:left w:val="nil"/>
              <w:bottom w:val="single" w:sz="4" w:space="0" w:color="auto"/>
              <w:right w:val="nil"/>
            </w:tcBorders>
            <w:shd w:val="clear" w:color="auto" w:fill="auto"/>
            <w:noWrap/>
            <w:vAlign w:val="center"/>
            <w:hideMark/>
          </w:tcPr>
          <w:p w14:paraId="0C384A5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23</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6689C64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18</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4E893CC2"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759.892</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01ECAE9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333.686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6FF21DE8"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single" w:sz="4" w:space="0" w:color="auto"/>
              <w:left w:val="nil"/>
              <w:bottom w:val="single" w:sz="4" w:space="0" w:color="auto"/>
              <w:right w:val="nil"/>
            </w:tcBorders>
            <w:shd w:val="clear" w:color="auto" w:fill="auto"/>
            <w:noWrap/>
            <w:vAlign w:val="center"/>
            <w:hideMark/>
          </w:tcPr>
          <w:p w14:paraId="36724BB0"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0D5C82F4"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61247A27"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Justifikatzeko ordainketak eta kutxa finkoko aurrerakinak</w:t>
            </w:r>
          </w:p>
        </w:tc>
        <w:tc>
          <w:tcPr>
            <w:tcW w:w="492" w:type="pct"/>
            <w:tcBorders>
              <w:top w:val="single" w:sz="4" w:space="0" w:color="auto"/>
              <w:left w:val="nil"/>
              <w:bottom w:val="single" w:sz="4" w:space="0" w:color="auto"/>
              <w:right w:val="nil"/>
            </w:tcBorders>
            <w:shd w:val="clear" w:color="auto" w:fill="auto"/>
            <w:noWrap/>
            <w:vAlign w:val="center"/>
            <w:hideMark/>
          </w:tcPr>
          <w:p w14:paraId="4F6F1697"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73C2725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05A8C155"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2.569</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360D9200"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176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41A6E5B6"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single" w:sz="4" w:space="0" w:color="auto"/>
              <w:left w:val="nil"/>
              <w:bottom w:val="single" w:sz="4" w:space="0" w:color="auto"/>
              <w:right w:val="nil"/>
            </w:tcBorders>
            <w:shd w:val="clear" w:color="auto" w:fill="auto"/>
            <w:noWrap/>
            <w:vAlign w:val="center"/>
            <w:hideMark/>
          </w:tcPr>
          <w:p w14:paraId="3AC75D8B"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0107842E"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31187BDF"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Beste prozedura batzuk</w:t>
            </w:r>
          </w:p>
        </w:tc>
        <w:tc>
          <w:tcPr>
            <w:tcW w:w="492" w:type="pct"/>
            <w:tcBorders>
              <w:top w:val="single" w:sz="4" w:space="0" w:color="auto"/>
              <w:left w:val="nil"/>
              <w:bottom w:val="single" w:sz="4" w:space="0" w:color="auto"/>
              <w:right w:val="nil"/>
            </w:tcBorders>
            <w:shd w:val="clear" w:color="auto" w:fill="auto"/>
            <w:noWrap/>
            <w:vAlign w:val="center"/>
            <w:hideMark/>
          </w:tcPr>
          <w:p w14:paraId="1354DA7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394D4FB6"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65F7BC1A"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41.572</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6BF81A1E"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364.621</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280EE796"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single" w:sz="4" w:space="0" w:color="auto"/>
              <w:left w:val="nil"/>
              <w:bottom w:val="single" w:sz="4" w:space="0" w:color="auto"/>
              <w:right w:val="nil"/>
            </w:tcBorders>
            <w:shd w:val="clear" w:color="auto" w:fill="auto"/>
            <w:noWrap/>
            <w:vAlign w:val="center"/>
            <w:hideMark/>
          </w:tcPr>
          <w:p w14:paraId="5ED7348A"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6F8DFAF5" w14:textId="77777777" w:rsidTr="00042E0E">
        <w:trPr>
          <w:trHeight w:val="198"/>
          <w:jc w:val="center"/>
        </w:trPr>
        <w:tc>
          <w:tcPr>
            <w:tcW w:w="1623" w:type="pct"/>
            <w:tcBorders>
              <w:top w:val="single" w:sz="4" w:space="0" w:color="auto"/>
              <w:left w:val="nil"/>
              <w:bottom w:val="single" w:sz="4" w:space="0" w:color="auto"/>
              <w:right w:val="nil"/>
            </w:tcBorders>
            <w:shd w:val="clear" w:color="auto" w:fill="auto"/>
            <w:noWrap/>
            <w:vAlign w:val="center"/>
            <w:hideMark/>
          </w:tcPr>
          <w:p w14:paraId="1866775C"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Finantza-eragiketak</w:t>
            </w:r>
          </w:p>
        </w:tc>
        <w:tc>
          <w:tcPr>
            <w:tcW w:w="492" w:type="pct"/>
            <w:tcBorders>
              <w:top w:val="single" w:sz="4" w:space="0" w:color="auto"/>
              <w:left w:val="nil"/>
              <w:bottom w:val="single" w:sz="4" w:space="0" w:color="auto"/>
              <w:right w:val="nil"/>
            </w:tcBorders>
            <w:shd w:val="clear" w:color="auto" w:fill="auto"/>
            <w:noWrap/>
            <w:vAlign w:val="center"/>
            <w:hideMark/>
          </w:tcPr>
          <w:p w14:paraId="2DFDC311"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92" w:type="pct"/>
            <w:tcBorders>
              <w:top w:val="single" w:sz="4" w:space="0" w:color="auto"/>
              <w:left w:val="nil"/>
              <w:bottom w:val="single" w:sz="4" w:space="0" w:color="auto"/>
              <w:right w:val="single" w:sz="2" w:space="0" w:color="auto"/>
            </w:tcBorders>
            <w:shd w:val="clear" w:color="auto" w:fill="auto"/>
            <w:noWrap/>
            <w:vAlign w:val="center"/>
            <w:hideMark/>
          </w:tcPr>
          <w:p w14:paraId="7B311C75"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705" w:type="pct"/>
            <w:tcBorders>
              <w:top w:val="single" w:sz="4" w:space="0" w:color="auto"/>
              <w:left w:val="single" w:sz="2" w:space="0" w:color="auto"/>
              <w:bottom w:val="single" w:sz="4" w:space="0" w:color="auto"/>
              <w:right w:val="nil"/>
            </w:tcBorders>
            <w:shd w:val="clear" w:color="auto" w:fill="auto"/>
            <w:noWrap/>
            <w:vAlign w:val="center"/>
            <w:hideMark/>
          </w:tcPr>
          <w:p w14:paraId="261D9C52"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400.000</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5902AF8F"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5715DC83"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single" w:sz="4" w:space="0" w:color="auto"/>
              <w:left w:val="nil"/>
              <w:bottom w:val="single" w:sz="4" w:space="0" w:color="auto"/>
              <w:right w:val="nil"/>
            </w:tcBorders>
            <w:shd w:val="clear" w:color="auto" w:fill="auto"/>
            <w:noWrap/>
            <w:vAlign w:val="center"/>
            <w:hideMark/>
          </w:tcPr>
          <w:p w14:paraId="7CB96614"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4F0B12" w14:paraId="21E984FC" w14:textId="77777777" w:rsidTr="00042E0E">
        <w:trPr>
          <w:trHeight w:val="198"/>
          <w:jc w:val="center"/>
        </w:trPr>
        <w:tc>
          <w:tcPr>
            <w:tcW w:w="1623" w:type="pct"/>
            <w:tcBorders>
              <w:top w:val="nil"/>
              <w:left w:val="nil"/>
              <w:bottom w:val="single" w:sz="4" w:space="0" w:color="auto"/>
              <w:right w:val="nil"/>
            </w:tcBorders>
            <w:shd w:val="clear" w:color="auto" w:fill="auto"/>
            <w:noWrap/>
            <w:vAlign w:val="center"/>
            <w:hideMark/>
          </w:tcPr>
          <w:p w14:paraId="34E18636" w14:textId="77777777" w:rsidR="004F0B12" w:rsidRPr="004F0B12" w:rsidRDefault="004F0B12"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Adierazi gabe</w:t>
            </w:r>
          </w:p>
        </w:tc>
        <w:tc>
          <w:tcPr>
            <w:tcW w:w="492" w:type="pct"/>
            <w:tcBorders>
              <w:top w:val="nil"/>
              <w:left w:val="nil"/>
              <w:bottom w:val="single" w:sz="4" w:space="0" w:color="auto"/>
              <w:right w:val="nil"/>
            </w:tcBorders>
            <w:shd w:val="clear" w:color="auto" w:fill="auto"/>
            <w:noWrap/>
            <w:vAlign w:val="center"/>
            <w:hideMark/>
          </w:tcPr>
          <w:p w14:paraId="4AE68D2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492" w:type="pct"/>
            <w:tcBorders>
              <w:top w:val="nil"/>
              <w:left w:val="nil"/>
              <w:bottom w:val="single" w:sz="4" w:space="0" w:color="auto"/>
              <w:right w:val="single" w:sz="2" w:space="0" w:color="auto"/>
            </w:tcBorders>
            <w:shd w:val="clear" w:color="auto" w:fill="auto"/>
            <w:noWrap/>
            <w:vAlign w:val="center"/>
            <w:hideMark/>
          </w:tcPr>
          <w:p w14:paraId="09C2BCBC"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705" w:type="pct"/>
            <w:tcBorders>
              <w:top w:val="nil"/>
              <w:left w:val="single" w:sz="2" w:space="0" w:color="auto"/>
              <w:bottom w:val="single" w:sz="4" w:space="0" w:color="auto"/>
              <w:right w:val="nil"/>
            </w:tcBorders>
            <w:shd w:val="clear" w:color="auto" w:fill="auto"/>
            <w:noWrap/>
            <w:vAlign w:val="center"/>
            <w:hideMark/>
          </w:tcPr>
          <w:p w14:paraId="0ECF336B"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311.566</w:t>
            </w:r>
          </w:p>
        </w:tc>
        <w:tc>
          <w:tcPr>
            <w:tcW w:w="705" w:type="pct"/>
            <w:tcBorders>
              <w:top w:val="nil"/>
              <w:left w:val="nil"/>
              <w:bottom w:val="single" w:sz="4" w:space="0" w:color="auto"/>
              <w:right w:val="single" w:sz="2" w:space="0" w:color="auto"/>
            </w:tcBorders>
            <w:shd w:val="clear" w:color="auto" w:fill="auto"/>
            <w:noWrap/>
            <w:vAlign w:val="center"/>
            <w:hideMark/>
          </w:tcPr>
          <w:p w14:paraId="3DF44F69"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nil"/>
              <w:left w:val="single" w:sz="2" w:space="0" w:color="auto"/>
              <w:bottom w:val="single" w:sz="4" w:space="0" w:color="auto"/>
              <w:right w:val="nil"/>
            </w:tcBorders>
            <w:shd w:val="clear" w:color="auto" w:fill="auto"/>
            <w:noWrap/>
            <w:vAlign w:val="center"/>
            <w:hideMark/>
          </w:tcPr>
          <w:p w14:paraId="60974A2E"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492" w:type="pct"/>
            <w:tcBorders>
              <w:top w:val="nil"/>
              <w:left w:val="nil"/>
              <w:bottom w:val="single" w:sz="4" w:space="0" w:color="auto"/>
              <w:right w:val="nil"/>
            </w:tcBorders>
            <w:shd w:val="clear" w:color="auto" w:fill="auto"/>
            <w:noWrap/>
            <w:vAlign w:val="center"/>
            <w:hideMark/>
          </w:tcPr>
          <w:p w14:paraId="2705BB27" w14:textId="77777777" w:rsidR="004F0B12" w:rsidRPr="004F0B12" w:rsidRDefault="004F0B12"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4F0B12" w:rsidRPr="00907434" w14:paraId="1159F5DF" w14:textId="77777777" w:rsidTr="00042E0E">
        <w:trPr>
          <w:trHeight w:val="255"/>
          <w:jc w:val="center"/>
        </w:trPr>
        <w:tc>
          <w:tcPr>
            <w:tcW w:w="1623" w:type="pct"/>
            <w:tcBorders>
              <w:top w:val="nil"/>
              <w:left w:val="nil"/>
              <w:bottom w:val="single" w:sz="4" w:space="0" w:color="auto"/>
              <w:right w:val="nil"/>
            </w:tcBorders>
            <w:shd w:val="clear" w:color="auto" w:fill="FABF8F" w:themeFill="accent6" w:themeFillTint="99"/>
            <w:noWrap/>
            <w:vAlign w:val="center"/>
            <w:hideMark/>
          </w:tcPr>
          <w:p w14:paraId="169F8BC5" w14:textId="77777777" w:rsidR="004F0B12" w:rsidRPr="00907434" w:rsidRDefault="004F0B12" w:rsidP="00DE6AB5">
            <w:pPr>
              <w:spacing w:after="0"/>
              <w:ind w:firstLine="0"/>
              <w:jc w:val="left"/>
              <w:rPr>
                <w:rFonts w:ascii="Arial" w:hAnsi="Arial" w:cs="Arial"/>
                <w:color w:val="000000"/>
                <w:sz w:val="16"/>
                <w:szCs w:val="16"/>
              </w:rPr>
            </w:pPr>
            <w:r>
              <w:rPr>
                <w:rFonts w:ascii="Arial" w:hAnsi="Arial"/>
                <w:color w:val="000000"/>
                <w:sz w:val="16"/>
                <w:szCs w:val="16"/>
              </w:rPr>
              <w:t>Guztira</w:t>
            </w:r>
          </w:p>
        </w:tc>
        <w:tc>
          <w:tcPr>
            <w:tcW w:w="492" w:type="pct"/>
            <w:tcBorders>
              <w:top w:val="nil"/>
              <w:left w:val="nil"/>
              <w:bottom w:val="single" w:sz="4" w:space="0" w:color="auto"/>
              <w:right w:val="nil"/>
            </w:tcBorders>
            <w:shd w:val="clear" w:color="auto" w:fill="FABF8F" w:themeFill="accent6" w:themeFillTint="99"/>
            <w:noWrap/>
            <w:vAlign w:val="center"/>
            <w:hideMark/>
          </w:tcPr>
          <w:p w14:paraId="01C1BE57"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135</w:t>
            </w:r>
          </w:p>
        </w:tc>
        <w:tc>
          <w:tcPr>
            <w:tcW w:w="492" w:type="pct"/>
            <w:tcBorders>
              <w:top w:val="nil"/>
              <w:left w:val="nil"/>
              <w:bottom w:val="single" w:sz="4" w:space="0" w:color="auto"/>
              <w:right w:val="single" w:sz="2" w:space="0" w:color="auto"/>
            </w:tcBorders>
            <w:shd w:val="clear" w:color="auto" w:fill="FABF8F" w:themeFill="accent6" w:themeFillTint="99"/>
            <w:noWrap/>
            <w:vAlign w:val="center"/>
            <w:hideMark/>
          </w:tcPr>
          <w:p w14:paraId="00AFC4CF"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134</w:t>
            </w:r>
          </w:p>
        </w:tc>
        <w:tc>
          <w:tcPr>
            <w:tcW w:w="705" w:type="pct"/>
            <w:tcBorders>
              <w:top w:val="nil"/>
              <w:left w:val="single" w:sz="2" w:space="0" w:color="auto"/>
              <w:bottom w:val="single" w:sz="4" w:space="0" w:color="auto"/>
              <w:right w:val="nil"/>
            </w:tcBorders>
            <w:shd w:val="clear" w:color="auto" w:fill="FABF8F" w:themeFill="accent6" w:themeFillTint="99"/>
            <w:noWrap/>
            <w:vAlign w:val="center"/>
            <w:hideMark/>
          </w:tcPr>
          <w:p w14:paraId="721DEB53"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3.950.833</w:t>
            </w:r>
          </w:p>
        </w:tc>
        <w:tc>
          <w:tcPr>
            <w:tcW w:w="705" w:type="pct"/>
            <w:tcBorders>
              <w:top w:val="nil"/>
              <w:left w:val="nil"/>
              <w:bottom w:val="single" w:sz="4" w:space="0" w:color="auto"/>
              <w:right w:val="single" w:sz="2" w:space="0" w:color="auto"/>
            </w:tcBorders>
            <w:shd w:val="clear" w:color="auto" w:fill="FABF8F" w:themeFill="accent6" w:themeFillTint="99"/>
            <w:noWrap/>
            <w:vAlign w:val="center"/>
            <w:hideMark/>
          </w:tcPr>
          <w:p w14:paraId="00D9D3D9"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4.200.257</w:t>
            </w:r>
          </w:p>
        </w:tc>
        <w:tc>
          <w:tcPr>
            <w:tcW w:w="492" w:type="pct"/>
            <w:tcBorders>
              <w:top w:val="nil"/>
              <w:left w:val="single" w:sz="2" w:space="0" w:color="auto"/>
              <w:bottom w:val="single" w:sz="4" w:space="0" w:color="auto"/>
              <w:right w:val="nil"/>
            </w:tcBorders>
            <w:shd w:val="clear" w:color="auto" w:fill="FABF8F" w:themeFill="accent6" w:themeFillTint="99"/>
            <w:noWrap/>
            <w:vAlign w:val="center"/>
            <w:hideMark/>
          </w:tcPr>
          <w:p w14:paraId="3FA0E680"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10</w:t>
            </w:r>
          </w:p>
        </w:tc>
        <w:tc>
          <w:tcPr>
            <w:tcW w:w="492" w:type="pct"/>
            <w:tcBorders>
              <w:top w:val="nil"/>
              <w:left w:val="nil"/>
              <w:bottom w:val="single" w:sz="4" w:space="0" w:color="auto"/>
              <w:right w:val="nil"/>
            </w:tcBorders>
            <w:shd w:val="clear" w:color="auto" w:fill="FABF8F" w:themeFill="accent6" w:themeFillTint="99"/>
            <w:noWrap/>
            <w:vAlign w:val="center"/>
            <w:hideMark/>
          </w:tcPr>
          <w:p w14:paraId="1AB79EF6" w14:textId="77777777" w:rsidR="004F0B12" w:rsidRPr="00907434" w:rsidRDefault="004F0B12" w:rsidP="00DE6AB5">
            <w:pPr>
              <w:spacing w:after="0"/>
              <w:ind w:firstLine="0"/>
              <w:jc w:val="right"/>
              <w:rPr>
                <w:rFonts w:ascii="Arial" w:hAnsi="Arial" w:cs="Arial"/>
                <w:color w:val="000000"/>
                <w:sz w:val="16"/>
                <w:szCs w:val="16"/>
              </w:rPr>
            </w:pPr>
            <w:r>
              <w:rPr>
                <w:rFonts w:ascii="Arial" w:hAnsi="Arial"/>
                <w:color w:val="000000"/>
                <w:sz w:val="16"/>
                <w:szCs w:val="16"/>
              </w:rPr>
              <w:t>5</w:t>
            </w:r>
          </w:p>
        </w:tc>
      </w:tr>
    </w:tbl>
    <w:p w14:paraId="433A2FD2" w14:textId="77777777" w:rsidR="00907434" w:rsidRDefault="00E609AF" w:rsidP="00DE6AB5">
      <w:pPr>
        <w:pStyle w:val="texto"/>
        <w:spacing w:before="200" w:after="120"/>
      </w:pPr>
      <w:r>
        <w:t xml:space="preserve">Ikus daitekeenez, kontratazio arloan egin dira </w:t>
      </w:r>
      <w:proofErr w:type="spellStart"/>
      <w:r>
        <w:t>kontu-hartzailetzak</w:t>
      </w:r>
      <w:proofErr w:type="spellEnd"/>
      <w:r>
        <w:t xml:space="preserve"> egindako eragozpen-oharren aurkako erabaki gehien, 2019an guztizko zenbatekoaren ehuneko 80 izan baitira. </w:t>
      </w:r>
    </w:p>
    <w:p w14:paraId="2A4973E4" w14:textId="77777777" w:rsidR="000D153B" w:rsidRDefault="000D153B" w:rsidP="00BB26CD">
      <w:pPr>
        <w:pStyle w:val="texto"/>
        <w:spacing w:after="200"/>
      </w:pPr>
      <w:r>
        <w:t>Hurrengo taulan zehazten ditugu desadostasunak ebazten dituzten erabakien kopurua eta diru-zenbatekoa, haiek hartu zituen organoaren arabera sailkaturik:</w:t>
      </w:r>
    </w:p>
    <w:tbl>
      <w:tblPr>
        <w:tblW w:w="5000" w:type="pct"/>
        <w:tblCellMar>
          <w:left w:w="70" w:type="dxa"/>
          <w:right w:w="70" w:type="dxa"/>
        </w:tblCellMar>
        <w:tblLook w:val="04A0" w:firstRow="1" w:lastRow="0" w:firstColumn="1" w:lastColumn="0" w:noHBand="0" w:noVBand="1"/>
      </w:tblPr>
      <w:tblGrid>
        <w:gridCol w:w="2897"/>
        <w:gridCol w:w="879"/>
        <w:gridCol w:w="1120"/>
        <w:gridCol w:w="1018"/>
        <w:gridCol w:w="1259"/>
        <w:gridCol w:w="879"/>
        <w:gridCol w:w="877"/>
      </w:tblGrid>
      <w:tr w:rsidR="00270799" w:rsidRPr="00907434" w14:paraId="3DB24D20" w14:textId="77777777" w:rsidTr="00042E0E">
        <w:trPr>
          <w:trHeight w:val="227"/>
        </w:trPr>
        <w:tc>
          <w:tcPr>
            <w:tcW w:w="1623" w:type="pct"/>
            <w:vMerge w:val="restart"/>
            <w:tcBorders>
              <w:top w:val="single" w:sz="4" w:space="0" w:color="auto"/>
              <w:left w:val="nil"/>
              <w:bottom w:val="single" w:sz="4" w:space="0" w:color="000000"/>
              <w:right w:val="nil"/>
            </w:tcBorders>
            <w:shd w:val="clear" w:color="auto" w:fill="FABF8F" w:themeFill="accent6" w:themeFillTint="99"/>
            <w:noWrap/>
            <w:vAlign w:val="center"/>
            <w:hideMark/>
          </w:tcPr>
          <w:p w14:paraId="5EEFBB2E" w14:textId="77777777" w:rsidR="00270799" w:rsidRPr="00907434" w:rsidRDefault="00D563A6" w:rsidP="00DE6AB5">
            <w:pPr>
              <w:spacing w:after="0"/>
              <w:ind w:firstLine="0"/>
              <w:jc w:val="left"/>
              <w:rPr>
                <w:rFonts w:ascii="Arial" w:hAnsi="Arial" w:cs="Arial"/>
                <w:color w:val="000000"/>
                <w:sz w:val="16"/>
                <w:szCs w:val="16"/>
              </w:rPr>
            </w:pPr>
            <w:r>
              <w:rPr>
                <w:rFonts w:ascii="Arial" w:hAnsi="Arial"/>
                <w:color w:val="000000"/>
                <w:sz w:val="16"/>
                <w:szCs w:val="16"/>
              </w:rPr>
              <w:t>Ebazpen-organoa</w:t>
            </w:r>
          </w:p>
        </w:tc>
        <w:tc>
          <w:tcPr>
            <w:tcW w:w="1119"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2DECCD3F" w14:textId="6E9ED5F9" w:rsidR="00270799" w:rsidRPr="00907434" w:rsidRDefault="00270799" w:rsidP="006B032A">
            <w:pPr>
              <w:spacing w:after="0"/>
              <w:ind w:firstLine="0"/>
              <w:jc w:val="center"/>
              <w:rPr>
                <w:rFonts w:ascii="Arial" w:hAnsi="Arial" w:cs="Arial"/>
                <w:color w:val="000000"/>
                <w:sz w:val="16"/>
                <w:szCs w:val="16"/>
              </w:rPr>
            </w:pPr>
            <w:r>
              <w:rPr>
                <w:rFonts w:ascii="Arial" w:hAnsi="Arial"/>
                <w:color w:val="000000"/>
                <w:sz w:val="16"/>
                <w:szCs w:val="16"/>
              </w:rPr>
              <w:t xml:space="preserve">Erabaki </w:t>
            </w:r>
            <w:proofErr w:type="spellStart"/>
            <w:r>
              <w:rPr>
                <w:rFonts w:ascii="Arial" w:hAnsi="Arial"/>
                <w:color w:val="000000"/>
                <w:sz w:val="16"/>
                <w:szCs w:val="16"/>
              </w:rPr>
              <w:t>kop</w:t>
            </w:r>
            <w:proofErr w:type="spellEnd"/>
            <w:r>
              <w:rPr>
                <w:rFonts w:ascii="Arial" w:hAnsi="Arial"/>
                <w:color w:val="000000"/>
                <w:sz w:val="16"/>
                <w:szCs w:val="16"/>
              </w:rPr>
              <w:t xml:space="preserve">. </w:t>
            </w:r>
          </w:p>
        </w:tc>
        <w:tc>
          <w:tcPr>
            <w:tcW w:w="1275"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708AB530" w14:textId="77777777" w:rsidR="00270799" w:rsidRPr="00907434" w:rsidRDefault="00270799" w:rsidP="00270799">
            <w:pPr>
              <w:spacing w:after="0"/>
              <w:ind w:firstLine="0"/>
              <w:jc w:val="center"/>
              <w:rPr>
                <w:rFonts w:ascii="Arial" w:hAnsi="Arial" w:cs="Arial"/>
                <w:color w:val="000000"/>
                <w:sz w:val="16"/>
                <w:szCs w:val="16"/>
              </w:rPr>
            </w:pPr>
            <w:r>
              <w:rPr>
                <w:rFonts w:ascii="Arial" w:hAnsi="Arial"/>
                <w:color w:val="000000"/>
                <w:sz w:val="16"/>
                <w:szCs w:val="16"/>
              </w:rPr>
              <w:t xml:space="preserve">Zenbatekoa </w:t>
            </w:r>
          </w:p>
        </w:tc>
        <w:tc>
          <w:tcPr>
            <w:tcW w:w="983"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1455E156" w14:textId="77777777" w:rsidR="00270799" w:rsidRPr="00907434" w:rsidRDefault="00270799" w:rsidP="00270799">
            <w:pPr>
              <w:spacing w:after="0"/>
              <w:ind w:firstLine="0"/>
              <w:jc w:val="center"/>
              <w:rPr>
                <w:rFonts w:ascii="Arial" w:hAnsi="Arial" w:cs="Arial"/>
                <w:color w:val="000000"/>
                <w:sz w:val="16"/>
                <w:szCs w:val="16"/>
              </w:rPr>
            </w:pPr>
            <w:r>
              <w:rPr>
                <w:rFonts w:ascii="Arial" w:hAnsi="Arial"/>
                <w:color w:val="000000"/>
                <w:sz w:val="16"/>
                <w:szCs w:val="16"/>
              </w:rPr>
              <w:t>Zenbatekorik gabe</w:t>
            </w:r>
          </w:p>
        </w:tc>
      </w:tr>
      <w:tr w:rsidR="00270799" w:rsidRPr="00270799" w14:paraId="7D43EFD6" w14:textId="77777777" w:rsidTr="00042E0E">
        <w:trPr>
          <w:trHeight w:val="227"/>
        </w:trPr>
        <w:tc>
          <w:tcPr>
            <w:tcW w:w="1623" w:type="pct"/>
            <w:vMerge/>
            <w:tcBorders>
              <w:top w:val="single" w:sz="4" w:space="0" w:color="auto"/>
              <w:left w:val="nil"/>
              <w:bottom w:val="single" w:sz="4" w:space="0" w:color="000000"/>
              <w:right w:val="nil"/>
            </w:tcBorders>
            <w:shd w:val="clear" w:color="auto" w:fill="FABF8F" w:themeFill="accent6" w:themeFillTint="99"/>
            <w:vAlign w:val="center"/>
            <w:hideMark/>
          </w:tcPr>
          <w:p w14:paraId="7C4596E5" w14:textId="77777777" w:rsidR="00270799" w:rsidRPr="00270799" w:rsidRDefault="00270799" w:rsidP="00DE6AB5">
            <w:pPr>
              <w:spacing w:after="0"/>
              <w:ind w:firstLine="0"/>
              <w:jc w:val="left"/>
              <w:rPr>
                <w:rFonts w:ascii="Arial Narrow" w:hAnsi="Arial Narrow" w:cs="Calibri"/>
                <w:color w:val="000000"/>
                <w:sz w:val="16"/>
                <w:szCs w:val="16"/>
                <w:lang w:val="es-ES" w:eastAsia="es-ES"/>
              </w:rPr>
            </w:pPr>
          </w:p>
        </w:tc>
        <w:tc>
          <w:tcPr>
            <w:tcW w:w="492" w:type="pct"/>
            <w:tcBorders>
              <w:top w:val="nil"/>
              <w:left w:val="nil"/>
              <w:bottom w:val="single" w:sz="4" w:space="0" w:color="auto"/>
              <w:right w:val="nil"/>
            </w:tcBorders>
            <w:shd w:val="clear" w:color="auto" w:fill="FABF8F" w:themeFill="accent6" w:themeFillTint="99"/>
            <w:noWrap/>
            <w:vAlign w:val="center"/>
            <w:hideMark/>
          </w:tcPr>
          <w:p w14:paraId="14BAB9F8"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627" w:type="pct"/>
            <w:tcBorders>
              <w:top w:val="nil"/>
              <w:left w:val="nil"/>
              <w:bottom w:val="single" w:sz="4" w:space="0" w:color="auto"/>
              <w:right w:val="single" w:sz="2" w:space="0" w:color="auto"/>
            </w:tcBorders>
            <w:shd w:val="clear" w:color="auto" w:fill="FABF8F" w:themeFill="accent6" w:themeFillTint="99"/>
            <w:noWrap/>
            <w:vAlign w:val="center"/>
            <w:hideMark/>
          </w:tcPr>
          <w:p w14:paraId="5A7D0C6D"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570" w:type="pct"/>
            <w:tcBorders>
              <w:top w:val="nil"/>
              <w:left w:val="single" w:sz="2" w:space="0" w:color="auto"/>
              <w:bottom w:val="single" w:sz="4" w:space="0" w:color="auto"/>
              <w:right w:val="nil"/>
            </w:tcBorders>
            <w:shd w:val="clear" w:color="auto" w:fill="FABF8F" w:themeFill="accent6" w:themeFillTint="99"/>
            <w:noWrap/>
            <w:vAlign w:val="center"/>
            <w:hideMark/>
          </w:tcPr>
          <w:p w14:paraId="0A528752"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705" w:type="pct"/>
            <w:tcBorders>
              <w:top w:val="nil"/>
              <w:left w:val="nil"/>
              <w:bottom w:val="single" w:sz="4" w:space="0" w:color="auto"/>
              <w:right w:val="single" w:sz="2" w:space="0" w:color="auto"/>
            </w:tcBorders>
            <w:shd w:val="clear" w:color="auto" w:fill="FABF8F" w:themeFill="accent6" w:themeFillTint="99"/>
            <w:noWrap/>
            <w:vAlign w:val="center"/>
            <w:hideMark/>
          </w:tcPr>
          <w:p w14:paraId="1B1E007A"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492" w:type="pct"/>
            <w:tcBorders>
              <w:top w:val="nil"/>
              <w:left w:val="single" w:sz="2" w:space="0" w:color="auto"/>
              <w:bottom w:val="single" w:sz="4" w:space="0" w:color="auto"/>
              <w:right w:val="nil"/>
            </w:tcBorders>
            <w:shd w:val="clear" w:color="auto" w:fill="FABF8F" w:themeFill="accent6" w:themeFillTint="99"/>
            <w:noWrap/>
            <w:vAlign w:val="center"/>
            <w:hideMark/>
          </w:tcPr>
          <w:p w14:paraId="6904F7D3"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491" w:type="pct"/>
            <w:tcBorders>
              <w:top w:val="nil"/>
              <w:left w:val="nil"/>
              <w:bottom w:val="single" w:sz="4" w:space="0" w:color="auto"/>
              <w:right w:val="nil"/>
            </w:tcBorders>
            <w:shd w:val="clear" w:color="auto" w:fill="FABF8F" w:themeFill="accent6" w:themeFillTint="99"/>
            <w:noWrap/>
            <w:vAlign w:val="center"/>
            <w:hideMark/>
          </w:tcPr>
          <w:p w14:paraId="7EA439A2"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r>
      <w:tr w:rsidR="00270799" w:rsidRPr="00270799" w14:paraId="6A863713" w14:textId="77777777" w:rsidTr="00042E0E">
        <w:trPr>
          <w:trHeight w:val="198"/>
        </w:trPr>
        <w:tc>
          <w:tcPr>
            <w:tcW w:w="1623" w:type="pct"/>
            <w:tcBorders>
              <w:top w:val="nil"/>
              <w:left w:val="nil"/>
              <w:bottom w:val="single" w:sz="4" w:space="0" w:color="auto"/>
              <w:right w:val="nil"/>
            </w:tcBorders>
            <w:shd w:val="clear" w:color="auto" w:fill="auto"/>
            <w:noWrap/>
            <w:vAlign w:val="center"/>
            <w:hideMark/>
          </w:tcPr>
          <w:p w14:paraId="3254EBD7" w14:textId="77777777" w:rsidR="00270799" w:rsidRPr="00270799" w:rsidRDefault="00270799"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Osoko bilkura</w:t>
            </w:r>
          </w:p>
        </w:tc>
        <w:tc>
          <w:tcPr>
            <w:tcW w:w="492" w:type="pct"/>
            <w:tcBorders>
              <w:top w:val="nil"/>
              <w:left w:val="nil"/>
              <w:bottom w:val="single" w:sz="4" w:space="0" w:color="auto"/>
              <w:right w:val="nil"/>
            </w:tcBorders>
            <w:shd w:val="clear" w:color="auto" w:fill="auto"/>
            <w:noWrap/>
            <w:vAlign w:val="center"/>
            <w:hideMark/>
          </w:tcPr>
          <w:p w14:paraId="7EE85DC2"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51</w:t>
            </w:r>
          </w:p>
        </w:tc>
        <w:tc>
          <w:tcPr>
            <w:tcW w:w="627" w:type="pct"/>
            <w:tcBorders>
              <w:top w:val="nil"/>
              <w:left w:val="nil"/>
              <w:bottom w:val="single" w:sz="4" w:space="0" w:color="auto"/>
              <w:right w:val="single" w:sz="2" w:space="0" w:color="auto"/>
            </w:tcBorders>
            <w:shd w:val="clear" w:color="auto" w:fill="auto"/>
            <w:noWrap/>
            <w:vAlign w:val="center"/>
            <w:hideMark/>
          </w:tcPr>
          <w:p w14:paraId="3361E6B2"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570" w:type="pct"/>
            <w:tcBorders>
              <w:top w:val="nil"/>
              <w:left w:val="single" w:sz="2" w:space="0" w:color="auto"/>
              <w:bottom w:val="single" w:sz="4" w:space="0" w:color="auto"/>
              <w:right w:val="nil"/>
            </w:tcBorders>
            <w:shd w:val="clear" w:color="auto" w:fill="auto"/>
            <w:noWrap/>
            <w:vAlign w:val="center"/>
            <w:hideMark/>
          </w:tcPr>
          <w:p w14:paraId="4DDC0105"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1.775.044</w:t>
            </w:r>
          </w:p>
        </w:tc>
        <w:tc>
          <w:tcPr>
            <w:tcW w:w="705" w:type="pct"/>
            <w:tcBorders>
              <w:top w:val="nil"/>
              <w:left w:val="nil"/>
              <w:bottom w:val="single" w:sz="4" w:space="0" w:color="auto"/>
              <w:right w:val="single" w:sz="2" w:space="0" w:color="auto"/>
            </w:tcBorders>
            <w:shd w:val="clear" w:color="auto" w:fill="auto"/>
            <w:noWrap/>
            <w:vAlign w:val="center"/>
            <w:hideMark/>
          </w:tcPr>
          <w:p w14:paraId="0C200C2A"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266.056</w:t>
            </w:r>
          </w:p>
        </w:tc>
        <w:tc>
          <w:tcPr>
            <w:tcW w:w="492" w:type="pct"/>
            <w:tcBorders>
              <w:top w:val="nil"/>
              <w:left w:val="single" w:sz="2" w:space="0" w:color="auto"/>
              <w:bottom w:val="single" w:sz="4" w:space="0" w:color="auto"/>
              <w:right w:val="nil"/>
            </w:tcBorders>
            <w:shd w:val="clear" w:color="auto" w:fill="auto"/>
            <w:noWrap/>
            <w:vAlign w:val="center"/>
            <w:hideMark/>
          </w:tcPr>
          <w:p w14:paraId="447F5796"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491" w:type="pct"/>
            <w:tcBorders>
              <w:top w:val="nil"/>
              <w:left w:val="nil"/>
              <w:bottom w:val="single" w:sz="4" w:space="0" w:color="auto"/>
              <w:right w:val="nil"/>
            </w:tcBorders>
            <w:shd w:val="clear" w:color="auto" w:fill="auto"/>
            <w:noWrap/>
            <w:vAlign w:val="center"/>
            <w:hideMark/>
          </w:tcPr>
          <w:p w14:paraId="644FF566"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270799" w:rsidRPr="00270799" w14:paraId="2D363B8F" w14:textId="77777777" w:rsidTr="00042E0E">
        <w:trPr>
          <w:trHeight w:val="198"/>
        </w:trPr>
        <w:tc>
          <w:tcPr>
            <w:tcW w:w="1623" w:type="pct"/>
            <w:tcBorders>
              <w:top w:val="single" w:sz="4" w:space="0" w:color="auto"/>
              <w:left w:val="nil"/>
              <w:bottom w:val="single" w:sz="4" w:space="0" w:color="auto"/>
              <w:right w:val="nil"/>
            </w:tcBorders>
            <w:shd w:val="clear" w:color="auto" w:fill="auto"/>
            <w:noWrap/>
            <w:vAlign w:val="center"/>
            <w:hideMark/>
          </w:tcPr>
          <w:p w14:paraId="39FBB8C2" w14:textId="77777777" w:rsidR="00270799" w:rsidRPr="00270799" w:rsidRDefault="00270799"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Lehendakaria</w:t>
            </w:r>
          </w:p>
        </w:tc>
        <w:tc>
          <w:tcPr>
            <w:tcW w:w="492" w:type="pct"/>
            <w:tcBorders>
              <w:top w:val="single" w:sz="4" w:space="0" w:color="auto"/>
              <w:left w:val="nil"/>
              <w:bottom w:val="single" w:sz="4" w:space="0" w:color="auto"/>
              <w:right w:val="nil"/>
            </w:tcBorders>
            <w:shd w:val="clear" w:color="auto" w:fill="auto"/>
            <w:noWrap/>
            <w:vAlign w:val="center"/>
            <w:hideMark/>
          </w:tcPr>
          <w:p w14:paraId="08EBB0B0"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76</w:t>
            </w:r>
          </w:p>
        </w:tc>
        <w:tc>
          <w:tcPr>
            <w:tcW w:w="627" w:type="pct"/>
            <w:tcBorders>
              <w:top w:val="single" w:sz="4" w:space="0" w:color="auto"/>
              <w:left w:val="nil"/>
              <w:bottom w:val="single" w:sz="4" w:space="0" w:color="auto"/>
              <w:right w:val="single" w:sz="2" w:space="0" w:color="auto"/>
            </w:tcBorders>
            <w:shd w:val="clear" w:color="auto" w:fill="auto"/>
            <w:noWrap/>
            <w:vAlign w:val="center"/>
            <w:hideMark/>
          </w:tcPr>
          <w:p w14:paraId="54E60AFB"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113</w:t>
            </w:r>
          </w:p>
        </w:tc>
        <w:tc>
          <w:tcPr>
            <w:tcW w:w="570" w:type="pct"/>
            <w:tcBorders>
              <w:top w:val="single" w:sz="4" w:space="0" w:color="auto"/>
              <w:left w:val="single" w:sz="2" w:space="0" w:color="auto"/>
              <w:bottom w:val="single" w:sz="4" w:space="0" w:color="auto"/>
              <w:right w:val="nil"/>
            </w:tcBorders>
            <w:shd w:val="clear" w:color="auto" w:fill="auto"/>
            <w:noWrap/>
            <w:vAlign w:val="center"/>
            <w:hideMark/>
          </w:tcPr>
          <w:p w14:paraId="18401E1F"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2.062.874</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6ED0440E"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2.933.275</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46CFC126"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91" w:type="pct"/>
            <w:tcBorders>
              <w:top w:val="single" w:sz="4" w:space="0" w:color="auto"/>
              <w:left w:val="nil"/>
              <w:bottom w:val="single" w:sz="4" w:space="0" w:color="auto"/>
              <w:right w:val="nil"/>
            </w:tcBorders>
            <w:shd w:val="clear" w:color="auto" w:fill="auto"/>
            <w:noWrap/>
            <w:vAlign w:val="center"/>
            <w:hideMark/>
          </w:tcPr>
          <w:p w14:paraId="2B31B695"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r>
      <w:tr w:rsidR="00270799" w:rsidRPr="00270799" w14:paraId="354F9F90" w14:textId="77777777" w:rsidTr="00042E0E">
        <w:trPr>
          <w:trHeight w:val="198"/>
        </w:trPr>
        <w:tc>
          <w:tcPr>
            <w:tcW w:w="1623" w:type="pct"/>
            <w:tcBorders>
              <w:top w:val="single" w:sz="4" w:space="0" w:color="auto"/>
              <w:left w:val="nil"/>
              <w:bottom w:val="single" w:sz="4" w:space="0" w:color="auto"/>
              <w:right w:val="nil"/>
            </w:tcBorders>
            <w:shd w:val="clear" w:color="auto" w:fill="auto"/>
            <w:noWrap/>
            <w:vAlign w:val="center"/>
            <w:hideMark/>
          </w:tcPr>
          <w:p w14:paraId="1497B717" w14:textId="77777777" w:rsidR="00270799" w:rsidRPr="00270799" w:rsidRDefault="00270799"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Gobernu Batzordea</w:t>
            </w:r>
          </w:p>
        </w:tc>
        <w:tc>
          <w:tcPr>
            <w:tcW w:w="492" w:type="pct"/>
            <w:tcBorders>
              <w:top w:val="single" w:sz="4" w:space="0" w:color="auto"/>
              <w:left w:val="nil"/>
              <w:bottom w:val="single" w:sz="4" w:space="0" w:color="auto"/>
              <w:right w:val="nil"/>
            </w:tcBorders>
            <w:shd w:val="clear" w:color="auto" w:fill="auto"/>
            <w:noWrap/>
            <w:vAlign w:val="center"/>
            <w:hideMark/>
          </w:tcPr>
          <w:p w14:paraId="1B57B48A"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5</w:t>
            </w:r>
          </w:p>
        </w:tc>
        <w:tc>
          <w:tcPr>
            <w:tcW w:w="627" w:type="pct"/>
            <w:tcBorders>
              <w:top w:val="single" w:sz="4" w:space="0" w:color="auto"/>
              <w:left w:val="nil"/>
              <w:bottom w:val="single" w:sz="4" w:space="0" w:color="auto"/>
              <w:right w:val="single" w:sz="2" w:space="0" w:color="auto"/>
            </w:tcBorders>
            <w:shd w:val="clear" w:color="auto" w:fill="auto"/>
            <w:noWrap/>
            <w:vAlign w:val="center"/>
            <w:hideMark/>
          </w:tcPr>
          <w:p w14:paraId="0EB5DB0B"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570" w:type="pct"/>
            <w:tcBorders>
              <w:top w:val="single" w:sz="4" w:space="0" w:color="auto"/>
              <w:left w:val="single" w:sz="2" w:space="0" w:color="auto"/>
              <w:bottom w:val="single" w:sz="4" w:space="0" w:color="auto"/>
              <w:right w:val="nil"/>
            </w:tcBorders>
            <w:shd w:val="clear" w:color="auto" w:fill="auto"/>
            <w:noWrap/>
            <w:vAlign w:val="center"/>
            <w:hideMark/>
          </w:tcPr>
          <w:p w14:paraId="71A0DE5B"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72.599</w:t>
            </w:r>
          </w:p>
        </w:tc>
        <w:tc>
          <w:tcPr>
            <w:tcW w:w="705" w:type="pct"/>
            <w:tcBorders>
              <w:top w:val="single" w:sz="4" w:space="0" w:color="auto"/>
              <w:left w:val="nil"/>
              <w:bottom w:val="single" w:sz="4" w:space="0" w:color="auto"/>
              <w:right w:val="single" w:sz="2" w:space="0" w:color="auto"/>
            </w:tcBorders>
            <w:shd w:val="clear" w:color="auto" w:fill="auto"/>
            <w:noWrap/>
            <w:vAlign w:val="center"/>
            <w:hideMark/>
          </w:tcPr>
          <w:p w14:paraId="437F2D17"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1.000.926</w:t>
            </w:r>
          </w:p>
        </w:tc>
        <w:tc>
          <w:tcPr>
            <w:tcW w:w="492" w:type="pct"/>
            <w:tcBorders>
              <w:top w:val="single" w:sz="4" w:space="0" w:color="auto"/>
              <w:left w:val="single" w:sz="2" w:space="0" w:color="auto"/>
              <w:bottom w:val="single" w:sz="4" w:space="0" w:color="auto"/>
              <w:right w:val="nil"/>
            </w:tcBorders>
            <w:shd w:val="clear" w:color="auto" w:fill="auto"/>
            <w:noWrap/>
            <w:vAlign w:val="center"/>
            <w:hideMark/>
          </w:tcPr>
          <w:p w14:paraId="00F191B8"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1" w:type="pct"/>
            <w:tcBorders>
              <w:top w:val="single" w:sz="4" w:space="0" w:color="auto"/>
              <w:left w:val="nil"/>
              <w:bottom w:val="single" w:sz="4" w:space="0" w:color="auto"/>
              <w:right w:val="nil"/>
            </w:tcBorders>
            <w:shd w:val="clear" w:color="auto" w:fill="auto"/>
            <w:noWrap/>
            <w:vAlign w:val="center"/>
            <w:hideMark/>
          </w:tcPr>
          <w:p w14:paraId="4E6FE276"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270799" w:rsidRPr="00270799" w14:paraId="7F76760E" w14:textId="77777777" w:rsidTr="00042E0E">
        <w:trPr>
          <w:trHeight w:val="255"/>
        </w:trPr>
        <w:tc>
          <w:tcPr>
            <w:tcW w:w="1623" w:type="pct"/>
            <w:tcBorders>
              <w:top w:val="nil"/>
              <w:left w:val="nil"/>
              <w:bottom w:val="single" w:sz="4" w:space="0" w:color="auto"/>
              <w:right w:val="nil"/>
            </w:tcBorders>
            <w:shd w:val="clear" w:color="auto" w:fill="auto"/>
            <w:noWrap/>
            <w:vAlign w:val="center"/>
            <w:hideMark/>
          </w:tcPr>
          <w:p w14:paraId="4AA91C52" w14:textId="77777777" w:rsidR="00270799" w:rsidRPr="00270799" w:rsidRDefault="00270799"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Bestelakoak / Adierazi gabe</w:t>
            </w:r>
          </w:p>
        </w:tc>
        <w:tc>
          <w:tcPr>
            <w:tcW w:w="492" w:type="pct"/>
            <w:tcBorders>
              <w:top w:val="nil"/>
              <w:left w:val="nil"/>
              <w:bottom w:val="single" w:sz="4" w:space="0" w:color="auto"/>
              <w:right w:val="nil"/>
            </w:tcBorders>
            <w:shd w:val="clear" w:color="auto" w:fill="auto"/>
            <w:noWrap/>
            <w:vAlign w:val="center"/>
            <w:hideMark/>
          </w:tcPr>
          <w:p w14:paraId="54B05ACB"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627" w:type="pct"/>
            <w:tcBorders>
              <w:top w:val="nil"/>
              <w:left w:val="nil"/>
              <w:bottom w:val="single" w:sz="4" w:space="0" w:color="auto"/>
              <w:right w:val="single" w:sz="2" w:space="0" w:color="auto"/>
            </w:tcBorders>
            <w:shd w:val="clear" w:color="auto" w:fill="auto"/>
            <w:noWrap/>
            <w:vAlign w:val="center"/>
            <w:hideMark/>
          </w:tcPr>
          <w:p w14:paraId="0C97F1E5"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70" w:type="pct"/>
            <w:tcBorders>
              <w:top w:val="nil"/>
              <w:left w:val="single" w:sz="2" w:space="0" w:color="auto"/>
              <w:bottom w:val="single" w:sz="4" w:space="0" w:color="auto"/>
              <w:right w:val="nil"/>
            </w:tcBorders>
            <w:shd w:val="clear" w:color="auto" w:fill="auto"/>
            <w:noWrap/>
            <w:vAlign w:val="center"/>
            <w:hideMark/>
          </w:tcPr>
          <w:p w14:paraId="3C2790FE"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40.316</w:t>
            </w:r>
          </w:p>
        </w:tc>
        <w:tc>
          <w:tcPr>
            <w:tcW w:w="705" w:type="pct"/>
            <w:tcBorders>
              <w:top w:val="nil"/>
              <w:left w:val="nil"/>
              <w:bottom w:val="single" w:sz="4" w:space="0" w:color="auto"/>
              <w:right w:val="single" w:sz="2" w:space="0" w:color="auto"/>
            </w:tcBorders>
            <w:shd w:val="clear" w:color="auto" w:fill="auto"/>
            <w:noWrap/>
            <w:vAlign w:val="center"/>
            <w:hideMark/>
          </w:tcPr>
          <w:p w14:paraId="54F23FF5"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2" w:type="pct"/>
            <w:tcBorders>
              <w:top w:val="nil"/>
              <w:left w:val="single" w:sz="2" w:space="0" w:color="auto"/>
              <w:bottom w:val="single" w:sz="4" w:space="0" w:color="auto"/>
              <w:right w:val="nil"/>
            </w:tcBorders>
            <w:shd w:val="clear" w:color="auto" w:fill="auto"/>
            <w:noWrap/>
            <w:vAlign w:val="center"/>
            <w:hideMark/>
          </w:tcPr>
          <w:p w14:paraId="6C8C721E"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491" w:type="pct"/>
            <w:tcBorders>
              <w:top w:val="nil"/>
              <w:left w:val="nil"/>
              <w:bottom w:val="single" w:sz="4" w:space="0" w:color="auto"/>
              <w:right w:val="nil"/>
            </w:tcBorders>
            <w:shd w:val="clear" w:color="auto" w:fill="auto"/>
            <w:noWrap/>
            <w:vAlign w:val="center"/>
            <w:hideMark/>
          </w:tcPr>
          <w:p w14:paraId="6302DA1D" w14:textId="77777777" w:rsidR="00270799" w:rsidRPr="00270799" w:rsidRDefault="0027079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270799" w:rsidRPr="00907434" w14:paraId="35C48061" w14:textId="77777777" w:rsidTr="00042E0E">
        <w:trPr>
          <w:trHeight w:val="255"/>
        </w:trPr>
        <w:tc>
          <w:tcPr>
            <w:tcW w:w="1623" w:type="pct"/>
            <w:tcBorders>
              <w:top w:val="single" w:sz="4" w:space="0" w:color="auto"/>
              <w:left w:val="nil"/>
              <w:bottom w:val="single" w:sz="4" w:space="0" w:color="auto"/>
            </w:tcBorders>
            <w:shd w:val="clear" w:color="auto" w:fill="FABF8F" w:themeFill="accent6" w:themeFillTint="99"/>
            <w:noWrap/>
            <w:vAlign w:val="center"/>
            <w:hideMark/>
          </w:tcPr>
          <w:p w14:paraId="7E9BEA06" w14:textId="77777777" w:rsidR="00270799" w:rsidRPr="00907434" w:rsidRDefault="00270799" w:rsidP="00DE6AB5">
            <w:pPr>
              <w:spacing w:after="0"/>
              <w:ind w:firstLine="0"/>
              <w:jc w:val="left"/>
              <w:rPr>
                <w:rFonts w:ascii="Arial" w:hAnsi="Arial" w:cs="Arial"/>
                <w:color w:val="000000"/>
                <w:sz w:val="16"/>
                <w:szCs w:val="16"/>
              </w:rPr>
            </w:pPr>
            <w:r>
              <w:rPr>
                <w:rFonts w:ascii="Arial" w:hAnsi="Arial"/>
                <w:color w:val="000000"/>
                <w:sz w:val="16"/>
                <w:szCs w:val="16"/>
              </w:rPr>
              <w:t>Guztira</w:t>
            </w:r>
          </w:p>
        </w:tc>
        <w:tc>
          <w:tcPr>
            <w:tcW w:w="492" w:type="pct"/>
            <w:tcBorders>
              <w:top w:val="single" w:sz="4" w:space="0" w:color="auto"/>
              <w:bottom w:val="single" w:sz="4" w:space="0" w:color="auto"/>
            </w:tcBorders>
            <w:shd w:val="clear" w:color="auto" w:fill="FABF8F" w:themeFill="accent6" w:themeFillTint="99"/>
            <w:noWrap/>
            <w:vAlign w:val="center"/>
            <w:hideMark/>
          </w:tcPr>
          <w:p w14:paraId="3E6DDA98" w14:textId="77777777" w:rsidR="00270799" w:rsidRPr="00907434" w:rsidRDefault="00270799" w:rsidP="00DE6AB5">
            <w:pPr>
              <w:spacing w:after="0"/>
              <w:ind w:firstLine="0"/>
              <w:jc w:val="right"/>
              <w:rPr>
                <w:rFonts w:ascii="Arial" w:hAnsi="Arial" w:cs="Arial"/>
                <w:color w:val="000000"/>
                <w:sz w:val="16"/>
                <w:szCs w:val="16"/>
              </w:rPr>
            </w:pPr>
            <w:r>
              <w:rPr>
                <w:rFonts w:ascii="Arial" w:hAnsi="Arial"/>
                <w:color w:val="000000"/>
                <w:sz w:val="16"/>
                <w:szCs w:val="16"/>
              </w:rPr>
              <w:t>135</w:t>
            </w:r>
          </w:p>
        </w:tc>
        <w:tc>
          <w:tcPr>
            <w:tcW w:w="627"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1767E126" w14:textId="77777777" w:rsidR="00270799" w:rsidRPr="00907434" w:rsidRDefault="00270799" w:rsidP="00DE6AB5">
            <w:pPr>
              <w:spacing w:after="0"/>
              <w:ind w:firstLine="0"/>
              <w:jc w:val="right"/>
              <w:rPr>
                <w:rFonts w:ascii="Arial" w:hAnsi="Arial" w:cs="Arial"/>
                <w:color w:val="000000"/>
                <w:sz w:val="16"/>
                <w:szCs w:val="16"/>
              </w:rPr>
            </w:pPr>
            <w:r>
              <w:rPr>
                <w:rFonts w:ascii="Arial" w:hAnsi="Arial"/>
                <w:color w:val="000000"/>
                <w:sz w:val="16"/>
                <w:szCs w:val="16"/>
              </w:rPr>
              <w:t>134</w:t>
            </w:r>
          </w:p>
        </w:tc>
        <w:tc>
          <w:tcPr>
            <w:tcW w:w="570"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07351FD0" w14:textId="77777777" w:rsidR="00270799" w:rsidRPr="00907434" w:rsidRDefault="00270799" w:rsidP="00DE6AB5">
            <w:pPr>
              <w:spacing w:after="0"/>
              <w:ind w:firstLine="0"/>
              <w:jc w:val="right"/>
              <w:rPr>
                <w:rFonts w:ascii="Arial" w:hAnsi="Arial" w:cs="Arial"/>
                <w:color w:val="000000"/>
                <w:sz w:val="16"/>
                <w:szCs w:val="16"/>
              </w:rPr>
            </w:pPr>
            <w:r>
              <w:rPr>
                <w:rFonts w:ascii="Arial" w:hAnsi="Arial"/>
                <w:color w:val="000000"/>
                <w:sz w:val="16"/>
                <w:szCs w:val="16"/>
              </w:rPr>
              <w:t>3.950.833</w:t>
            </w:r>
          </w:p>
        </w:tc>
        <w:tc>
          <w:tcPr>
            <w:tcW w:w="705" w:type="pct"/>
            <w:tcBorders>
              <w:top w:val="single" w:sz="4" w:space="0" w:color="auto"/>
              <w:bottom w:val="single" w:sz="4" w:space="0" w:color="auto"/>
              <w:right w:val="single" w:sz="2" w:space="0" w:color="auto"/>
            </w:tcBorders>
            <w:shd w:val="clear" w:color="auto" w:fill="FABF8F" w:themeFill="accent6" w:themeFillTint="99"/>
            <w:noWrap/>
            <w:vAlign w:val="center"/>
            <w:hideMark/>
          </w:tcPr>
          <w:p w14:paraId="1C121A19" w14:textId="77777777" w:rsidR="00270799" w:rsidRPr="00907434" w:rsidRDefault="00270799" w:rsidP="00DE6AB5">
            <w:pPr>
              <w:spacing w:after="0"/>
              <w:ind w:firstLine="0"/>
              <w:jc w:val="right"/>
              <w:rPr>
                <w:rFonts w:ascii="Arial" w:hAnsi="Arial" w:cs="Arial"/>
                <w:color w:val="000000"/>
                <w:sz w:val="16"/>
                <w:szCs w:val="16"/>
              </w:rPr>
            </w:pPr>
            <w:r>
              <w:rPr>
                <w:rFonts w:ascii="Arial" w:hAnsi="Arial"/>
                <w:color w:val="000000"/>
                <w:sz w:val="16"/>
                <w:szCs w:val="16"/>
              </w:rPr>
              <w:t>4.200.257</w:t>
            </w:r>
          </w:p>
        </w:tc>
        <w:tc>
          <w:tcPr>
            <w:tcW w:w="492" w:type="pct"/>
            <w:tcBorders>
              <w:top w:val="single" w:sz="4" w:space="0" w:color="auto"/>
              <w:left w:val="single" w:sz="2" w:space="0" w:color="auto"/>
              <w:bottom w:val="single" w:sz="4" w:space="0" w:color="auto"/>
            </w:tcBorders>
            <w:shd w:val="clear" w:color="auto" w:fill="FABF8F" w:themeFill="accent6" w:themeFillTint="99"/>
            <w:noWrap/>
            <w:vAlign w:val="center"/>
            <w:hideMark/>
          </w:tcPr>
          <w:p w14:paraId="7D7FF903" w14:textId="77777777" w:rsidR="00270799" w:rsidRPr="00907434" w:rsidRDefault="00270799" w:rsidP="00DE6AB5">
            <w:pPr>
              <w:spacing w:after="0"/>
              <w:ind w:firstLine="0"/>
              <w:jc w:val="right"/>
              <w:rPr>
                <w:rFonts w:ascii="Arial" w:hAnsi="Arial" w:cs="Arial"/>
                <w:color w:val="000000"/>
                <w:sz w:val="16"/>
                <w:szCs w:val="16"/>
              </w:rPr>
            </w:pPr>
            <w:r>
              <w:rPr>
                <w:rFonts w:ascii="Arial" w:hAnsi="Arial"/>
                <w:color w:val="000000"/>
                <w:sz w:val="16"/>
                <w:szCs w:val="16"/>
              </w:rPr>
              <w:t>10</w:t>
            </w:r>
          </w:p>
        </w:tc>
        <w:tc>
          <w:tcPr>
            <w:tcW w:w="491" w:type="pct"/>
            <w:tcBorders>
              <w:top w:val="single" w:sz="4" w:space="0" w:color="auto"/>
              <w:bottom w:val="single" w:sz="4" w:space="0" w:color="auto"/>
              <w:right w:val="nil"/>
            </w:tcBorders>
            <w:shd w:val="clear" w:color="auto" w:fill="FABF8F" w:themeFill="accent6" w:themeFillTint="99"/>
            <w:noWrap/>
            <w:vAlign w:val="center"/>
            <w:hideMark/>
          </w:tcPr>
          <w:p w14:paraId="3180D051" w14:textId="77777777" w:rsidR="00270799" w:rsidRPr="00907434" w:rsidRDefault="00270799" w:rsidP="00DE6AB5">
            <w:pPr>
              <w:spacing w:after="0"/>
              <w:ind w:firstLine="0"/>
              <w:jc w:val="right"/>
              <w:rPr>
                <w:rFonts w:ascii="Arial" w:hAnsi="Arial" w:cs="Arial"/>
                <w:color w:val="000000"/>
                <w:sz w:val="16"/>
                <w:szCs w:val="16"/>
              </w:rPr>
            </w:pPr>
            <w:r>
              <w:rPr>
                <w:rFonts w:ascii="Arial" w:hAnsi="Arial"/>
                <w:color w:val="000000"/>
                <w:sz w:val="16"/>
                <w:szCs w:val="16"/>
              </w:rPr>
              <w:t>5</w:t>
            </w:r>
          </w:p>
        </w:tc>
      </w:tr>
    </w:tbl>
    <w:p w14:paraId="4E7DD19E" w14:textId="77777777" w:rsidR="00050480" w:rsidRPr="00050480" w:rsidRDefault="00F84F18" w:rsidP="00F25F30">
      <w:pPr>
        <w:shd w:val="clear" w:color="auto" w:fill="FFFFFF"/>
        <w:spacing w:before="120" w:after="120"/>
        <w:ind w:firstLine="284"/>
        <w:rPr>
          <w:sz w:val="26"/>
          <w:szCs w:val="26"/>
        </w:rPr>
      </w:pPr>
      <w:r>
        <w:rPr>
          <w:sz w:val="26"/>
          <w:szCs w:val="26"/>
        </w:rPr>
        <w:t>Nabarmendu beharra dago 2019an tokiko gobernu-batzarrek eragozpen-oharren aurkako bederatzi erabaki hartu dituztela, milioi bateko zenbatekoan, horretarako eskumenik izan gabe, Nafarroako Toki Ogasunei buruzko Foru Legearen 246. art</w:t>
      </w:r>
      <w:r>
        <w:rPr>
          <w:sz w:val="26"/>
          <w:szCs w:val="26"/>
        </w:rPr>
        <w:t>i</w:t>
      </w:r>
      <w:r>
        <w:rPr>
          <w:sz w:val="26"/>
          <w:szCs w:val="26"/>
        </w:rPr>
        <w:t>kuluaren arabera. Toki entitateko edo osoko bilkurako buruari dagokio desadost</w:t>
      </w:r>
      <w:r>
        <w:rPr>
          <w:sz w:val="26"/>
          <w:szCs w:val="26"/>
        </w:rPr>
        <w:t>a</w:t>
      </w:r>
      <w:r>
        <w:rPr>
          <w:sz w:val="26"/>
          <w:szCs w:val="26"/>
        </w:rPr>
        <w:t xml:space="preserve">sunak ebaztea, kasuaren arabera, eta eskumen hori ezin zaio inori eskuordetu. II. eranskinean, horretarako eskumenik ez duten organoek ebatzitako desadostasunak zehazten ditugu. </w:t>
      </w:r>
    </w:p>
    <w:p w14:paraId="4BDF8612" w14:textId="2F74C51D" w:rsidR="000D153B" w:rsidRPr="006B6EE9" w:rsidRDefault="000D153B" w:rsidP="00F25F30">
      <w:pPr>
        <w:pStyle w:val="texto"/>
        <w:spacing w:before="120" w:after="120"/>
      </w:pPr>
      <w:r>
        <w:t>Aurkako erabakiak V.5 atalean aztertutako eragozpen-oharrekin lotuz gero, honako hau ikus dezakegu:</w:t>
      </w:r>
    </w:p>
    <w:p w14:paraId="59273B0D" w14:textId="3C552F8A" w:rsidR="0092497C" w:rsidRPr="00BB26CD" w:rsidRDefault="00B83EAC"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spacing w:val="2"/>
        </w:rPr>
      </w:pPr>
      <w:r>
        <w:t>2018an, 135 erabaki hartu dira egindako 159 eragozpen-oharren kontra (hau da, ehuneko 85), eta dagokion organo eskudunak gainerako ehuneko 15a onartu du. 2019an, 135 erabaki hartu dira egindako 168 eragozpen-oharren kontra (hau da, ehuneko 80).</w:t>
      </w:r>
    </w:p>
    <w:p w14:paraId="51114BBF" w14:textId="77777777" w:rsidR="000D153B" w:rsidRPr="00726E27" w:rsidRDefault="0058684D"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t xml:space="preserve">Urte bakoitzean eragozpen-oharretan kuantifikatutako 4,8 milioietatik, 4 milioiko eta 4,2 milioiko zenbatekoan hartu dira eragozpen-oharren kontrako erabakiak 2018an eta 2019an, hurrenez </w:t>
      </w:r>
      <w:proofErr w:type="spellStart"/>
      <w:r>
        <w:t>hurren</w:t>
      </w:r>
      <w:proofErr w:type="spellEnd"/>
      <w:r>
        <w:t>; hots, eragozpen-oharra jaso d</w:t>
      </w:r>
      <w:r>
        <w:t>u</w:t>
      </w:r>
      <w:r>
        <w:t>ten zenbatekoen ehuneko 83 eta 88.</w:t>
      </w:r>
    </w:p>
    <w:p w14:paraId="1F93B90D" w14:textId="77777777" w:rsidR="00050480" w:rsidRDefault="000D153B"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t>Kontrako erabakiak 1.000 eta 10.000 biztanle arteko herrietan bildu dira batez ere, guztizko zenbatekoaren ehuneko 70 inguru, bi ekitaldietan.</w:t>
      </w:r>
    </w:p>
    <w:p w14:paraId="012EF953" w14:textId="36BC4F8F" w:rsidR="000D153B" w:rsidRPr="00726E27" w:rsidRDefault="00050480" w:rsidP="00AC1C5F">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t>Espedientean funtsezko betekizun edo izapideak ez aipatzeagatiko erago</w:t>
      </w:r>
      <w:r>
        <w:t>z</w:t>
      </w:r>
      <w:r>
        <w:t>pen-oharren kontrako erabakiak ehuneko 55 eta 60 izan dira 2018an eta 2019an. Bigarrenik, ordenamendu juridikoaren kontrako beste ekintza batzuen ondoriozko eragozpen-oharren kontrako erabakiak guztizko zenbatekoaren ehuneko 35 eta 30 izan dira.</w:t>
      </w:r>
    </w:p>
    <w:p w14:paraId="021F9137" w14:textId="77777777" w:rsidR="000D153B" w:rsidRPr="00726E27" w:rsidRDefault="000D153B" w:rsidP="00475B51">
      <w:pPr>
        <w:pStyle w:val="texto"/>
        <w:numPr>
          <w:ilvl w:val="0"/>
          <w:numId w:val="2"/>
        </w:numPr>
        <w:tabs>
          <w:tab w:val="clear" w:pos="1948"/>
          <w:tab w:val="clear" w:pos="2835"/>
          <w:tab w:val="clear" w:pos="3969"/>
          <w:tab w:val="clear" w:pos="5103"/>
          <w:tab w:val="clear" w:pos="6237"/>
          <w:tab w:val="clear" w:pos="7371"/>
          <w:tab w:val="left" w:pos="480"/>
          <w:tab w:val="num" w:pos="600"/>
          <w:tab w:val="num" w:pos="720"/>
        </w:tabs>
        <w:spacing w:after="120"/>
        <w:ind w:left="0" w:firstLine="289"/>
        <w:rPr>
          <w:rFonts w:cs="Arial"/>
        </w:rPr>
      </w:pPr>
      <w:r>
        <w:t xml:space="preserve">Kontratazioan oinarritutako eragozpen-oharren kontrako erabakiak, berriz, zenbatekoaren ehuneko 59 eta 80 izan dira, eta, </w:t>
      </w:r>
      <w:proofErr w:type="spellStart"/>
      <w:r>
        <w:t>dirulaguntzei</w:t>
      </w:r>
      <w:proofErr w:type="spellEnd"/>
      <w:r>
        <w:t xml:space="preserve"> dagokienez, eh</w:t>
      </w:r>
      <w:r>
        <w:t>u</w:t>
      </w:r>
      <w:r>
        <w:t xml:space="preserve">neko 19 eta 8, 2018an eta 2019an, hurrenez </w:t>
      </w:r>
      <w:proofErr w:type="spellStart"/>
      <w:r>
        <w:t>hurren</w:t>
      </w:r>
      <w:proofErr w:type="spellEnd"/>
      <w:r>
        <w:t>.</w:t>
      </w:r>
    </w:p>
    <w:p w14:paraId="3436589C" w14:textId="258174E4" w:rsidR="0048576F" w:rsidRDefault="000D153B" w:rsidP="00475B51">
      <w:pPr>
        <w:pStyle w:val="atitulo2"/>
        <w:spacing w:before="120" w:after="120"/>
      </w:pPr>
      <w:bookmarkStart w:id="29" w:name="_Toc59103213"/>
      <w:bookmarkStart w:id="30" w:name="_Toc64013591"/>
      <w:r>
        <w:t>V.7. Diru-sarreren arloko anomalia nagusiak</w:t>
      </w:r>
      <w:bookmarkEnd w:id="29"/>
      <w:bookmarkEnd w:id="30"/>
    </w:p>
    <w:p w14:paraId="23F21FD1" w14:textId="4021AC55" w:rsidR="00AE56B5" w:rsidRDefault="00AE56B5" w:rsidP="004D0FB1">
      <w:pPr>
        <w:pStyle w:val="texto"/>
        <w:spacing w:after="0"/>
      </w:pPr>
      <w:r>
        <w:t>Honako taula honetan, diru-sarreren arloan jakinarazitako anomalien kop</w:t>
      </w:r>
      <w:r>
        <w:t>u</w:t>
      </w:r>
      <w:r>
        <w:t>rua eta zenbatekoa jasotzen dira:</w:t>
      </w:r>
    </w:p>
    <w:p w14:paraId="66DCFE43" w14:textId="77777777" w:rsidR="00475B51" w:rsidRDefault="00475B51" w:rsidP="004D0FB1">
      <w:pPr>
        <w:pStyle w:val="texto"/>
        <w:spacing w:after="0"/>
      </w:pPr>
    </w:p>
    <w:tbl>
      <w:tblPr>
        <w:tblW w:w="4984" w:type="pct"/>
        <w:tblCellMar>
          <w:left w:w="70" w:type="dxa"/>
          <w:right w:w="70" w:type="dxa"/>
        </w:tblCellMar>
        <w:tblLook w:val="04A0" w:firstRow="1" w:lastRow="0" w:firstColumn="1" w:lastColumn="0" w:noHBand="0" w:noVBand="1"/>
      </w:tblPr>
      <w:tblGrid>
        <w:gridCol w:w="2447"/>
        <w:gridCol w:w="765"/>
        <w:gridCol w:w="619"/>
        <w:gridCol w:w="1009"/>
        <w:gridCol w:w="767"/>
        <w:gridCol w:w="765"/>
        <w:gridCol w:w="972"/>
        <w:gridCol w:w="504"/>
        <w:gridCol w:w="1052"/>
      </w:tblGrid>
      <w:tr w:rsidR="009F3DC3" w:rsidRPr="002B0E98" w14:paraId="491F4F33" w14:textId="77777777" w:rsidTr="00042E0E">
        <w:trPr>
          <w:trHeight w:val="227"/>
        </w:trPr>
        <w:tc>
          <w:tcPr>
            <w:tcW w:w="1374"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2365B903" w14:textId="77777777" w:rsidR="00AE56B5" w:rsidRPr="002B0E98" w:rsidRDefault="00AE56B5" w:rsidP="00DE6AB5">
            <w:pPr>
              <w:spacing w:after="0"/>
              <w:ind w:firstLine="0"/>
              <w:jc w:val="left"/>
              <w:rPr>
                <w:rFonts w:ascii="Arial" w:hAnsi="Arial" w:cs="Arial"/>
                <w:color w:val="000000"/>
                <w:sz w:val="16"/>
                <w:szCs w:val="16"/>
              </w:rPr>
            </w:pPr>
            <w:r>
              <w:rPr>
                <w:rFonts w:ascii="Arial" w:hAnsi="Arial"/>
                <w:color w:val="000000"/>
                <w:sz w:val="16"/>
                <w:szCs w:val="16"/>
              </w:rPr>
              <w:t>Toki entitate mota</w:t>
            </w:r>
          </w:p>
        </w:tc>
        <w:tc>
          <w:tcPr>
            <w:tcW w:w="778"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10776592" w14:textId="77777777" w:rsidR="00AE56B5" w:rsidRPr="002B0E98" w:rsidRDefault="00AE56B5" w:rsidP="00AE56B5">
            <w:pPr>
              <w:spacing w:after="0"/>
              <w:ind w:firstLine="0"/>
              <w:jc w:val="center"/>
              <w:rPr>
                <w:rFonts w:ascii="Arial" w:hAnsi="Arial" w:cs="Arial"/>
                <w:color w:val="000000"/>
                <w:sz w:val="16"/>
                <w:szCs w:val="16"/>
              </w:rPr>
            </w:pPr>
            <w:r>
              <w:rPr>
                <w:rFonts w:ascii="Arial" w:hAnsi="Arial"/>
                <w:color w:val="000000"/>
                <w:sz w:val="16"/>
                <w:szCs w:val="16"/>
              </w:rPr>
              <w:t xml:space="preserve">Entitate </w:t>
            </w:r>
            <w:proofErr w:type="spellStart"/>
            <w:r>
              <w:rPr>
                <w:rFonts w:ascii="Arial" w:hAnsi="Arial"/>
                <w:color w:val="000000"/>
                <w:sz w:val="16"/>
                <w:szCs w:val="16"/>
              </w:rPr>
              <w:t>kop</w:t>
            </w:r>
            <w:proofErr w:type="spellEnd"/>
            <w:r>
              <w:rPr>
                <w:rFonts w:ascii="Arial" w:hAnsi="Arial"/>
                <w:color w:val="000000"/>
                <w:sz w:val="16"/>
                <w:szCs w:val="16"/>
              </w:rPr>
              <w:t>.</w:t>
            </w:r>
          </w:p>
        </w:tc>
        <w:tc>
          <w:tcPr>
            <w:tcW w:w="998"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4F805A15" w14:textId="2E4F251F" w:rsidR="00AE56B5" w:rsidRPr="002B0E98" w:rsidRDefault="00AE56B5" w:rsidP="006B032A">
            <w:pPr>
              <w:spacing w:after="0"/>
              <w:ind w:firstLine="0"/>
              <w:jc w:val="center"/>
              <w:rPr>
                <w:rFonts w:ascii="Arial" w:hAnsi="Arial" w:cs="Arial"/>
                <w:color w:val="000000"/>
                <w:sz w:val="16"/>
                <w:szCs w:val="16"/>
              </w:rPr>
            </w:pPr>
            <w:r>
              <w:rPr>
                <w:rFonts w:ascii="Arial" w:hAnsi="Arial"/>
                <w:color w:val="000000"/>
                <w:sz w:val="16"/>
                <w:szCs w:val="16"/>
              </w:rPr>
              <w:t xml:space="preserve">Anomalia </w:t>
            </w:r>
            <w:proofErr w:type="spellStart"/>
            <w:r>
              <w:rPr>
                <w:rFonts w:ascii="Arial" w:hAnsi="Arial"/>
                <w:color w:val="000000"/>
                <w:sz w:val="16"/>
                <w:szCs w:val="16"/>
              </w:rPr>
              <w:t>kop</w:t>
            </w:r>
            <w:proofErr w:type="spellEnd"/>
            <w:r>
              <w:rPr>
                <w:rFonts w:ascii="Arial" w:hAnsi="Arial"/>
                <w:color w:val="000000"/>
                <w:sz w:val="16"/>
                <w:szCs w:val="16"/>
              </w:rPr>
              <w:t xml:space="preserve">. </w:t>
            </w:r>
          </w:p>
        </w:tc>
        <w:tc>
          <w:tcPr>
            <w:tcW w:w="976"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0A0CB721" w14:textId="77777777" w:rsidR="00AE56B5" w:rsidRPr="002B0E98" w:rsidRDefault="00AE56B5" w:rsidP="00AE56B5">
            <w:pPr>
              <w:spacing w:after="0"/>
              <w:ind w:firstLine="0"/>
              <w:jc w:val="center"/>
              <w:rPr>
                <w:rFonts w:ascii="Arial" w:hAnsi="Arial" w:cs="Arial"/>
                <w:color w:val="000000"/>
                <w:sz w:val="16"/>
                <w:szCs w:val="16"/>
              </w:rPr>
            </w:pPr>
            <w:r>
              <w:rPr>
                <w:rFonts w:ascii="Arial" w:hAnsi="Arial"/>
                <w:color w:val="000000"/>
                <w:sz w:val="16"/>
                <w:szCs w:val="16"/>
              </w:rPr>
              <w:t>Anomalien zenbat</w:t>
            </w:r>
            <w:r>
              <w:rPr>
                <w:rFonts w:ascii="Arial" w:hAnsi="Arial"/>
                <w:color w:val="000000"/>
                <w:sz w:val="16"/>
                <w:szCs w:val="16"/>
              </w:rPr>
              <w:t>e</w:t>
            </w:r>
            <w:r>
              <w:rPr>
                <w:rFonts w:ascii="Arial" w:hAnsi="Arial"/>
                <w:color w:val="000000"/>
                <w:sz w:val="16"/>
                <w:szCs w:val="16"/>
              </w:rPr>
              <w:t>koa</w:t>
            </w:r>
          </w:p>
        </w:tc>
        <w:tc>
          <w:tcPr>
            <w:tcW w:w="874"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24DA208A" w14:textId="77777777" w:rsidR="00092F8B" w:rsidRPr="002B0E98" w:rsidRDefault="00AE56B5" w:rsidP="00AE56B5">
            <w:pPr>
              <w:spacing w:after="0"/>
              <w:ind w:firstLine="0"/>
              <w:jc w:val="center"/>
              <w:rPr>
                <w:rFonts w:ascii="Arial" w:hAnsi="Arial" w:cs="Arial"/>
                <w:color w:val="000000"/>
                <w:sz w:val="16"/>
                <w:szCs w:val="16"/>
              </w:rPr>
            </w:pPr>
            <w:r>
              <w:rPr>
                <w:rFonts w:ascii="Arial" w:hAnsi="Arial"/>
                <w:color w:val="000000"/>
                <w:sz w:val="16"/>
                <w:szCs w:val="16"/>
              </w:rPr>
              <w:t>Zenbatekorik g</w:t>
            </w:r>
            <w:r>
              <w:rPr>
                <w:rFonts w:ascii="Arial" w:hAnsi="Arial"/>
                <w:color w:val="000000"/>
                <w:sz w:val="16"/>
                <w:szCs w:val="16"/>
              </w:rPr>
              <w:t>a</w:t>
            </w:r>
            <w:r>
              <w:rPr>
                <w:rFonts w:ascii="Arial" w:hAnsi="Arial"/>
                <w:color w:val="000000"/>
                <w:sz w:val="16"/>
                <w:szCs w:val="16"/>
              </w:rPr>
              <w:t xml:space="preserve">beko anomalia </w:t>
            </w:r>
            <w:proofErr w:type="spellStart"/>
            <w:r>
              <w:rPr>
                <w:rFonts w:ascii="Arial" w:hAnsi="Arial"/>
                <w:color w:val="000000"/>
                <w:sz w:val="16"/>
                <w:szCs w:val="16"/>
              </w:rPr>
              <w:t>kop</w:t>
            </w:r>
            <w:proofErr w:type="spellEnd"/>
            <w:r>
              <w:rPr>
                <w:rFonts w:ascii="Arial" w:hAnsi="Arial"/>
                <w:color w:val="000000"/>
                <w:sz w:val="16"/>
                <w:szCs w:val="16"/>
              </w:rPr>
              <w:t xml:space="preserve">.  </w:t>
            </w:r>
          </w:p>
          <w:p w14:paraId="5F1F26C5" w14:textId="77777777" w:rsidR="00AE56B5" w:rsidRPr="002B0E98" w:rsidRDefault="00AE56B5" w:rsidP="00AE56B5">
            <w:pPr>
              <w:spacing w:after="0"/>
              <w:ind w:firstLine="0"/>
              <w:jc w:val="center"/>
              <w:rPr>
                <w:rFonts w:ascii="Arial" w:hAnsi="Arial" w:cs="Arial"/>
                <w:color w:val="000000"/>
                <w:sz w:val="16"/>
                <w:szCs w:val="16"/>
              </w:rPr>
            </w:pPr>
          </w:p>
        </w:tc>
      </w:tr>
      <w:tr w:rsidR="009F3DC3" w:rsidRPr="00AE56B5" w14:paraId="4AD1306B" w14:textId="77777777" w:rsidTr="00042E0E">
        <w:trPr>
          <w:trHeight w:val="227"/>
        </w:trPr>
        <w:tc>
          <w:tcPr>
            <w:tcW w:w="1374" w:type="pct"/>
            <w:vMerge/>
            <w:tcBorders>
              <w:top w:val="single" w:sz="4" w:space="0" w:color="auto"/>
              <w:left w:val="nil"/>
              <w:bottom w:val="single" w:sz="4" w:space="0" w:color="000000"/>
              <w:right w:val="nil"/>
            </w:tcBorders>
            <w:shd w:val="clear" w:color="auto" w:fill="FABF8F" w:themeFill="accent6" w:themeFillTint="99"/>
            <w:vAlign w:val="center"/>
            <w:hideMark/>
          </w:tcPr>
          <w:p w14:paraId="512E2620" w14:textId="77777777" w:rsidR="00AE56B5" w:rsidRPr="002B0E98" w:rsidRDefault="00AE56B5" w:rsidP="00DE6AB5">
            <w:pPr>
              <w:spacing w:after="0"/>
              <w:ind w:firstLine="0"/>
              <w:jc w:val="left"/>
              <w:rPr>
                <w:rFonts w:ascii="Arial" w:hAnsi="Arial" w:cs="Arial"/>
                <w:color w:val="000000"/>
                <w:sz w:val="16"/>
                <w:szCs w:val="16"/>
                <w:lang w:val="es-ES" w:eastAsia="es-ES"/>
              </w:rPr>
            </w:pPr>
          </w:p>
        </w:tc>
        <w:tc>
          <w:tcPr>
            <w:tcW w:w="430" w:type="pct"/>
            <w:tcBorders>
              <w:top w:val="single" w:sz="4" w:space="0" w:color="auto"/>
              <w:left w:val="nil"/>
              <w:bottom w:val="single" w:sz="4" w:space="0" w:color="auto"/>
              <w:right w:val="nil"/>
            </w:tcBorders>
            <w:shd w:val="clear" w:color="auto" w:fill="FABF8F" w:themeFill="accent6" w:themeFillTint="99"/>
            <w:noWrap/>
            <w:vAlign w:val="center"/>
            <w:hideMark/>
          </w:tcPr>
          <w:p w14:paraId="72798837"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2018</w:t>
            </w:r>
          </w:p>
        </w:tc>
        <w:tc>
          <w:tcPr>
            <w:tcW w:w="348"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3B6BAA14"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2019</w:t>
            </w:r>
          </w:p>
        </w:tc>
        <w:tc>
          <w:tcPr>
            <w:tcW w:w="567"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C68A419"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2018</w:t>
            </w:r>
          </w:p>
        </w:tc>
        <w:tc>
          <w:tcPr>
            <w:tcW w:w="431"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456C1CF6"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2019</w:t>
            </w:r>
          </w:p>
        </w:tc>
        <w:tc>
          <w:tcPr>
            <w:tcW w:w="430"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5F9FE6F3"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2018</w:t>
            </w:r>
          </w:p>
        </w:tc>
        <w:tc>
          <w:tcPr>
            <w:tcW w:w="546"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46BF376"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2019</w:t>
            </w:r>
          </w:p>
        </w:tc>
        <w:tc>
          <w:tcPr>
            <w:tcW w:w="28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C67C106"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2018</w:t>
            </w:r>
          </w:p>
        </w:tc>
        <w:tc>
          <w:tcPr>
            <w:tcW w:w="591" w:type="pct"/>
            <w:tcBorders>
              <w:top w:val="single" w:sz="4" w:space="0" w:color="auto"/>
              <w:left w:val="nil"/>
              <w:bottom w:val="single" w:sz="4" w:space="0" w:color="auto"/>
              <w:right w:val="nil"/>
            </w:tcBorders>
            <w:shd w:val="clear" w:color="auto" w:fill="FABF8F" w:themeFill="accent6" w:themeFillTint="99"/>
            <w:noWrap/>
            <w:vAlign w:val="center"/>
            <w:hideMark/>
          </w:tcPr>
          <w:p w14:paraId="0364BDC7"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2019</w:t>
            </w:r>
          </w:p>
        </w:tc>
      </w:tr>
      <w:tr w:rsidR="009F3DC3" w:rsidRPr="00AE56B5" w14:paraId="1238FEA5" w14:textId="77777777" w:rsidTr="00042E0E">
        <w:trPr>
          <w:trHeight w:val="198"/>
        </w:trPr>
        <w:tc>
          <w:tcPr>
            <w:tcW w:w="1374" w:type="pct"/>
            <w:tcBorders>
              <w:top w:val="nil"/>
              <w:left w:val="nil"/>
              <w:bottom w:val="single" w:sz="4" w:space="0" w:color="auto"/>
              <w:right w:val="nil"/>
            </w:tcBorders>
            <w:shd w:val="clear" w:color="auto" w:fill="auto"/>
            <w:noWrap/>
            <w:vAlign w:val="center"/>
            <w:hideMark/>
          </w:tcPr>
          <w:p w14:paraId="563B4A64" w14:textId="77777777" w:rsidR="00AE56B5" w:rsidRPr="00AE56B5" w:rsidRDefault="00AE56B5" w:rsidP="00DE6AB5">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Udalak</w:t>
            </w:r>
          </w:p>
        </w:tc>
        <w:tc>
          <w:tcPr>
            <w:tcW w:w="430" w:type="pct"/>
            <w:tcBorders>
              <w:top w:val="nil"/>
              <w:left w:val="nil"/>
              <w:bottom w:val="single" w:sz="4" w:space="0" w:color="auto"/>
              <w:right w:val="nil"/>
            </w:tcBorders>
            <w:shd w:val="clear" w:color="auto" w:fill="auto"/>
            <w:noWrap/>
            <w:vAlign w:val="center"/>
            <w:hideMark/>
          </w:tcPr>
          <w:p w14:paraId="3BA1D025"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10</w:t>
            </w:r>
          </w:p>
        </w:tc>
        <w:tc>
          <w:tcPr>
            <w:tcW w:w="348" w:type="pct"/>
            <w:tcBorders>
              <w:top w:val="nil"/>
              <w:left w:val="nil"/>
              <w:bottom w:val="single" w:sz="4" w:space="0" w:color="auto"/>
              <w:right w:val="single" w:sz="2" w:space="0" w:color="auto"/>
            </w:tcBorders>
            <w:shd w:val="clear" w:color="auto" w:fill="auto"/>
            <w:noWrap/>
            <w:vAlign w:val="center"/>
            <w:hideMark/>
          </w:tcPr>
          <w:p w14:paraId="49BAF1E9"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9</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23DF42A6"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17</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470CAD53"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27</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4C622CE2"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604.163</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6D60AADF"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794.836</w:t>
            </w:r>
          </w:p>
        </w:tc>
        <w:tc>
          <w:tcPr>
            <w:tcW w:w="283" w:type="pct"/>
            <w:tcBorders>
              <w:top w:val="nil"/>
              <w:left w:val="single" w:sz="2" w:space="0" w:color="auto"/>
              <w:bottom w:val="single" w:sz="4" w:space="0" w:color="auto"/>
              <w:right w:val="nil"/>
            </w:tcBorders>
            <w:shd w:val="clear" w:color="auto" w:fill="auto"/>
            <w:noWrap/>
            <w:vAlign w:val="center"/>
            <w:hideMark/>
          </w:tcPr>
          <w:p w14:paraId="308825DF"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8</w:t>
            </w:r>
          </w:p>
        </w:tc>
        <w:tc>
          <w:tcPr>
            <w:tcW w:w="591" w:type="pct"/>
            <w:tcBorders>
              <w:top w:val="nil"/>
              <w:left w:val="nil"/>
              <w:bottom w:val="single" w:sz="4" w:space="0" w:color="auto"/>
              <w:right w:val="nil"/>
            </w:tcBorders>
            <w:shd w:val="clear" w:color="auto" w:fill="auto"/>
            <w:noWrap/>
            <w:vAlign w:val="center"/>
            <w:hideMark/>
          </w:tcPr>
          <w:p w14:paraId="7221B566"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14</w:t>
            </w:r>
          </w:p>
        </w:tc>
      </w:tr>
      <w:tr w:rsidR="009F3DC3" w:rsidRPr="00AE56B5" w14:paraId="7EF3021B"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2F8DCBB2" w14:textId="77777777" w:rsidR="00AE56B5" w:rsidRPr="00AE56B5" w:rsidRDefault="00AE56B5"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&lt;  1.000</w:t>
            </w:r>
          </w:p>
        </w:tc>
        <w:tc>
          <w:tcPr>
            <w:tcW w:w="430" w:type="pct"/>
            <w:tcBorders>
              <w:top w:val="single" w:sz="4" w:space="0" w:color="auto"/>
              <w:left w:val="nil"/>
              <w:bottom w:val="single" w:sz="4" w:space="0" w:color="auto"/>
              <w:right w:val="nil"/>
            </w:tcBorders>
            <w:shd w:val="clear" w:color="auto" w:fill="auto"/>
            <w:noWrap/>
            <w:vAlign w:val="center"/>
            <w:hideMark/>
          </w:tcPr>
          <w:p w14:paraId="6DCC37A4"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4E7F6F7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09E3D677"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04A7497C"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20BABAA5"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4.235</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3696FFF1"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59E59CA3"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591" w:type="pct"/>
            <w:tcBorders>
              <w:top w:val="single" w:sz="4" w:space="0" w:color="auto"/>
              <w:left w:val="nil"/>
              <w:bottom w:val="single" w:sz="4" w:space="0" w:color="auto"/>
              <w:right w:val="nil"/>
            </w:tcBorders>
            <w:shd w:val="clear" w:color="auto" w:fill="auto"/>
            <w:noWrap/>
            <w:vAlign w:val="center"/>
            <w:hideMark/>
          </w:tcPr>
          <w:p w14:paraId="58B6FC1E"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r>
      <w:tr w:rsidR="009F3DC3" w:rsidRPr="00AE56B5" w14:paraId="1FF4995D"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4BA4C5A3" w14:textId="77777777" w:rsidR="00AE56B5" w:rsidRPr="00AE56B5" w:rsidRDefault="00AE56B5"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1.000&lt; B &lt; 5.000</w:t>
            </w:r>
          </w:p>
        </w:tc>
        <w:tc>
          <w:tcPr>
            <w:tcW w:w="430" w:type="pct"/>
            <w:tcBorders>
              <w:top w:val="single" w:sz="4" w:space="0" w:color="auto"/>
              <w:left w:val="nil"/>
              <w:bottom w:val="single" w:sz="4" w:space="0" w:color="auto"/>
              <w:right w:val="nil"/>
            </w:tcBorders>
            <w:shd w:val="clear" w:color="auto" w:fill="auto"/>
            <w:noWrap/>
            <w:vAlign w:val="center"/>
            <w:hideMark/>
          </w:tcPr>
          <w:p w14:paraId="0B3ED390"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0446EA85"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2F9FB46D"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1CD997B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629DD9FC"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390.492</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5CC09394"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1.645</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62EA7858"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591" w:type="pct"/>
            <w:tcBorders>
              <w:top w:val="single" w:sz="4" w:space="0" w:color="auto"/>
              <w:left w:val="nil"/>
              <w:bottom w:val="single" w:sz="4" w:space="0" w:color="auto"/>
              <w:right w:val="nil"/>
            </w:tcBorders>
            <w:shd w:val="clear" w:color="auto" w:fill="auto"/>
            <w:noWrap/>
            <w:vAlign w:val="center"/>
            <w:hideMark/>
          </w:tcPr>
          <w:p w14:paraId="5817B12B"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9F3DC3" w:rsidRPr="00AE56B5" w14:paraId="5B26014F"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05AC36FE" w14:textId="77777777" w:rsidR="00AE56B5" w:rsidRPr="00AE56B5" w:rsidRDefault="00AE56B5"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5.000 &lt; B &lt; 10.000</w:t>
            </w:r>
          </w:p>
        </w:tc>
        <w:tc>
          <w:tcPr>
            <w:tcW w:w="430" w:type="pct"/>
            <w:tcBorders>
              <w:top w:val="single" w:sz="4" w:space="0" w:color="auto"/>
              <w:left w:val="nil"/>
              <w:bottom w:val="single" w:sz="4" w:space="0" w:color="auto"/>
              <w:right w:val="nil"/>
            </w:tcBorders>
            <w:shd w:val="clear" w:color="auto" w:fill="auto"/>
            <w:noWrap/>
            <w:vAlign w:val="center"/>
            <w:hideMark/>
          </w:tcPr>
          <w:p w14:paraId="3AC6563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65E6285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49A6597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0DC2E521"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08DCCDA0"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36.490</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19C9342A"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39.950</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56E2FC35"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91" w:type="pct"/>
            <w:tcBorders>
              <w:top w:val="single" w:sz="4" w:space="0" w:color="auto"/>
              <w:left w:val="nil"/>
              <w:bottom w:val="single" w:sz="4" w:space="0" w:color="auto"/>
              <w:right w:val="nil"/>
            </w:tcBorders>
            <w:shd w:val="clear" w:color="auto" w:fill="auto"/>
            <w:noWrap/>
            <w:vAlign w:val="center"/>
            <w:hideMark/>
          </w:tcPr>
          <w:p w14:paraId="5CF26BFF"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r>
      <w:tr w:rsidR="009F3DC3" w:rsidRPr="00AE56B5" w14:paraId="583FD48D"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5C0D0E36" w14:textId="77777777" w:rsidR="00AE56B5" w:rsidRPr="00AE56B5" w:rsidRDefault="00AE56B5"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10.000 &lt; B &lt; 20.000</w:t>
            </w:r>
          </w:p>
        </w:tc>
        <w:tc>
          <w:tcPr>
            <w:tcW w:w="430" w:type="pct"/>
            <w:tcBorders>
              <w:top w:val="single" w:sz="4" w:space="0" w:color="auto"/>
              <w:left w:val="nil"/>
              <w:bottom w:val="single" w:sz="4" w:space="0" w:color="auto"/>
              <w:right w:val="nil"/>
            </w:tcBorders>
            <w:shd w:val="clear" w:color="auto" w:fill="auto"/>
            <w:noWrap/>
            <w:vAlign w:val="center"/>
            <w:hideMark/>
          </w:tcPr>
          <w:p w14:paraId="7BE717A3"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6B82C93D"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136F214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295C3480"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5156E392"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23.037</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0D654669"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014AF2FB"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591" w:type="pct"/>
            <w:tcBorders>
              <w:top w:val="single" w:sz="4" w:space="0" w:color="auto"/>
              <w:left w:val="nil"/>
              <w:bottom w:val="single" w:sz="4" w:space="0" w:color="auto"/>
              <w:right w:val="nil"/>
            </w:tcBorders>
            <w:shd w:val="clear" w:color="auto" w:fill="auto"/>
            <w:noWrap/>
            <w:vAlign w:val="center"/>
            <w:hideMark/>
          </w:tcPr>
          <w:p w14:paraId="33582994"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9F3DC3" w:rsidRPr="00AE56B5" w14:paraId="313241AF" w14:textId="77777777" w:rsidTr="00042E0E">
        <w:trPr>
          <w:trHeight w:val="198"/>
        </w:trPr>
        <w:tc>
          <w:tcPr>
            <w:tcW w:w="1374" w:type="pct"/>
            <w:tcBorders>
              <w:top w:val="single" w:sz="4" w:space="0" w:color="auto"/>
              <w:left w:val="nil"/>
              <w:bottom w:val="single" w:sz="4" w:space="0" w:color="auto"/>
              <w:right w:val="nil"/>
            </w:tcBorders>
            <w:shd w:val="clear" w:color="auto" w:fill="auto"/>
            <w:noWrap/>
            <w:vAlign w:val="center"/>
            <w:hideMark/>
          </w:tcPr>
          <w:p w14:paraId="23CA1CFF" w14:textId="77777777" w:rsidR="00AE56B5" w:rsidRPr="00AE56B5" w:rsidRDefault="00AE56B5"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B&gt; 20.000</w:t>
            </w:r>
          </w:p>
        </w:tc>
        <w:tc>
          <w:tcPr>
            <w:tcW w:w="430" w:type="pct"/>
            <w:tcBorders>
              <w:top w:val="single" w:sz="4" w:space="0" w:color="auto"/>
              <w:left w:val="nil"/>
              <w:bottom w:val="single" w:sz="4" w:space="0" w:color="auto"/>
              <w:right w:val="nil"/>
            </w:tcBorders>
            <w:shd w:val="clear" w:color="auto" w:fill="auto"/>
            <w:noWrap/>
            <w:vAlign w:val="center"/>
            <w:hideMark/>
          </w:tcPr>
          <w:p w14:paraId="1BC736DC"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348" w:type="pct"/>
            <w:tcBorders>
              <w:top w:val="single" w:sz="4" w:space="0" w:color="auto"/>
              <w:left w:val="nil"/>
              <w:bottom w:val="single" w:sz="4" w:space="0" w:color="auto"/>
              <w:right w:val="single" w:sz="2" w:space="0" w:color="auto"/>
            </w:tcBorders>
            <w:shd w:val="clear" w:color="auto" w:fill="auto"/>
            <w:noWrap/>
            <w:vAlign w:val="center"/>
            <w:hideMark/>
          </w:tcPr>
          <w:p w14:paraId="44904FB1"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6F4E14DC"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21833AC7"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10</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4272ABB3"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149.909</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4431CFD6"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753.241</w:t>
            </w:r>
          </w:p>
        </w:tc>
        <w:tc>
          <w:tcPr>
            <w:tcW w:w="283" w:type="pct"/>
            <w:tcBorders>
              <w:top w:val="single" w:sz="4" w:space="0" w:color="auto"/>
              <w:left w:val="single" w:sz="2" w:space="0" w:color="auto"/>
              <w:bottom w:val="single" w:sz="4" w:space="0" w:color="auto"/>
              <w:right w:val="nil"/>
            </w:tcBorders>
            <w:shd w:val="clear" w:color="auto" w:fill="auto"/>
            <w:noWrap/>
            <w:vAlign w:val="center"/>
            <w:hideMark/>
          </w:tcPr>
          <w:p w14:paraId="45FF2E77"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91" w:type="pct"/>
            <w:tcBorders>
              <w:top w:val="single" w:sz="4" w:space="0" w:color="auto"/>
              <w:left w:val="nil"/>
              <w:bottom w:val="single" w:sz="4" w:space="0" w:color="auto"/>
              <w:right w:val="nil"/>
            </w:tcBorders>
            <w:shd w:val="clear" w:color="auto" w:fill="auto"/>
            <w:noWrap/>
            <w:vAlign w:val="center"/>
            <w:hideMark/>
          </w:tcPr>
          <w:p w14:paraId="69A67062" w14:textId="77777777" w:rsidR="00AE56B5" w:rsidRPr="00AE56B5" w:rsidRDefault="00AE56B5"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9F3DC3" w:rsidRPr="00AE56B5" w14:paraId="38CD54E5" w14:textId="77777777" w:rsidTr="00042E0E">
        <w:trPr>
          <w:trHeight w:val="198"/>
        </w:trPr>
        <w:tc>
          <w:tcPr>
            <w:tcW w:w="1374" w:type="pct"/>
            <w:tcBorders>
              <w:top w:val="nil"/>
              <w:left w:val="nil"/>
              <w:bottom w:val="single" w:sz="4" w:space="0" w:color="auto"/>
              <w:right w:val="nil"/>
            </w:tcBorders>
            <w:shd w:val="clear" w:color="auto" w:fill="auto"/>
            <w:noWrap/>
            <w:vAlign w:val="center"/>
            <w:hideMark/>
          </w:tcPr>
          <w:p w14:paraId="700EA77F" w14:textId="77777777" w:rsidR="00AE56B5" w:rsidRPr="00AE56B5" w:rsidRDefault="00AE56B5" w:rsidP="00DE6AB5">
            <w:pPr>
              <w:spacing w:after="0"/>
              <w:ind w:firstLine="0"/>
              <w:jc w:val="left"/>
              <w:rPr>
                <w:rFonts w:ascii="Arial Narrow" w:hAnsi="Arial Narrow" w:cs="Calibri"/>
                <w:b/>
                <w:bCs/>
                <w:color w:val="000000"/>
                <w:sz w:val="16"/>
                <w:szCs w:val="16"/>
              </w:rPr>
            </w:pPr>
            <w:r>
              <w:rPr>
                <w:rFonts w:ascii="Arial Narrow" w:hAnsi="Arial Narrow"/>
                <w:b/>
                <w:bCs/>
                <w:color w:val="000000"/>
                <w:sz w:val="16"/>
                <w:szCs w:val="16"/>
              </w:rPr>
              <w:t>Mankomunitateak eta batasunak</w:t>
            </w:r>
          </w:p>
        </w:tc>
        <w:tc>
          <w:tcPr>
            <w:tcW w:w="430" w:type="pct"/>
            <w:tcBorders>
              <w:top w:val="nil"/>
              <w:left w:val="nil"/>
              <w:bottom w:val="single" w:sz="4" w:space="0" w:color="auto"/>
              <w:right w:val="nil"/>
            </w:tcBorders>
            <w:shd w:val="clear" w:color="auto" w:fill="auto"/>
            <w:noWrap/>
            <w:vAlign w:val="center"/>
            <w:hideMark/>
          </w:tcPr>
          <w:p w14:paraId="7D3C9391"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348" w:type="pct"/>
            <w:tcBorders>
              <w:top w:val="nil"/>
              <w:left w:val="nil"/>
              <w:bottom w:val="single" w:sz="4" w:space="0" w:color="auto"/>
              <w:right w:val="single" w:sz="2" w:space="0" w:color="auto"/>
            </w:tcBorders>
            <w:shd w:val="clear" w:color="auto" w:fill="auto"/>
            <w:noWrap/>
            <w:vAlign w:val="center"/>
            <w:hideMark/>
          </w:tcPr>
          <w:p w14:paraId="17F61930"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567" w:type="pct"/>
            <w:tcBorders>
              <w:top w:val="single" w:sz="4" w:space="0" w:color="auto"/>
              <w:left w:val="single" w:sz="2" w:space="0" w:color="auto"/>
              <w:bottom w:val="single" w:sz="4" w:space="0" w:color="auto"/>
              <w:right w:val="nil"/>
            </w:tcBorders>
            <w:shd w:val="clear" w:color="auto" w:fill="auto"/>
            <w:noWrap/>
            <w:vAlign w:val="center"/>
            <w:hideMark/>
          </w:tcPr>
          <w:p w14:paraId="5731157C"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431" w:type="pct"/>
            <w:tcBorders>
              <w:top w:val="single" w:sz="4" w:space="0" w:color="auto"/>
              <w:left w:val="nil"/>
              <w:bottom w:val="single" w:sz="4" w:space="0" w:color="auto"/>
              <w:right w:val="single" w:sz="2" w:space="0" w:color="auto"/>
            </w:tcBorders>
            <w:shd w:val="clear" w:color="auto" w:fill="auto"/>
            <w:noWrap/>
            <w:vAlign w:val="center"/>
            <w:hideMark/>
          </w:tcPr>
          <w:p w14:paraId="11122817"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430" w:type="pct"/>
            <w:tcBorders>
              <w:top w:val="single" w:sz="4" w:space="0" w:color="auto"/>
              <w:left w:val="single" w:sz="2" w:space="0" w:color="auto"/>
              <w:bottom w:val="single" w:sz="4" w:space="0" w:color="auto"/>
              <w:right w:val="nil"/>
            </w:tcBorders>
            <w:shd w:val="clear" w:color="auto" w:fill="auto"/>
            <w:noWrap/>
            <w:vAlign w:val="center"/>
            <w:hideMark/>
          </w:tcPr>
          <w:p w14:paraId="0098BF5E"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546" w:type="pct"/>
            <w:tcBorders>
              <w:top w:val="single" w:sz="4" w:space="0" w:color="auto"/>
              <w:left w:val="nil"/>
              <w:bottom w:val="single" w:sz="4" w:space="0" w:color="auto"/>
              <w:right w:val="single" w:sz="2" w:space="0" w:color="auto"/>
            </w:tcBorders>
            <w:shd w:val="clear" w:color="auto" w:fill="auto"/>
            <w:noWrap/>
            <w:vAlign w:val="center"/>
            <w:hideMark/>
          </w:tcPr>
          <w:p w14:paraId="7EF237C9"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c>
          <w:tcPr>
            <w:tcW w:w="283" w:type="pct"/>
            <w:tcBorders>
              <w:top w:val="nil"/>
              <w:left w:val="single" w:sz="2" w:space="0" w:color="auto"/>
              <w:bottom w:val="single" w:sz="4" w:space="0" w:color="auto"/>
              <w:right w:val="nil"/>
            </w:tcBorders>
            <w:shd w:val="clear" w:color="auto" w:fill="auto"/>
            <w:noWrap/>
            <w:vAlign w:val="center"/>
            <w:hideMark/>
          </w:tcPr>
          <w:p w14:paraId="2D531488"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1</w:t>
            </w:r>
          </w:p>
        </w:tc>
        <w:tc>
          <w:tcPr>
            <w:tcW w:w="591" w:type="pct"/>
            <w:tcBorders>
              <w:top w:val="nil"/>
              <w:left w:val="nil"/>
              <w:bottom w:val="single" w:sz="4" w:space="0" w:color="auto"/>
              <w:right w:val="nil"/>
            </w:tcBorders>
            <w:shd w:val="clear" w:color="auto" w:fill="auto"/>
            <w:noWrap/>
            <w:vAlign w:val="center"/>
            <w:hideMark/>
          </w:tcPr>
          <w:p w14:paraId="674763D2" w14:textId="77777777" w:rsidR="00AE56B5" w:rsidRPr="00AE56B5" w:rsidRDefault="00AE56B5" w:rsidP="00DE6AB5">
            <w:pPr>
              <w:spacing w:after="0"/>
              <w:ind w:firstLine="0"/>
              <w:jc w:val="right"/>
              <w:rPr>
                <w:rFonts w:ascii="Arial Narrow" w:hAnsi="Arial Narrow" w:cs="Calibri"/>
                <w:b/>
                <w:bCs/>
                <w:color w:val="000000"/>
                <w:sz w:val="16"/>
                <w:szCs w:val="16"/>
              </w:rPr>
            </w:pPr>
            <w:r>
              <w:rPr>
                <w:rFonts w:ascii="Arial Narrow" w:hAnsi="Arial Narrow"/>
                <w:b/>
                <w:bCs/>
                <w:color w:val="000000"/>
                <w:sz w:val="16"/>
                <w:szCs w:val="16"/>
              </w:rPr>
              <w:t>0</w:t>
            </w:r>
          </w:p>
        </w:tc>
      </w:tr>
      <w:tr w:rsidR="009F3DC3" w:rsidRPr="002B0E98" w14:paraId="18F709B5" w14:textId="77777777" w:rsidTr="00042E0E">
        <w:trPr>
          <w:trHeight w:val="255"/>
        </w:trPr>
        <w:tc>
          <w:tcPr>
            <w:tcW w:w="1374" w:type="pct"/>
            <w:tcBorders>
              <w:top w:val="single" w:sz="4" w:space="0" w:color="auto"/>
              <w:left w:val="nil"/>
              <w:bottom w:val="single" w:sz="4" w:space="0" w:color="auto"/>
              <w:right w:val="nil"/>
            </w:tcBorders>
            <w:shd w:val="clear" w:color="auto" w:fill="FABF8F" w:themeFill="accent6" w:themeFillTint="99"/>
            <w:noWrap/>
            <w:vAlign w:val="center"/>
            <w:hideMark/>
          </w:tcPr>
          <w:p w14:paraId="383E945B" w14:textId="77777777" w:rsidR="00AE56B5" w:rsidRPr="002B0E98" w:rsidRDefault="00AE56B5" w:rsidP="00DE6AB5">
            <w:pPr>
              <w:spacing w:after="0"/>
              <w:ind w:firstLine="0"/>
              <w:jc w:val="left"/>
              <w:rPr>
                <w:rFonts w:ascii="Arial" w:hAnsi="Arial" w:cs="Arial"/>
                <w:color w:val="000000"/>
                <w:sz w:val="16"/>
                <w:szCs w:val="16"/>
              </w:rPr>
            </w:pPr>
            <w:r>
              <w:rPr>
                <w:rFonts w:ascii="Arial" w:hAnsi="Arial"/>
                <w:color w:val="000000"/>
                <w:sz w:val="16"/>
                <w:szCs w:val="16"/>
              </w:rPr>
              <w:t>Guztira</w:t>
            </w:r>
          </w:p>
        </w:tc>
        <w:tc>
          <w:tcPr>
            <w:tcW w:w="430" w:type="pct"/>
            <w:tcBorders>
              <w:top w:val="single" w:sz="4" w:space="0" w:color="auto"/>
              <w:left w:val="nil"/>
              <w:bottom w:val="single" w:sz="4" w:space="0" w:color="auto"/>
              <w:right w:val="nil"/>
            </w:tcBorders>
            <w:shd w:val="clear" w:color="auto" w:fill="FABF8F" w:themeFill="accent6" w:themeFillTint="99"/>
            <w:vAlign w:val="center"/>
            <w:hideMark/>
          </w:tcPr>
          <w:p w14:paraId="53CE459E"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11</w:t>
            </w:r>
          </w:p>
        </w:tc>
        <w:tc>
          <w:tcPr>
            <w:tcW w:w="348" w:type="pct"/>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2B51A115"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9</w:t>
            </w:r>
          </w:p>
        </w:tc>
        <w:tc>
          <w:tcPr>
            <w:tcW w:w="567" w:type="pct"/>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759D5E92"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18</w:t>
            </w:r>
          </w:p>
        </w:tc>
        <w:tc>
          <w:tcPr>
            <w:tcW w:w="431" w:type="pct"/>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3141ECDE"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27</w:t>
            </w:r>
          </w:p>
        </w:tc>
        <w:tc>
          <w:tcPr>
            <w:tcW w:w="430" w:type="pct"/>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4928D4CB"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604.163</w:t>
            </w:r>
          </w:p>
        </w:tc>
        <w:tc>
          <w:tcPr>
            <w:tcW w:w="546" w:type="pct"/>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3E7848E9"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794.836</w:t>
            </w:r>
          </w:p>
        </w:tc>
        <w:tc>
          <w:tcPr>
            <w:tcW w:w="283"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2791F254"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9</w:t>
            </w:r>
          </w:p>
        </w:tc>
        <w:tc>
          <w:tcPr>
            <w:tcW w:w="591" w:type="pct"/>
            <w:tcBorders>
              <w:top w:val="single" w:sz="4" w:space="0" w:color="auto"/>
              <w:left w:val="nil"/>
              <w:bottom w:val="single" w:sz="4" w:space="0" w:color="auto"/>
              <w:right w:val="nil"/>
            </w:tcBorders>
            <w:shd w:val="clear" w:color="auto" w:fill="FABF8F" w:themeFill="accent6" w:themeFillTint="99"/>
            <w:vAlign w:val="center"/>
            <w:hideMark/>
          </w:tcPr>
          <w:p w14:paraId="250A58A2" w14:textId="77777777" w:rsidR="00AE56B5" w:rsidRPr="002B0E98" w:rsidRDefault="00AE56B5" w:rsidP="00DE6AB5">
            <w:pPr>
              <w:spacing w:after="0"/>
              <w:ind w:firstLine="0"/>
              <w:jc w:val="right"/>
              <w:rPr>
                <w:rFonts w:ascii="Arial" w:hAnsi="Arial" w:cs="Arial"/>
                <w:color w:val="000000"/>
                <w:sz w:val="16"/>
                <w:szCs w:val="16"/>
              </w:rPr>
            </w:pPr>
            <w:r>
              <w:rPr>
                <w:rFonts w:ascii="Arial" w:hAnsi="Arial"/>
                <w:color w:val="000000"/>
                <w:sz w:val="16"/>
                <w:szCs w:val="16"/>
              </w:rPr>
              <w:t>14</w:t>
            </w:r>
          </w:p>
        </w:tc>
      </w:tr>
    </w:tbl>
    <w:p w14:paraId="583C29D6" w14:textId="395C0F24" w:rsidR="00AE56B5" w:rsidRDefault="00AE56B5" w:rsidP="00475B51">
      <w:pPr>
        <w:pStyle w:val="texto"/>
        <w:spacing w:before="120" w:after="120"/>
      </w:pPr>
      <w:r>
        <w:t>2018an, 1.000 eta 5.000 biztanle arteko hiru entitatek eta Tuterako Udalak informatu dituzte diru-sarreren arloko anomalia gehien, guztizko zenbatekoaren ehuneko 89. 2019an, ordea, guztizko zenbatekoaren ehuneko 95 Tuterako Ud</w:t>
      </w:r>
      <w:r>
        <w:t>a</w:t>
      </w:r>
      <w:r>
        <w:t>lak jakinarazitako hamar anomaliari dagokie.</w:t>
      </w:r>
    </w:p>
    <w:p w14:paraId="708F5680" w14:textId="77777777" w:rsidR="000D153B" w:rsidRDefault="000D153B" w:rsidP="00D11B04">
      <w:pPr>
        <w:pStyle w:val="texto"/>
        <w:spacing w:after="0"/>
      </w:pPr>
      <w:r>
        <w:t>Honako taula honetan, diru-sarreren arloko anomalia nagusien kopurua eta zenbatekoa ageri dira, diru-sarrera motaren arabera sailkatuta:</w:t>
      </w:r>
    </w:p>
    <w:p w14:paraId="45F66C67" w14:textId="77777777" w:rsidR="006E78B6" w:rsidRDefault="006E78B6" w:rsidP="00475B51">
      <w:pPr>
        <w:pStyle w:val="texto"/>
        <w:spacing w:after="0"/>
      </w:pPr>
    </w:p>
    <w:tbl>
      <w:tblPr>
        <w:tblW w:w="5000" w:type="pct"/>
        <w:tblCellMar>
          <w:left w:w="70" w:type="dxa"/>
          <w:right w:w="70" w:type="dxa"/>
        </w:tblCellMar>
        <w:tblLook w:val="04A0" w:firstRow="1" w:lastRow="0" w:firstColumn="1" w:lastColumn="0" w:noHBand="0" w:noVBand="1"/>
      </w:tblPr>
      <w:tblGrid>
        <w:gridCol w:w="2976"/>
        <w:gridCol w:w="913"/>
        <w:gridCol w:w="916"/>
        <w:gridCol w:w="913"/>
        <w:gridCol w:w="1052"/>
        <w:gridCol w:w="904"/>
        <w:gridCol w:w="1255"/>
      </w:tblGrid>
      <w:tr w:rsidR="00F31A19" w:rsidRPr="002B0E98" w14:paraId="15B29364" w14:textId="77777777" w:rsidTr="00E61AF5">
        <w:trPr>
          <w:trHeight w:val="227"/>
        </w:trPr>
        <w:tc>
          <w:tcPr>
            <w:tcW w:w="1667" w:type="pct"/>
            <w:vMerge w:val="restart"/>
            <w:tcBorders>
              <w:top w:val="single" w:sz="4" w:space="0" w:color="auto"/>
              <w:left w:val="nil"/>
              <w:bottom w:val="single" w:sz="4" w:space="0" w:color="auto"/>
              <w:right w:val="nil"/>
            </w:tcBorders>
            <w:shd w:val="clear" w:color="auto" w:fill="FABF8F" w:themeFill="accent6" w:themeFillTint="99"/>
            <w:noWrap/>
            <w:vAlign w:val="center"/>
            <w:hideMark/>
          </w:tcPr>
          <w:p w14:paraId="19A987A8" w14:textId="77777777" w:rsidR="00F31A19" w:rsidRPr="002B0E98" w:rsidRDefault="00F31A19" w:rsidP="00DE6AB5">
            <w:pPr>
              <w:spacing w:after="0"/>
              <w:ind w:firstLine="0"/>
              <w:jc w:val="left"/>
              <w:rPr>
                <w:rFonts w:ascii="Arial" w:hAnsi="Arial" w:cs="Arial"/>
                <w:color w:val="000000"/>
                <w:sz w:val="16"/>
                <w:szCs w:val="16"/>
              </w:rPr>
            </w:pPr>
            <w:r>
              <w:rPr>
                <w:rFonts w:ascii="Arial" w:hAnsi="Arial"/>
                <w:color w:val="000000"/>
                <w:sz w:val="16"/>
                <w:szCs w:val="16"/>
              </w:rPr>
              <w:t>Diru-sarrera mota</w:t>
            </w:r>
          </w:p>
        </w:tc>
        <w:tc>
          <w:tcPr>
            <w:tcW w:w="1024" w:type="pct"/>
            <w:gridSpan w:val="2"/>
            <w:tcBorders>
              <w:top w:val="single" w:sz="4" w:space="0" w:color="auto"/>
              <w:left w:val="nil"/>
              <w:bottom w:val="single" w:sz="4" w:space="0" w:color="auto"/>
              <w:right w:val="single" w:sz="2" w:space="0" w:color="auto"/>
            </w:tcBorders>
            <w:shd w:val="clear" w:color="auto" w:fill="FABF8F" w:themeFill="accent6" w:themeFillTint="99"/>
            <w:vAlign w:val="center"/>
            <w:hideMark/>
          </w:tcPr>
          <w:p w14:paraId="17C60283" w14:textId="77777777" w:rsidR="00F31A19" w:rsidRPr="002B0E98" w:rsidRDefault="00F31A19" w:rsidP="00F31A19">
            <w:pPr>
              <w:spacing w:after="0"/>
              <w:ind w:firstLine="0"/>
              <w:jc w:val="center"/>
              <w:rPr>
                <w:rFonts w:ascii="Arial" w:hAnsi="Arial" w:cs="Arial"/>
                <w:color w:val="000000"/>
                <w:sz w:val="16"/>
                <w:szCs w:val="16"/>
              </w:rPr>
            </w:pPr>
            <w:r>
              <w:rPr>
                <w:rFonts w:ascii="Arial" w:hAnsi="Arial"/>
                <w:color w:val="000000"/>
                <w:sz w:val="16"/>
                <w:szCs w:val="16"/>
              </w:rPr>
              <w:t xml:space="preserve">Anomalia </w:t>
            </w:r>
            <w:proofErr w:type="spellStart"/>
            <w:r>
              <w:rPr>
                <w:rFonts w:ascii="Arial" w:hAnsi="Arial"/>
                <w:color w:val="000000"/>
                <w:sz w:val="16"/>
                <w:szCs w:val="16"/>
              </w:rPr>
              <w:t>kop</w:t>
            </w:r>
            <w:proofErr w:type="spellEnd"/>
            <w:r>
              <w:rPr>
                <w:rFonts w:ascii="Arial" w:hAnsi="Arial"/>
                <w:color w:val="000000"/>
                <w:sz w:val="16"/>
                <w:szCs w:val="16"/>
              </w:rPr>
              <w:t>.</w:t>
            </w:r>
          </w:p>
        </w:tc>
        <w:tc>
          <w:tcPr>
            <w:tcW w:w="1100" w:type="pct"/>
            <w:gridSpan w:val="2"/>
            <w:tcBorders>
              <w:top w:val="single" w:sz="4" w:space="0" w:color="auto"/>
              <w:left w:val="single" w:sz="2" w:space="0" w:color="auto"/>
              <w:bottom w:val="single" w:sz="4" w:space="0" w:color="auto"/>
              <w:right w:val="single" w:sz="2" w:space="0" w:color="auto"/>
            </w:tcBorders>
            <w:shd w:val="clear" w:color="auto" w:fill="FABF8F" w:themeFill="accent6" w:themeFillTint="99"/>
            <w:vAlign w:val="center"/>
            <w:hideMark/>
          </w:tcPr>
          <w:p w14:paraId="225B2433" w14:textId="77777777" w:rsidR="00F31A19" w:rsidRPr="002B0E98" w:rsidRDefault="00F31A19" w:rsidP="00F31A19">
            <w:pPr>
              <w:spacing w:after="0"/>
              <w:ind w:firstLine="0"/>
              <w:jc w:val="center"/>
              <w:rPr>
                <w:rFonts w:ascii="Arial" w:hAnsi="Arial" w:cs="Arial"/>
                <w:color w:val="000000"/>
                <w:sz w:val="16"/>
                <w:szCs w:val="16"/>
              </w:rPr>
            </w:pPr>
            <w:r>
              <w:rPr>
                <w:rFonts w:ascii="Arial" w:hAnsi="Arial"/>
                <w:color w:val="000000"/>
                <w:sz w:val="16"/>
                <w:szCs w:val="16"/>
              </w:rPr>
              <w:t>Anomalien zenbatekoa</w:t>
            </w:r>
          </w:p>
        </w:tc>
        <w:tc>
          <w:tcPr>
            <w:tcW w:w="1209" w:type="pct"/>
            <w:gridSpan w:val="2"/>
            <w:tcBorders>
              <w:top w:val="single" w:sz="4" w:space="0" w:color="auto"/>
              <w:left w:val="single" w:sz="2" w:space="0" w:color="auto"/>
              <w:bottom w:val="single" w:sz="4" w:space="0" w:color="auto"/>
              <w:right w:val="nil"/>
            </w:tcBorders>
            <w:shd w:val="clear" w:color="auto" w:fill="FABF8F" w:themeFill="accent6" w:themeFillTint="99"/>
            <w:vAlign w:val="center"/>
            <w:hideMark/>
          </w:tcPr>
          <w:p w14:paraId="1D886C61" w14:textId="77777777" w:rsidR="00F31A19" w:rsidRPr="002B0E98" w:rsidRDefault="00F31A19" w:rsidP="00F31A19">
            <w:pPr>
              <w:spacing w:after="0"/>
              <w:ind w:firstLine="0"/>
              <w:jc w:val="center"/>
              <w:rPr>
                <w:rFonts w:ascii="Arial" w:hAnsi="Arial" w:cs="Arial"/>
                <w:color w:val="000000"/>
                <w:sz w:val="16"/>
                <w:szCs w:val="16"/>
              </w:rPr>
            </w:pPr>
            <w:r>
              <w:rPr>
                <w:rFonts w:ascii="Arial" w:hAnsi="Arial"/>
                <w:color w:val="000000"/>
                <w:sz w:val="16"/>
                <w:szCs w:val="16"/>
              </w:rPr>
              <w:t>Zenbatekorik gabeko an</w:t>
            </w:r>
            <w:r>
              <w:rPr>
                <w:rFonts w:ascii="Arial" w:hAnsi="Arial"/>
                <w:color w:val="000000"/>
                <w:sz w:val="16"/>
                <w:szCs w:val="16"/>
              </w:rPr>
              <w:t>o</w:t>
            </w:r>
            <w:r>
              <w:rPr>
                <w:rFonts w:ascii="Arial" w:hAnsi="Arial"/>
                <w:color w:val="000000"/>
                <w:sz w:val="16"/>
                <w:szCs w:val="16"/>
              </w:rPr>
              <w:t xml:space="preserve">malia </w:t>
            </w:r>
            <w:proofErr w:type="spellStart"/>
            <w:r>
              <w:rPr>
                <w:rFonts w:ascii="Arial" w:hAnsi="Arial"/>
                <w:color w:val="000000"/>
                <w:sz w:val="16"/>
                <w:szCs w:val="16"/>
              </w:rPr>
              <w:t>kop</w:t>
            </w:r>
            <w:proofErr w:type="spellEnd"/>
            <w:r>
              <w:rPr>
                <w:rFonts w:ascii="Arial" w:hAnsi="Arial"/>
                <w:color w:val="000000"/>
                <w:sz w:val="16"/>
                <w:szCs w:val="16"/>
              </w:rPr>
              <w:t>.</w:t>
            </w:r>
          </w:p>
        </w:tc>
      </w:tr>
      <w:tr w:rsidR="00F31A19" w:rsidRPr="00F31A19" w14:paraId="619E5456" w14:textId="77777777" w:rsidTr="00E61AF5">
        <w:trPr>
          <w:trHeight w:val="227"/>
        </w:trPr>
        <w:tc>
          <w:tcPr>
            <w:tcW w:w="1667" w:type="pct"/>
            <w:vMerge/>
            <w:tcBorders>
              <w:top w:val="single" w:sz="4" w:space="0" w:color="auto"/>
              <w:left w:val="nil"/>
              <w:bottom w:val="single" w:sz="4" w:space="0" w:color="auto"/>
              <w:right w:val="nil"/>
            </w:tcBorders>
            <w:shd w:val="clear" w:color="auto" w:fill="FABF8F" w:themeFill="accent6" w:themeFillTint="99"/>
            <w:vAlign w:val="center"/>
            <w:hideMark/>
          </w:tcPr>
          <w:p w14:paraId="7ECD281C" w14:textId="77777777" w:rsidR="00F31A19" w:rsidRPr="00F31A19" w:rsidRDefault="00F31A19" w:rsidP="00DE6AB5">
            <w:pPr>
              <w:spacing w:after="0"/>
              <w:ind w:firstLine="0"/>
              <w:jc w:val="left"/>
              <w:rPr>
                <w:rFonts w:ascii="Arial Narrow" w:hAnsi="Arial Narrow" w:cs="Calibri"/>
                <w:color w:val="000000"/>
                <w:sz w:val="16"/>
                <w:szCs w:val="16"/>
                <w:lang w:val="es-ES" w:eastAsia="es-ES"/>
              </w:rPr>
            </w:pPr>
          </w:p>
        </w:tc>
        <w:tc>
          <w:tcPr>
            <w:tcW w:w="511" w:type="pct"/>
            <w:tcBorders>
              <w:top w:val="single" w:sz="4" w:space="0" w:color="auto"/>
              <w:left w:val="nil"/>
              <w:bottom w:val="single" w:sz="4" w:space="0" w:color="auto"/>
              <w:right w:val="nil"/>
            </w:tcBorders>
            <w:shd w:val="clear" w:color="auto" w:fill="FABF8F" w:themeFill="accent6" w:themeFillTint="99"/>
            <w:noWrap/>
            <w:vAlign w:val="center"/>
            <w:hideMark/>
          </w:tcPr>
          <w:p w14:paraId="1F88B0A3"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51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9ED176F"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5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77A8DC55"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58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24198F02"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c>
          <w:tcPr>
            <w:tcW w:w="50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03900963"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2018</w:t>
            </w:r>
          </w:p>
        </w:tc>
        <w:tc>
          <w:tcPr>
            <w:tcW w:w="703" w:type="pct"/>
            <w:tcBorders>
              <w:top w:val="single" w:sz="4" w:space="0" w:color="auto"/>
              <w:left w:val="nil"/>
              <w:bottom w:val="single" w:sz="4" w:space="0" w:color="auto"/>
              <w:right w:val="nil"/>
            </w:tcBorders>
            <w:shd w:val="clear" w:color="auto" w:fill="FABF8F" w:themeFill="accent6" w:themeFillTint="99"/>
            <w:noWrap/>
            <w:vAlign w:val="center"/>
            <w:hideMark/>
          </w:tcPr>
          <w:p w14:paraId="47C4BD48"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2019</w:t>
            </w:r>
          </w:p>
        </w:tc>
      </w:tr>
      <w:tr w:rsidR="00A12DAD" w:rsidRPr="00F31A19" w14:paraId="6A08FFB8" w14:textId="77777777" w:rsidTr="001E6384">
        <w:trPr>
          <w:trHeight w:val="198"/>
        </w:trPr>
        <w:tc>
          <w:tcPr>
            <w:tcW w:w="1667" w:type="pct"/>
            <w:tcBorders>
              <w:top w:val="single" w:sz="2" w:space="0" w:color="auto"/>
              <w:left w:val="nil"/>
              <w:bottom w:val="single" w:sz="2" w:space="0" w:color="auto"/>
            </w:tcBorders>
            <w:shd w:val="clear" w:color="auto" w:fill="auto"/>
            <w:noWrap/>
            <w:vAlign w:val="center"/>
            <w:hideMark/>
          </w:tcPr>
          <w:p w14:paraId="121657A3" w14:textId="77777777" w:rsidR="00A12DAD" w:rsidRPr="00F31A19" w:rsidRDefault="00A12DAD" w:rsidP="001E6384">
            <w:pPr>
              <w:spacing w:after="0"/>
              <w:ind w:firstLine="0"/>
              <w:jc w:val="left"/>
              <w:rPr>
                <w:rFonts w:ascii="Arial Narrow" w:hAnsi="Arial Narrow" w:cs="Calibri"/>
                <w:color w:val="000000"/>
                <w:sz w:val="16"/>
                <w:szCs w:val="16"/>
              </w:rPr>
            </w:pPr>
            <w:r>
              <w:rPr>
                <w:rFonts w:ascii="Arial Narrow" w:hAnsi="Arial Narrow"/>
                <w:color w:val="000000"/>
                <w:sz w:val="16"/>
                <w:szCs w:val="16"/>
              </w:rPr>
              <w:t>Prezio publikoak</w:t>
            </w:r>
          </w:p>
        </w:tc>
        <w:tc>
          <w:tcPr>
            <w:tcW w:w="511" w:type="pct"/>
            <w:tcBorders>
              <w:top w:val="single" w:sz="2" w:space="0" w:color="auto"/>
              <w:bottom w:val="single" w:sz="2" w:space="0" w:color="auto"/>
            </w:tcBorders>
            <w:shd w:val="clear" w:color="auto" w:fill="auto"/>
            <w:noWrap/>
            <w:vAlign w:val="center"/>
            <w:hideMark/>
          </w:tcPr>
          <w:p w14:paraId="7E2CCD5F"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17CFA874"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147E3632"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424.426</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48F1DDA7"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33.950</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01D12012"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703" w:type="pct"/>
            <w:tcBorders>
              <w:top w:val="single" w:sz="2" w:space="0" w:color="auto"/>
              <w:bottom w:val="single" w:sz="2" w:space="0" w:color="auto"/>
              <w:right w:val="nil"/>
            </w:tcBorders>
            <w:shd w:val="clear" w:color="auto" w:fill="auto"/>
            <w:noWrap/>
            <w:vAlign w:val="center"/>
            <w:hideMark/>
          </w:tcPr>
          <w:p w14:paraId="4EC80231"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r>
      <w:tr w:rsidR="00A12DAD" w:rsidRPr="00F31A19" w14:paraId="7822E82E" w14:textId="77777777" w:rsidTr="001E6384">
        <w:trPr>
          <w:trHeight w:val="198"/>
        </w:trPr>
        <w:tc>
          <w:tcPr>
            <w:tcW w:w="1667" w:type="pct"/>
            <w:tcBorders>
              <w:top w:val="single" w:sz="2" w:space="0" w:color="auto"/>
              <w:left w:val="nil"/>
              <w:bottom w:val="single" w:sz="2" w:space="0" w:color="auto"/>
            </w:tcBorders>
            <w:shd w:val="clear" w:color="auto" w:fill="auto"/>
            <w:noWrap/>
            <w:vAlign w:val="center"/>
            <w:hideMark/>
          </w:tcPr>
          <w:p w14:paraId="76473897" w14:textId="77777777" w:rsidR="00A12DAD" w:rsidRPr="00F31A19" w:rsidRDefault="00A12DAD" w:rsidP="001E6384">
            <w:pPr>
              <w:spacing w:after="0"/>
              <w:ind w:firstLine="0"/>
              <w:jc w:val="left"/>
              <w:rPr>
                <w:rFonts w:ascii="Arial Narrow" w:hAnsi="Arial Narrow" w:cs="Calibri"/>
                <w:color w:val="000000"/>
                <w:sz w:val="16"/>
                <w:szCs w:val="16"/>
              </w:rPr>
            </w:pPr>
            <w:r>
              <w:rPr>
                <w:rFonts w:ascii="Arial Narrow" w:hAnsi="Arial Narrow"/>
                <w:color w:val="000000"/>
                <w:sz w:val="16"/>
                <w:szCs w:val="16"/>
              </w:rPr>
              <w:t>Zergak</w:t>
            </w:r>
          </w:p>
        </w:tc>
        <w:tc>
          <w:tcPr>
            <w:tcW w:w="511" w:type="pct"/>
            <w:tcBorders>
              <w:top w:val="single" w:sz="2" w:space="0" w:color="auto"/>
              <w:bottom w:val="single" w:sz="2" w:space="0" w:color="auto"/>
            </w:tcBorders>
            <w:shd w:val="clear" w:color="auto" w:fill="auto"/>
            <w:noWrap/>
            <w:vAlign w:val="center"/>
            <w:hideMark/>
          </w:tcPr>
          <w:p w14:paraId="2552F7A3"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7AF2E893"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4</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53D150BA"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29.909</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2012DD31"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30.603</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0EBC70AD"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703" w:type="pct"/>
            <w:tcBorders>
              <w:top w:val="single" w:sz="2" w:space="0" w:color="auto"/>
              <w:bottom w:val="single" w:sz="2" w:space="0" w:color="auto"/>
              <w:right w:val="nil"/>
            </w:tcBorders>
            <w:shd w:val="clear" w:color="auto" w:fill="auto"/>
            <w:noWrap/>
            <w:vAlign w:val="center"/>
            <w:hideMark/>
          </w:tcPr>
          <w:p w14:paraId="6E3B6873"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A12DAD" w:rsidRPr="00F31A19" w14:paraId="43890959" w14:textId="77777777" w:rsidTr="001E6384">
        <w:trPr>
          <w:trHeight w:val="198"/>
        </w:trPr>
        <w:tc>
          <w:tcPr>
            <w:tcW w:w="1667" w:type="pct"/>
            <w:tcBorders>
              <w:top w:val="single" w:sz="4" w:space="0" w:color="auto"/>
              <w:left w:val="nil"/>
              <w:bottom w:val="single" w:sz="2" w:space="0" w:color="auto"/>
            </w:tcBorders>
            <w:shd w:val="clear" w:color="auto" w:fill="auto"/>
            <w:noWrap/>
            <w:vAlign w:val="center"/>
            <w:hideMark/>
          </w:tcPr>
          <w:p w14:paraId="6E3215D5" w14:textId="77777777" w:rsidR="00A12DAD" w:rsidRPr="00F31A19" w:rsidRDefault="00A12DAD" w:rsidP="001E6384">
            <w:pPr>
              <w:spacing w:after="0"/>
              <w:ind w:firstLine="0"/>
              <w:jc w:val="left"/>
              <w:rPr>
                <w:rFonts w:ascii="Arial Narrow" w:hAnsi="Arial Narrow" w:cs="Calibri"/>
                <w:color w:val="000000"/>
                <w:sz w:val="16"/>
                <w:szCs w:val="16"/>
              </w:rPr>
            </w:pPr>
            <w:r>
              <w:rPr>
                <w:rFonts w:ascii="Arial Narrow" w:hAnsi="Arial Narrow"/>
                <w:color w:val="000000"/>
                <w:sz w:val="16"/>
                <w:szCs w:val="16"/>
              </w:rPr>
              <w:t>Ondare-sarrerak</w:t>
            </w:r>
          </w:p>
        </w:tc>
        <w:tc>
          <w:tcPr>
            <w:tcW w:w="511" w:type="pct"/>
            <w:tcBorders>
              <w:top w:val="single" w:sz="4" w:space="0" w:color="auto"/>
              <w:bottom w:val="single" w:sz="2" w:space="0" w:color="auto"/>
            </w:tcBorders>
            <w:shd w:val="clear" w:color="auto" w:fill="auto"/>
            <w:noWrap/>
            <w:vAlign w:val="center"/>
            <w:hideMark/>
          </w:tcPr>
          <w:p w14:paraId="127C8697"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513" w:type="pct"/>
            <w:tcBorders>
              <w:top w:val="single" w:sz="4" w:space="0" w:color="auto"/>
              <w:bottom w:val="single" w:sz="2" w:space="0" w:color="auto"/>
              <w:right w:val="single" w:sz="2" w:space="0" w:color="auto"/>
            </w:tcBorders>
            <w:shd w:val="clear" w:color="auto" w:fill="auto"/>
            <w:noWrap/>
            <w:vAlign w:val="center"/>
            <w:hideMark/>
          </w:tcPr>
          <w:p w14:paraId="4E440C39"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511" w:type="pct"/>
            <w:tcBorders>
              <w:top w:val="single" w:sz="4" w:space="0" w:color="auto"/>
              <w:left w:val="single" w:sz="2" w:space="0" w:color="auto"/>
              <w:bottom w:val="single" w:sz="2" w:space="0" w:color="auto"/>
            </w:tcBorders>
            <w:shd w:val="clear" w:color="auto" w:fill="auto"/>
            <w:noWrap/>
            <w:vAlign w:val="center"/>
            <w:hideMark/>
          </w:tcPr>
          <w:p w14:paraId="2395B77B"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27.272</w:t>
            </w:r>
          </w:p>
        </w:tc>
        <w:tc>
          <w:tcPr>
            <w:tcW w:w="589" w:type="pct"/>
            <w:tcBorders>
              <w:top w:val="single" w:sz="4" w:space="0" w:color="auto"/>
              <w:bottom w:val="single" w:sz="2" w:space="0" w:color="auto"/>
              <w:right w:val="single" w:sz="2" w:space="0" w:color="auto"/>
            </w:tcBorders>
            <w:shd w:val="clear" w:color="auto" w:fill="auto"/>
            <w:noWrap/>
            <w:vAlign w:val="center"/>
            <w:hideMark/>
          </w:tcPr>
          <w:p w14:paraId="41ACBC2E"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6.000</w:t>
            </w:r>
          </w:p>
        </w:tc>
        <w:tc>
          <w:tcPr>
            <w:tcW w:w="506" w:type="pct"/>
            <w:tcBorders>
              <w:top w:val="single" w:sz="4" w:space="0" w:color="auto"/>
              <w:left w:val="single" w:sz="2" w:space="0" w:color="auto"/>
              <w:bottom w:val="single" w:sz="2" w:space="0" w:color="auto"/>
            </w:tcBorders>
            <w:shd w:val="clear" w:color="auto" w:fill="auto"/>
            <w:noWrap/>
            <w:vAlign w:val="center"/>
            <w:hideMark/>
          </w:tcPr>
          <w:p w14:paraId="1ABC0A07"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703" w:type="pct"/>
            <w:tcBorders>
              <w:top w:val="single" w:sz="4" w:space="0" w:color="auto"/>
              <w:bottom w:val="single" w:sz="2" w:space="0" w:color="auto"/>
              <w:right w:val="nil"/>
            </w:tcBorders>
            <w:shd w:val="clear" w:color="auto" w:fill="auto"/>
            <w:noWrap/>
            <w:vAlign w:val="center"/>
            <w:hideMark/>
          </w:tcPr>
          <w:p w14:paraId="3AD975CD" w14:textId="77777777" w:rsidR="00A12DAD" w:rsidRPr="00F31A19" w:rsidRDefault="00A12DAD" w:rsidP="001E6384">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F31A19" w:rsidRPr="00F31A19" w14:paraId="4E1806B3" w14:textId="77777777" w:rsidTr="00E61AF5">
        <w:trPr>
          <w:trHeight w:val="198"/>
        </w:trPr>
        <w:tc>
          <w:tcPr>
            <w:tcW w:w="1667" w:type="pct"/>
            <w:tcBorders>
              <w:top w:val="single" w:sz="2" w:space="0" w:color="auto"/>
              <w:left w:val="nil"/>
              <w:bottom w:val="single" w:sz="2" w:space="0" w:color="auto"/>
            </w:tcBorders>
            <w:shd w:val="clear" w:color="auto" w:fill="auto"/>
            <w:noWrap/>
            <w:vAlign w:val="center"/>
            <w:hideMark/>
          </w:tcPr>
          <w:p w14:paraId="7B3866EE" w14:textId="77777777" w:rsidR="00F31A19" w:rsidRPr="00F31A19" w:rsidRDefault="00F31A19"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Tasak</w:t>
            </w:r>
          </w:p>
        </w:tc>
        <w:tc>
          <w:tcPr>
            <w:tcW w:w="511" w:type="pct"/>
            <w:tcBorders>
              <w:top w:val="single" w:sz="2" w:space="0" w:color="auto"/>
              <w:bottom w:val="single" w:sz="2" w:space="0" w:color="auto"/>
            </w:tcBorders>
            <w:shd w:val="clear" w:color="auto" w:fill="auto"/>
            <w:noWrap/>
            <w:vAlign w:val="center"/>
            <w:hideMark/>
          </w:tcPr>
          <w:p w14:paraId="3DD1C33B"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333B7132"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9</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0A725EF0"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2.556</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60B0D382"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5.124</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7AAF1683"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703" w:type="pct"/>
            <w:tcBorders>
              <w:top w:val="single" w:sz="2" w:space="0" w:color="auto"/>
              <w:bottom w:val="single" w:sz="2" w:space="0" w:color="auto"/>
              <w:right w:val="nil"/>
            </w:tcBorders>
            <w:shd w:val="clear" w:color="auto" w:fill="auto"/>
            <w:noWrap/>
            <w:vAlign w:val="center"/>
            <w:hideMark/>
          </w:tcPr>
          <w:p w14:paraId="29FF9C33"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7</w:t>
            </w:r>
          </w:p>
        </w:tc>
      </w:tr>
      <w:tr w:rsidR="00F31A19" w:rsidRPr="00F31A19" w14:paraId="424181CB" w14:textId="77777777" w:rsidTr="00E61AF5">
        <w:trPr>
          <w:trHeight w:val="198"/>
        </w:trPr>
        <w:tc>
          <w:tcPr>
            <w:tcW w:w="1667" w:type="pct"/>
            <w:tcBorders>
              <w:top w:val="single" w:sz="2" w:space="0" w:color="auto"/>
              <w:left w:val="nil"/>
              <w:bottom w:val="single" w:sz="2" w:space="0" w:color="auto"/>
            </w:tcBorders>
            <w:shd w:val="clear" w:color="auto" w:fill="auto"/>
            <w:noWrap/>
            <w:vAlign w:val="center"/>
            <w:hideMark/>
          </w:tcPr>
          <w:p w14:paraId="0AC5E762" w14:textId="77777777" w:rsidR="00F31A19" w:rsidRPr="00F31A19" w:rsidRDefault="00F31A19" w:rsidP="00DE6AB5">
            <w:pPr>
              <w:spacing w:after="0"/>
              <w:ind w:firstLine="0"/>
              <w:jc w:val="left"/>
              <w:rPr>
                <w:rFonts w:ascii="Arial Narrow" w:hAnsi="Arial Narrow" w:cs="Calibri"/>
                <w:color w:val="000000"/>
                <w:sz w:val="16"/>
                <w:szCs w:val="16"/>
              </w:rPr>
            </w:pPr>
            <w:proofErr w:type="spellStart"/>
            <w:r>
              <w:rPr>
                <w:rFonts w:ascii="Arial Narrow" w:hAnsi="Arial Narrow"/>
                <w:color w:val="000000"/>
                <w:sz w:val="16"/>
                <w:szCs w:val="16"/>
              </w:rPr>
              <w:t>Dirulaguntzak</w:t>
            </w:r>
            <w:proofErr w:type="spellEnd"/>
          </w:p>
        </w:tc>
        <w:tc>
          <w:tcPr>
            <w:tcW w:w="511" w:type="pct"/>
            <w:tcBorders>
              <w:top w:val="single" w:sz="2" w:space="0" w:color="auto"/>
              <w:bottom w:val="single" w:sz="2" w:space="0" w:color="auto"/>
            </w:tcBorders>
            <w:shd w:val="clear" w:color="auto" w:fill="auto"/>
            <w:noWrap/>
            <w:vAlign w:val="center"/>
            <w:hideMark/>
          </w:tcPr>
          <w:p w14:paraId="654A52B9"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513" w:type="pct"/>
            <w:tcBorders>
              <w:top w:val="single" w:sz="2" w:space="0" w:color="auto"/>
              <w:bottom w:val="single" w:sz="2" w:space="0" w:color="auto"/>
              <w:right w:val="single" w:sz="2" w:space="0" w:color="auto"/>
            </w:tcBorders>
            <w:shd w:val="clear" w:color="auto" w:fill="auto"/>
            <w:noWrap/>
            <w:vAlign w:val="center"/>
            <w:hideMark/>
          </w:tcPr>
          <w:p w14:paraId="6F545EEB"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11" w:type="pct"/>
            <w:tcBorders>
              <w:top w:val="single" w:sz="2" w:space="0" w:color="auto"/>
              <w:left w:val="single" w:sz="2" w:space="0" w:color="auto"/>
              <w:bottom w:val="single" w:sz="2" w:space="0" w:color="auto"/>
            </w:tcBorders>
            <w:shd w:val="clear" w:color="auto" w:fill="auto"/>
            <w:noWrap/>
            <w:vAlign w:val="center"/>
            <w:hideMark/>
          </w:tcPr>
          <w:p w14:paraId="12CA43CD"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0</w:t>
            </w:r>
          </w:p>
        </w:tc>
        <w:tc>
          <w:tcPr>
            <w:tcW w:w="589" w:type="pct"/>
            <w:tcBorders>
              <w:top w:val="single" w:sz="2" w:space="0" w:color="auto"/>
              <w:bottom w:val="single" w:sz="2" w:space="0" w:color="auto"/>
              <w:right w:val="single" w:sz="2" w:space="0" w:color="auto"/>
            </w:tcBorders>
            <w:shd w:val="clear" w:color="auto" w:fill="auto"/>
            <w:noWrap/>
            <w:vAlign w:val="center"/>
            <w:hideMark/>
          </w:tcPr>
          <w:p w14:paraId="7497CEA2"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23.160</w:t>
            </w:r>
          </w:p>
        </w:tc>
        <w:tc>
          <w:tcPr>
            <w:tcW w:w="506" w:type="pct"/>
            <w:tcBorders>
              <w:top w:val="single" w:sz="2" w:space="0" w:color="auto"/>
              <w:left w:val="single" w:sz="2" w:space="0" w:color="auto"/>
              <w:bottom w:val="single" w:sz="2" w:space="0" w:color="auto"/>
            </w:tcBorders>
            <w:shd w:val="clear" w:color="auto" w:fill="auto"/>
            <w:noWrap/>
            <w:vAlign w:val="center"/>
            <w:hideMark/>
          </w:tcPr>
          <w:p w14:paraId="7EDF21C5"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3</w:t>
            </w:r>
          </w:p>
        </w:tc>
        <w:tc>
          <w:tcPr>
            <w:tcW w:w="703" w:type="pct"/>
            <w:tcBorders>
              <w:top w:val="single" w:sz="2" w:space="0" w:color="auto"/>
              <w:bottom w:val="single" w:sz="2" w:space="0" w:color="auto"/>
              <w:right w:val="nil"/>
            </w:tcBorders>
            <w:shd w:val="clear" w:color="auto" w:fill="auto"/>
            <w:noWrap/>
            <w:vAlign w:val="center"/>
            <w:hideMark/>
          </w:tcPr>
          <w:p w14:paraId="511F8BC2"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r>
      <w:tr w:rsidR="00F31A19" w:rsidRPr="00F31A19" w14:paraId="534EB97F" w14:textId="77777777" w:rsidTr="00E61AF5">
        <w:trPr>
          <w:trHeight w:val="198"/>
        </w:trPr>
        <w:tc>
          <w:tcPr>
            <w:tcW w:w="1667" w:type="pct"/>
            <w:tcBorders>
              <w:top w:val="single" w:sz="2" w:space="0" w:color="auto"/>
              <w:left w:val="nil"/>
              <w:bottom w:val="single" w:sz="4" w:space="0" w:color="auto"/>
            </w:tcBorders>
            <w:shd w:val="clear" w:color="auto" w:fill="auto"/>
            <w:noWrap/>
            <w:vAlign w:val="center"/>
            <w:hideMark/>
          </w:tcPr>
          <w:p w14:paraId="661D2D4C" w14:textId="77777777" w:rsidR="00F31A19" w:rsidRPr="00F31A19" w:rsidRDefault="00F31A19" w:rsidP="00DE6AB5">
            <w:pPr>
              <w:spacing w:after="0"/>
              <w:ind w:firstLine="0"/>
              <w:jc w:val="left"/>
              <w:rPr>
                <w:rFonts w:ascii="Arial Narrow" w:hAnsi="Arial Narrow" w:cs="Calibri"/>
                <w:color w:val="000000"/>
                <w:sz w:val="16"/>
                <w:szCs w:val="16"/>
              </w:rPr>
            </w:pPr>
            <w:r>
              <w:rPr>
                <w:rFonts w:ascii="Arial Narrow" w:hAnsi="Arial Narrow"/>
                <w:color w:val="000000"/>
                <w:sz w:val="16"/>
                <w:szCs w:val="16"/>
              </w:rPr>
              <w:t>Bestelakoak</w:t>
            </w:r>
          </w:p>
        </w:tc>
        <w:tc>
          <w:tcPr>
            <w:tcW w:w="511" w:type="pct"/>
            <w:tcBorders>
              <w:top w:val="single" w:sz="2" w:space="0" w:color="auto"/>
              <w:bottom w:val="single" w:sz="4" w:space="0" w:color="auto"/>
            </w:tcBorders>
            <w:shd w:val="clear" w:color="auto" w:fill="auto"/>
            <w:noWrap/>
            <w:vAlign w:val="center"/>
            <w:hideMark/>
          </w:tcPr>
          <w:p w14:paraId="085FB3AD"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c>
          <w:tcPr>
            <w:tcW w:w="513" w:type="pct"/>
            <w:tcBorders>
              <w:top w:val="single" w:sz="2" w:space="0" w:color="auto"/>
              <w:bottom w:val="single" w:sz="4" w:space="0" w:color="auto"/>
              <w:right w:val="single" w:sz="2" w:space="0" w:color="auto"/>
            </w:tcBorders>
            <w:shd w:val="clear" w:color="auto" w:fill="auto"/>
            <w:noWrap/>
            <w:vAlign w:val="center"/>
            <w:hideMark/>
          </w:tcPr>
          <w:p w14:paraId="5A7C9903"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8</w:t>
            </w:r>
          </w:p>
        </w:tc>
        <w:tc>
          <w:tcPr>
            <w:tcW w:w="511" w:type="pct"/>
            <w:tcBorders>
              <w:top w:val="single" w:sz="2" w:space="0" w:color="auto"/>
              <w:left w:val="single" w:sz="2" w:space="0" w:color="auto"/>
              <w:bottom w:val="single" w:sz="4" w:space="0" w:color="auto"/>
            </w:tcBorders>
            <w:shd w:val="clear" w:color="auto" w:fill="auto"/>
            <w:noWrap/>
            <w:vAlign w:val="center"/>
            <w:hideMark/>
          </w:tcPr>
          <w:p w14:paraId="7906E586"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120.000</w:t>
            </w:r>
          </w:p>
        </w:tc>
        <w:tc>
          <w:tcPr>
            <w:tcW w:w="589" w:type="pct"/>
            <w:tcBorders>
              <w:top w:val="single" w:sz="2" w:space="0" w:color="auto"/>
              <w:bottom w:val="single" w:sz="4" w:space="0" w:color="auto"/>
              <w:right w:val="single" w:sz="2" w:space="0" w:color="auto"/>
            </w:tcBorders>
            <w:shd w:val="clear" w:color="auto" w:fill="auto"/>
            <w:noWrap/>
            <w:vAlign w:val="center"/>
            <w:hideMark/>
          </w:tcPr>
          <w:p w14:paraId="18A032EE"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696.000</w:t>
            </w:r>
          </w:p>
        </w:tc>
        <w:tc>
          <w:tcPr>
            <w:tcW w:w="506" w:type="pct"/>
            <w:tcBorders>
              <w:top w:val="single" w:sz="2" w:space="0" w:color="auto"/>
              <w:left w:val="single" w:sz="2" w:space="0" w:color="auto"/>
              <w:bottom w:val="single" w:sz="4" w:space="0" w:color="auto"/>
            </w:tcBorders>
            <w:shd w:val="clear" w:color="auto" w:fill="auto"/>
            <w:noWrap/>
            <w:vAlign w:val="center"/>
            <w:hideMark/>
          </w:tcPr>
          <w:p w14:paraId="54CE81A4"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1</w:t>
            </w:r>
          </w:p>
        </w:tc>
        <w:tc>
          <w:tcPr>
            <w:tcW w:w="703" w:type="pct"/>
            <w:tcBorders>
              <w:top w:val="single" w:sz="2" w:space="0" w:color="auto"/>
              <w:bottom w:val="single" w:sz="4" w:space="0" w:color="auto"/>
              <w:right w:val="nil"/>
            </w:tcBorders>
            <w:shd w:val="clear" w:color="auto" w:fill="auto"/>
            <w:noWrap/>
            <w:vAlign w:val="center"/>
            <w:hideMark/>
          </w:tcPr>
          <w:p w14:paraId="11505EBA" w14:textId="77777777" w:rsidR="00F31A19" w:rsidRPr="00F31A19" w:rsidRDefault="00F31A19" w:rsidP="00DE6AB5">
            <w:pPr>
              <w:spacing w:after="0"/>
              <w:ind w:firstLine="0"/>
              <w:jc w:val="right"/>
              <w:rPr>
                <w:rFonts w:ascii="Arial Narrow" w:hAnsi="Arial Narrow" w:cs="Calibri"/>
                <w:color w:val="000000"/>
                <w:sz w:val="16"/>
                <w:szCs w:val="16"/>
              </w:rPr>
            </w:pPr>
            <w:r>
              <w:rPr>
                <w:rFonts w:ascii="Arial Narrow" w:hAnsi="Arial Narrow"/>
                <w:color w:val="000000"/>
                <w:sz w:val="16"/>
                <w:szCs w:val="16"/>
              </w:rPr>
              <w:t>2</w:t>
            </w:r>
          </w:p>
        </w:tc>
      </w:tr>
      <w:tr w:rsidR="00F31A19" w:rsidRPr="002B0E98" w14:paraId="1A08A7C3" w14:textId="77777777" w:rsidTr="00E61AF5">
        <w:trPr>
          <w:trHeight w:val="255"/>
        </w:trPr>
        <w:tc>
          <w:tcPr>
            <w:tcW w:w="1667" w:type="pct"/>
            <w:tcBorders>
              <w:top w:val="single" w:sz="4" w:space="0" w:color="auto"/>
              <w:left w:val="nil"/>
              <w:bottom w:val="single" w:sz="4" w:space="0" w:color="auto"/>
              <w:right w:val="nil"/>
            </w:tcBorders>
            <w:shd w:val="clear" w:color="auto" w:fill="FABF8F" w:themeFill="accent6" w:themeFillTint="99"/>
            <w:noWrap/>
            <w:vAlign w:val="center"/>
            <w:hideMark/>
          </w:tcPr>
          <w:p w14:paraId="0E2F1242" w14:textId="77777777" w:rsidR="00F31A19" w:rsidRPr="002B0E98" w:rsidRDefault="00F31A19" w:rsidP="00DE6AB5">
            <w:pPr>
              <w:spacing w:after="0"/>
              <w:ind w:firstLine="0"/>
              <w:jc w:val="left"/>
              <w:rPr>
                <w:rFonts w:ascii="Arial" w:hAnsi="Arial" w:cs="Arial"/>
                <w:color w:val="000000"/>
                <w:sz w:val="16"/>
                <w:szCs w:val="16"/>
              </w:rPr>
            </w:pPr>
            <w:r>
              <w:rPr>
                <w:rFonts w:ascii="Arial" w:hAnsi="Arial"/>
                <w:color w:val="000000"/>
                <w:sz w:val="16"/>
                <w:szCs w:val="16"/>
              </w:rPr>
              <w:t>Guztira</w:t>
            </w:r>
          </w:p>
        </w:tc>
        <w:tc>
          <w:tcPr>
            <w:tcW w:w="511" w:type="pct"/>
            <w:tcBorders>
              <w:top w:val="single" w:sz="4" w:space="0" w:color="auto"/>
              <w:left w:val="nil"/>
              <w:bottom w:val="single" w:sz="4" w:space="0" w:color="auto"/>
              <w:right w:val="nil"/>
            </w:tcBorders>
            <w:shd w:val="clear" w:color="auto" w:fill="FABF8F" w:themeFill="accent6" w:themeFillTint="99"/>
            <w:noWrap/>
            <w:vAlign w:val="center"/>
            <w:hideMark/>
          </w:tcPr>
          <w:p w14:paraId="3EDC2EA4" w14:textId="77777777" w:rsidR="00F31A19" w:rsidRPr="002B0E98" w:rsidRDefault="00F31A19" w:rsidP="00DE6AB5">
            <w:pPr>
              <w:spacing w:after="0"/>
              <w:ind w:firstLine="0"/>
              <w:jc w:val="right"/>
              <w:rPr>
                <w:rFonts w:ascii="Arial" w:hAnsi="Arial" w:cs="Arial"/>
                <w:color w:val="000000"/>
                <w:sz w:val="16"/>
                <w:szCs w:val="16"/>
              </w:rPr>
            </w:pPr>
            <w:r>
              <w:rPr>
                <w:rFonts w:ascii="Arial" w:hAnsi="Arial"/>
                <w:color w:val="000000"/>
                <w:sz w:val="16"/>
                <w:szCs w:val="16"/>
              </w:rPr>
              <w:t>18</w:t>
            </w:r>
          </w:p>
        </w:tc>
        <w:tc>
          <w:tcPr>
            <w:tcW w:w="513"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1FF61A0E" w14:textId="77777777" w:rsidR="00F31A19" w:rsidRPr="002B0E98" w:rsidRDefault="00F31A19" w:rsidP="00DE6AB5">
            <w:pPr>
              <w:spacing w:after="0"/>
              <w:ind w:firstLine="0"/>
              <w:jc w:val="right"/>
              <w:rPr>
                <w:rFonts w:ascii="Arial" w:hAnsi="Arial" w:cs="Arial"/>
                <w:color w:val="000000"/>
                <w:sz w:val="16"/>
                <w:szCs w:val="16"/>
              </w:rPr>
            </w:pPr>
            <w:r>
              <w:rPr>
                <w:rFonts w:ascii="Arial" w:hAnsi="Arial"/>
                <w:color w:val="000000"/>
                <w:sz w:val="16"/>
                <w:szCs w:val="16"/>
              </w:rPr>
              <w:t>27</w:t>
            </w:r>
          </w:p>
        </w:tc>
        <w:tc>
          <w:tcPr>
            <w:tcW w:w="511"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3F5241B6" w14:textId="77777777" w:rsidR="00F31A19" w:rsidRPr="002B0E98" w:rsidRDefault="00F31A19" w:rsidP="00DE6AB5">
            <w:pPr>
              <w:spacing w:after="0"/>
              <w:ind w:firstLine="0"/>
              <w:jc w:val="right"/>
              <w:rPr>
                <w:rFonts w:ascii="Arial" w:hAnsi="Arial" w:cs="Arial"/>
                <w:color w:val="000000"/>
                <w:sz w:val="16"/>
                <w:szCs w:val="16"/>
              </w:rPr>
            </w:pPr>
            <w:r>
              <w:rPr>
                <w:rFonts w:ascii="Arial" w:hAnsi="Arial"/>
                <w:color w:val="000000"/>
                <w:sz w:val="16"/>
                <w:szCs w:val="16"/>
              </w:rPr>
              <w:t>604.163</w:t>
            </w:r>
          </w:p>
        </w:tc>
        <w:tc>
          <w:tcPr>
            <w:tcW w:w="589" w:type="pct"/>
            <w:tcBorders>
              <w:top w:val="single" w:sz="4" w:space="0" w:color="auto"/>
              <w:left w:val="nil"/>
              <w:bottom w:val="single" w:sz="4" w:space="0" w:color="auto"/>
              <w:right w:val="single" w:sz="2" w:space="0" w:color="auto"/>
            </w:tcBorders>
            <w:shd w:val="clear" w:color="auto" w:fill="FABF8F" w:themeFill="accent6" w:themeFillTint="99"/>
            <w:noWrap/>
            <w:vAlign w:val="center"/>
            <w:hideMark/>
          </w:tcPr>
          <w:p w14:paraId="51AFA68D" w14:textId="77777777" w:rsidR="00F31A19" w:rsidRPr="002B0E98" w:rsidRDefault="00F31A19" w:rsidP="00DE6AB5">
            <w:pPr>
              <w:spacing w:after="0"/>
              <w:ind w:firstLine="0"/>
              <w:jc w:val="right"/>
              <w:rPr>
                <w:rFonts w:ascii="Arial" w:hAnsi="Arial" w:cs="Arial"/>
                <w:color w:val="000000"/>
                <w:sz w:val="16"/>
                <w:szCs w:val="16"/>
              </w:rPr>
            </w:pPr>
            <w:r>
              <w:rPr>
                <w:rFonts w:ascii="Arial" w:hAnsi="Arial"/>
                <w:color w:val="000000"/>
                <w:sz w:val="16"/>
                <w:szCs w:val="16"/>
              </w:rPr>
              <w:t>794.836</w:t>
            </w:r>
          </w:p>
        </w:tc>
        <w:tc>
          <w:tcPr>
            <w:tcW w:w="506" w:type="pct"/>
            <w:tcBorders>
              <w:top w:val="single" w:sz="4" w:space="0" w:color="auto"/>
              <w:left w:val="single" w:sz="2" w:space="0" w:color="auto"/>
              <w:bottom w:val="single" w:sz="4" w:space="0" w:color="auto"/>
              <w:right w:val="nil"/>
            </w:tcBorders>
            <w:shd w:val="clear" w:color="auto" w:fill="FABF8F" w:themeFill="accent6" w:themeFillTint="99"/>
            <w:noWrap/>
            <w:vAlign w:val="center"/>
            <w:hideMark/>
          </w:tcPr>
          <w:p w14:paraId="5A955B58" w14:textId="77777777" w:rsidR="00F31A19" w:rsidRPr="002B0E98" w:rsidRDefault="00F31A19" w:rsidP="00DE6AB5">
            <w:pPr>
              <w:spacing w:after="0"/>
              <w:ind w:firstLine="0"/>
              <w:jc w:val="right"/>
              <w:rPr>
                <w:rFonts w:ascii="Arial" w:hAnsi="Arial" w:cs="Arial"/>
                <w:color w:val="000000"/>
                <w:sz w:val="16"/>
                <w:szCs w:val="16"/>
              </w:rPr>
            </w:pPr>
            <w:r>
              <w:rPr>
                <w:rFonts w:ascii="Arial" w:hAnsi="Arial"/>
                <w:color w:val="000000"/>
                <w:sz w:val="16"/>
                <w:szCs w:val="16"/>
              </w:rPr>
              <w:t>9</w:t>
            </w:r>
          </w:p>
        </w:tc>
        <w:tc>
          <w:tcPr>
            <w:tcW w:w="703" w:type="pct"/>
            <w:tcBorders>
              <w:top w:val="single" w:sz="4" w:space="0" w:color="auto"/>
              <w:left w:val="nil"/>
              <w:bottom w:val="single" w:sz="4" w:space="0" w:color="auto"/>
              <w:right w:val="nil"/>
            </w:tcBorders>
            <w:shd w:val="clear" w:color="auto" w:fill="FABF8F" w:themeFill="accent6" w:themeFillTint="99"/>
            <w:noWrap/>
            <w:vAlign w:val="center"/>
            <w:hideMark/>
          </w:tcPr>
          <w:p w14:paraId="2EDE1CEE" w14:textId="77777777" w:rsidR="00F31A19" w:rsidRPr="002B0E98" w:rsidRDefault="00F31A19" w:rsidP="00DE6AB5">
            <w:pPr>
              <w:spacing w:after="0"/>
              <w:ind w:firstLine="0"/>
              <w:jc w:val="right"/>
              <w:rPr>
                <w:rFonts w:ascii="Arial" w:hAnsi="Arial" w:cs="Arial"/>
                <w:color w:val="000000"/>
                <w:sz w:val="16"/>
                <w:szCs w:val="16"/>
              </w:rPr>
            </w:pPr>
            <w:r>
              <w:rPr>
                <w:rFonts w:ascii="Arial" w:hAnsi="Arial"/>
                <w:color w:val="000000"/>
                <w:sz w:val="16"/>
                <w:szCs w:val="16"/>
              </w:rPr>
              <w:t>14</w:t>
            </w:r>
          </w:p>
        </w:tc>
      </w:tr>
    </w:tbl>
    <w:p w14:paraId="59189A63" w14:textId="77777777" w:rsidR="006E78B6" w:rsidRDefault="000D153B" w:rsidP="00DB36CC">
      <w:pPr>
        <w:pStyle w:val="texto"/>
        <w:spacing w:before="180" w:after="120"/>
      </w:pPr>
      <w:r>
        <w:t>Anomaliak atzeman zaizkien diru-sarrera gehienak prezio publikoen arl</w:t>
      </w:r>
      <w:r>
        <w:t>o</w:t>
      </w:r>
      <w:r>
        <w:t xml:space="preserve">koak izan dira 2018an, eta sailkatu gabeak 2019an. Bi urteetan, jakinarazitako anomalien ehuneko 50ek ez dute dagokien zenbatekoa adierazten. </w:t>
      </w:r>
    </w:p>
    <w:p w14:paraId="5BB0886F" w14:textId="154FA65D" w:rsidR="004A6FCC" w:rsidRDefault="004A6FCC" w:rsidP="004A6FCC">
      <w:pPr>
        <w:ind w:firstLine="284"/>
        <w:rPr>
          <w:sz w:val="26"/>
          <w:szCs w:val="26"/>
        </w:rPr>
      </w:pPr>
      <w:r>
        <w:rPr>
          <w:sz w:val="26"/>
          <w:szCs w:val="26"/>
        </w:rPr>
        <w:t xml:space="preserve">Txosten hau, indarrean dagoen araudiak ezarritako izapideak bete ondoren, Edurne Martinikorena </w:t>
      </w:r>
      <w:proofErr w:type="spellStart"/>
      <w:r>
        <w:rPr>
          <w:sz w:val="26"/>
          <w:szCs w:val="26"/>
        </w:rPr>
        <w:t>Matxain</w:t>
      </w:r>
      <w:proofErr w:type="spellEnd"/>
      <w:r>
        <w:rPr>
          <w:sz w:val="26"/>
          <w:szCs w:val="26"/>
        </w:rPr>
        <w:t xml:space="preserve"> auditoreak proposatuta eman da, bera izan baita lan honen arduraduna.</w:t>
      </w:r>
    </w:p>
    <w:p w14:paraId="57DB593B" w14:textId="77777777" w:rsidR="004A6FCC" w:rsidRDefault="004A6FCC" w:rsidP="00D06E9B">
      <w:pPr>
        <w:ind w:firstLine="0"/>
        <w:jc w:val="center"/>
        <w:rPr>
          <w:sz w:val="26"/>
          <w:szCs w:val="26"/>
          <w:lang w:eastAsia="es-ES"/>
        </w:rPr>
      </w:pPr>
    </w:p>
    <w:p w14:paraId="6AE14D6E" w14:textId="7CEAD431" w:rsidR="006F6A3E" w:rsidRDefault="006F6A3E" w:rsidP="00D06E9B">
      <w:pPr>
        <w:ind w:firstLine="0"/>
        <w:jc w:val="center"/>
        <w:rPr>
          <w:sz w:val="26"/>
          <w:szCs w:val="26"/>
        </w:rPr>
      </w:pPr>
      <w:r>
        <w:rPr>
          <w:sz w:val="26"/>
          <w:szCs w:val="26"/>
        </w:rPr>
        <w:t>Iruñean, 2020ko abenduaren 23an</w:t>
      </w:r>
    </w:p>
    <w:p w14:paraId="606473AA" w14:textId="77777777" w:rsidR="007601DF" w:rsidRDefault="007601DF" w:rsidP="00D06E9B">
      <w:pPr>
        <w:ind w:firstLine="0"/>
        <w:jc w:val="center"/>
        <w:rPr>
          <w:sz w:val="26"/>
          <w:szCs w:val="26"/>
          <w:lang w:eastAsia="es-ES"/>
        </w:rPr>
      </w:pPr>
    </w:p>
    <w:p w14:paraId="08B62098" w14:textId="77777777" w:rsidR="006F6A3E" w:rsidRDefault="006F6A3E" w:rsidP="006F6A3E">
      <w:pPr>
        <w:pStyle w:val="texto"/>
        <w:tabs>
          <w:tab w:val="clear" w:pos="2835"/>
          <w:tab w:val="clear" w:pos="3969"/>
          <w:tab w:val="clear" w:pos="5103"/>
          <w:tab w:val="clear" w:pos="6237"/>
          <w:tab w:val="clear" w:pos="7371"/>
        </w:tabs>
        <w:spacing w:after="80"/>
        <w:ind w:firstLine="0"/>
        <w:jc w:val="center"/>
        <w:rPr>
          <w:rFonts w:ascii="Arial" w:hAnsi="Arial"/>
          <w:b/>
          <w:color w:val="000000"/>
          <w:kern w:val="28"/>
          <w:sz w:val="32"/>
          <w:szCs w:val="32"/>
        </w:rPr>
      </w:pPr>
      <w:r>
        <w:rPr>
          <w:color w:val="000000"/>
        </w:rPr>
        <w:t xml:space="preserve">Lehendakaria, </w:t>
      </w:r>
      <w:proofErr w:type="spellStart"/>
      <w:r>
        <w:rPr>
          <w:color w:val="000000"/>
        </w:rPr>
        <w:t>Asunción</w:t>
      </w:r>
      <w:proofErr w:type="spellEnd"/>
      <w:r>
        <w:rPr>
          <w:color w:val="000000"/>
        </w:rPr>
        <w:t xml:space="preserve"> </w:t>
      </w:r>
      <w:proofErr w:type="spellStart"/>
      <w:r>
        <w:rPr>
          <w:color w:val="000000"/>
        </w:rPr>
        <w:t>Olaechea</w:t>
      </w:r>
      <w:proofErr w:type="spellEnd"/>
      <w:r>
        <w:rPr>
          <w:color w:val="000000"/>
        </w:rPr>
        <w:t xml:space="preserve"> </w:t>
      </w:r>
      <w:proofErr w:type="spellStart"/>
      <w:r>
        <w:rPr>
          <w:color w:val="000000"/>
        </w:rPr>
        <w:t>Estanga</w:t>
      </w:r>
      <w:proofErr w:type="spellEnd"/>
      <w:r>
        <w:br w:type="page"/>
      </w:r>
    </w:p>
    <w:p w14:paraId="4E0D26E8" w14:textId="77777777" w:rsidR="000D153B" w:rsidRDefault="005A2A7C" w:rsidP="00860C6D">
      <w:pPr>
        <w:pStyle w:val="atitulo1"/>
        <w:spacing w:after="200"/>
      </w:pPr>
      <w:bookmarkStart w:id="31" w:name="_Toc59103215"/>
      <w:bookmarkStart w:id="32" w:name="_Toc64013592"/>
      <w:r>
        <w:t xml:space="preserve">I. eranskina. 2018an </w:t>
      </w:r>
      <w:proofErr w:type="spellStart"/>
      <w:r>
        <w:t>eta/edo</w:t>
      </w:r>
      <w:proofErr w:type="spellEnd"/>
      <w:r>
        <w:t xml:space="preserve"> 2019an informaziorik bidali ez duten toki ent</w:t>
      </w:r>
      <w:r>
        <w:t>i</w:t>
      </w:r>
      <w:r>
        <w:t>tateen zerrenda</w:t>
      </w:r>
      <w:bookmarkEnd w:id="31"/>
      <w:bookmarkEnd w:id="32"/>
    </w:p>
    <w:tbl>
      <w:tblPr>
        <w:tblW w:w="5000" w:type="pct"/>
        <w:tblCellMar>
          <w:left w:w="70" w:type="dxa"/>
          <w:right w:w="70" w:type="dxa"/>
        </w:tblCellMar>
        <w:tblLook w:val="04A0" w:firstRow="1" w:lastRow="0" w:firstColumn="1" w:lastColumn="0" w:noHBand="0" w:noVBand="1"/>
      </w:tblPr>
      <w:tblGrid>
        <w:gridCol w:w="6838"/>
        <w:gridCol w:w="1046"/>
        <w:gridCol w:w="1045"/>
      </w:tblGrid>
      <w:tr w:rsidR="005A2A7C" w:rsidRPr="005A2A7C" w14:paraId="366DD92A" w14:textId="77777777" w:rsidTr="00092F8B">
        <w:trPr>
          <w:trHeight w:val="225"/>
        </w:trPr>
        <w:tc>
          <w:tcPr>
            <w:tcW w:w="3829" w:type="pct"/>
            <w:tcBorders>
              <w:top w:val="single" w:sz="4" w:space="0" w:color="auto"/>
              <w:left w:val="nil"/>
              <w:bottom w:val="single" w:sz="4" w:space="0" w:color="auto"/>
              <w:right w:val="nil"/>
            </w:tcBorders>
            <w:shd w:val="clear" w:color="auto" w:fill="FABF8F" w:themeFill="accent6" w:themeFillTint="99"/>
            <w:noWrap/>
            <w:vAlign w:val="bottom"/>
            <w:hideMark/>
          </w:tcPr>
          <w:p w14:paraId="699A7B41"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TOKI ENTITATEA</w:t>
            </w:r>
          </w:p>
        </w:tc>
        <w:tc>
          <w:tcPr>
            <w:tcW w:w="586" w:type="pct"/>
            <w:tcBorders>
              <w:top w:val="single" w:sz="4" w:space="0" w:color="auto"/>
              <w:left w:val="nil"/>
              <w:bottom w:val="single" w:sz="4" w:space="0" w:color="auto"/>
              <w:right w:val="nil"/>
            </w:tcBorders>
            <w:shd w:val="clear" w:color="auto" w:fill="FABF8F" w:themeFill="accent6" w:themeFillTint="99"/>
            <w:noWrap/>
            <w:vAlign w:val="bottom"/>
            <w:hideMark/>
          </w:tcPr>
          <w:p w14:paraId="667758C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585" w:type="pct"/>
            <w:tcBorders>
              <w:top w:val="single" w:sz="4" w:space="0" w:color="auto"/>
              <w:left w:val="nil"/>
              <w:bottom w:val="single" w:sz="4" w:space="0" w:color="auto"/>
              <w:right w:val="nil"/>
            </w:tcBorders>
            <w:shd w:val="clear" w:color="auto" w:fill="FABF8F" w:themeFill="accent6" w:themeFillTint="99"/>
            <w:noWrap/>
            <w:vAlign w:val="bottom"/>
            <w:hideMark/>
          </w:tcPr>
          <w:p w14:paraId="0B96E222"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r>
      <w:tr w:rsidR="005A2A7C" w:rsidRPr="005A2A7C" w14:paraId="6BD70F6A" w14:textId="77777777" w:rsidTr="00E61AF5">
        <w:trPr>
          <w:trHeight w:val="225"/>
        </w:trPr>
        <w:tc>
          <w:tcPr>
            <w:tcW w:w="3829" w:type="pct"/>
            <w:tcBorders>
              <w:top w:val="single" w:sz="4" w:space="0" w:color="auto"/>
              <w:left w:val="nil"/>
              <w:bottom w:val="single" w:sz="2" w:space="0" w:color="auto"/>
              <w:right w:val="nil"/>
            </w:tcBorders>
            <w:shd w:val="clear" w:color="auto" w:fill="auto"/>
            <w:vAlign w:val="center"/>
            <w:hideMark/>
          </w:tcPr>
          <w:p w14:paraId="2F30FD8B"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Abaigar</w:t>
            </w:r>
          </w:p>
        </w:tc>
        <w:tc>
          <w:tcPr>
            <w:tcW w:w="586" w:type="pct"/>
            <w:tcBorders>
              <w:top w:val="single" w:sz="4" w:space="0" w:color="auto"/>
              <w:left w:val="nil"/>
              <w:bottom w:val="single" w:sz="2" w:space="0" w:color="auto"/>
              <w:right w:val="nil"/>
            </w:tcBorders>
            <w:shd w:val="clear" w:color="auto" w:fill="auto"/>
            <w:vAlign w:val="center"/>
            <w:hideMark/>
          </w:tcPr>
          <w:p w14:paraId="057B9CCF"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2" w:space="0" w:color="auto"/>
              <w:right w:val="nil"/>
            </w:tcBorders>
            <w:shd w:val="clear" w:color="auto" w:fill="auto"/>
            <w:noWrap/>
            <w:vAlign w:val="bottom"/>
            <w:hideMark/>
          </w:tcPr>
          <w:p w14:paraId="723B667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5528537" w14:textId="77777777" w:rsidTr="00E61AF5">
        <w:trPr>
          <w:trHeight w:val="225"/>
        </w:trPr>
        <w:tc>
          <w:tcPr>
            <w:tcW w:w="3829" w:type="pct"/>
            <w:tcBorders>
              <w:top w:val="single" w:sz="2" w:space="0" w:color="auto"/>
              <w:left w:val="nil"/>
              <w:bottom w:val="single" w:sz="4" w:space="0" w:color="auto"/>
              <w:right w:val="nil"/>
            </w:tcBorders>
            <w:shd w:val="clear" w:color="auto" w:fill="auto"/>
            <w:vAlign w:val="center"/>
            <w:hideMark/>
          </w:tcPr>
          <w:p w14:paraId="34773F3C"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Antzin</w:t>
            </w:r>
          </w:p>
        </w:tc>
        <w:tc>
          <w:tcPr>
            <w:tcW w:w="586" w:type="pct"/>
            <w:tcBorders>
              <w:top w:val="single" w:sz="2" w:space="0" w:color="auto"/>
              <w:left w:val="nil"/>
              <w:bottom w:val="single" w:sz="4" w:space="0" w:color="auto"/>
              <w:right w:val="nil"/>
            </w:tcBorders>
            <w:shd w:val="clear" w:color="auto" w:fill="auto"/>
            <w:vAlign w:val="center"/>
            <w:hideMark/>
          </w:tcPr>
          <w:p w14:paraId="5DC19FA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4" w:space="0" w:color="auto"/>
              <w:right w:val="nil"/>
            </w:tcBorders>
            <w:shd w:val="clear" w:color="auto" w:fill="auto"/>
            <w:noWrap/>
            <w:vAlign w:val="bottom"/>
            <w:hideMark/>
          </w:tcPr>
          <w:p w14:paraId="6816FF71"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00E37A90"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59CD6FC9"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Anue</w:t>
            </w:r>
          </w:p>
        </w:tc>
        <w:tc>
          <w:tcPr>
            <w:tcW w:w="586" w:type="pct"/>
            <w:tcBorders>
              <w:top w:val="single" w:sz="4" w:space="0" w:color="auto"/>
              <w:left w:val="nil"/>
              <w:bottom w:val="single" w:sz="4" w:space="0" w:color="auto"/>
              <w:right w:val="nil"/>
            </w:tcBorders>
            <w:shd w:val="clear" w:color="auto" w:fill="auto"/>
            <w:vAlign w:val="center"/>
            <w:hideMark/>
          </w:tcPr>
          <w:p w14:paraId="394665E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5CC15B96"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6C8DA297"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31E19D76"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Araitz</w:t>
            </w:r>
          </w:p>
        </w:tc>
        <w:tc>
          <w:tcPr>
            <w:tcW w:w="586" w:type="pct"/>
            <w:tcBorders>
              <w:top w:val="single" w:sz="4" w:space="0" w:color="auto"/>
              <w:left w:val="nil"/>
              <w:bottom w:val="single" w:sz="4" w:space="0" w:color="auto"/>
              <w:right w:val="nil"/>
            </w:tcBorders>
            <w:shd w:val="clear" w:color="auto" w:fill="auto"/>
            <w:vAlign w:val="center"/>
            <w:hideMark/>
          </w:tcPr>
          <w:p w14:paraId="376285B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59B0BE9E"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012E568F"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10A369FA"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Arakil</w:t>
            </w:r>
          </w:p>
        </w:tc>
        <w:tc>
          <w:tcPr>
            <w:tcW w:w="586" w:type="pct"/>
            <w:tcBorders>
              <w:top w:val="single" w:sz="4" w:space="0" w:color="auto"/>
              <w:left w:val="nil"/>
              <w:bottom w:val="single" w:sz="4" w:space="0" w:color="auto"/>
              <w:right w:val="nil"/>
            </w:tcBorders>
            <w:shd w:val="clear" w:color="auto" w:fill="auto"/>
            <w:vAlign w:val="center"/>
            <w:hideMark/>
          </w:tcPr>
          <w:p w14:paraId="68255DAE"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7C87CF7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EF5C0BD"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9BB4F17"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Arano</w:t>
            </w:r>
          </w:p>
        </w:tc>
        <w:tc>
          <w:tcPr>
            <w:tcW w:w="586" w:type="pct"/>
            <w:tcBorders>
              <w:top w:val="single" w:sz="4" w:space="0" w:color="auto"/>
              <w:left w:val="nil"/>
              <w:bottom w:val="single" w:sz="4" w:space="0" w:color="auto"/>
              <w:right w:val="nil"/>
            </w:tcBorders>
            <w:shd w:val="clear" w:color="auto" w:fill="auto"/>
            <w:vAlign w:val="center"/>
            <w:hideMark/>
          </w:tcPr>
          <w:p w14:paraId="51D6067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1AC2D1C2"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E093FAA"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74EFF483"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Arruazu</w:t>
            </w:r>
          </w:p>
        </w:tc>
        <w:tc>
          <w:tcPr>
            <w:tcW w:w="586" w:type="pct"/>
            <w:tcBorders>
              <w:top w:val="single" w:sz="4" w:space="0" w:color="auto"/>
              <w:left w:val="nil"/>
              <w:bottom w:val="single" w:sz="4" w:space="0" w:color="auto"/>
              <w:right w:val="nil"/>
            </w:tcBorders>
            <w:shd w:val="clear" w:color="auto" w:fill="auto"/>
            <w:vAlign w:val="center"/>
            <w:hideMark/>
          </w:tcPr>
          <w:p w14:paraId="34844E56"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52BDFFC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638D9D95"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23DC5193"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Atetz</w:t>
            </w:r>
          </w:p>
        </w:tc>
        <w:tc>
          <w:tcPr>
            <w:tcW w:w="586" w:type="pct"/>
            <w:tcBorders>
              <w:top w:val="single" w:sz="4" w:space="0" w:color="auto"/>
              <w:left w:val="nil"/>
              <w:bottom w:val="single" w:sz="4" w:space="0" w:color="auto"/>
              <w:right w:val="nil"/>
            </w:tcBorders>
            <w:shd w:val="clear" w:color="auto" w:fill="auto"/>
            <w:vAlign w:val="center"/>
            <w:hideMark/>
          </w:tcPr>
          <w:p w14:paraId="56322EB2"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5E3648A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B650B47"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4AE34D72"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Azuelo</w:t>
            </w:r>
          </w:p>
        </w:tc>
        <w:tc>
          <w:tcPr>
            <w:tcW w:w="586" w:type="pct"/>
            <w:tcBorders>
              <w:top w:val="single" w:sz="4" w:space="0" w:color="auto"/>
              <w:left w:val="nil"/>
              <w:bottom w:val="single" w:sz="4" w:space="0" w:color="auto"/>
              <w:right w:val="nil"/>
            </w:tcBorders>
            <w:shd w:val="clear" w:color="auto" w:fill="auto"/>
            <w:vAlign w:val="center"/>
            <w:hideMark/>
          </w:tcPr>
          <w:p w14:paraId="0D1EF2F9"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775BE4CA"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46E8DCAE"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0E6E59DE"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Barbarin</w:t>
            </w:r>
          </w:p>
        </w:tc>
        <w:tc>
          <w:tcPr>
            <w:tcW w:w="586" w:type="pct"/>
            <w:tcBorders>
              <w:top w:val="single" w:sz="4" w:space="0" w:color="auto"/>
              <w:left w:val="nil"/>
              <w:bottom w:val="single" w:sz="4" w:space="0" w:color="auto"/>
              <w:right w:val="nil"/>
            </w:tcBorders>
            <w:shd w:val="clear" w:color="auto" w:fill="auto"/>
            <w:vAlign w:val="center"/>
            <w:hideMark/>
          </w:tcPr>
          <w:p w14:paraId="3A7A6088"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03D614CE"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812B831"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6E66E1BD"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Cortes</w:t>
            </w:r>
          </w:p>
        </w:tc>
        <w:tc>
          <w:tcPr>
            <w:tcW w:w="586" w:type="pct"/>
            <w:tcBorders>
              <w:top w:val="single" w:sz="4" w:space="0" w:color="auto"/>
              <w:left w:val="nil"/>
              <w:bottom w:val="single" w:sz="4" w:space="0" w:color="auto"/>
              <w:right w:val="nil"/>
            </w:tcBorders>
            <w:shd w:val="clear" w:color="auto" w:fill="auto"/>
            <w:noWrap/>
            <w:vAlign w:val="center"/>
            <w:hideMark/>
          </w:tcPr>
          <w:p w14:paraId="7BEF0A64"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1C6E8C8D"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B62B6BC"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13107C4" w14:textId="77777777" w:rsidR="005A2A7C" w:rsidRPr="005A2A7C" w:rsidRDefault="005A2A7C" w:rsidP="005A2A7C">
            <w:pPr>
              <w:spacing w:after="0"/>
              <w:ind w:firstLine="0"/>
              <w:jc w:val="left"/>
              <w:rPr>
                <w:rFonts w:ascii="Arial Narrow" w:hAnsi="Arial Narrow" w:cs="Calibri"/>
                <w:sz w:val="17"/>
                <w:szCs w:val="17"/>
              </w:rPr>
            </w:pPr>
            <w:proofErr w:type="spellStart"/>
            <w:r>
              <w:rPr>
                <w:rFonts w:ascii="Arial Narrow" w:hAnsi="Arial Narrow"/>
                <w:sz w:val="17"/>
                <w:szCs w:val="17"/>
              </w:rPr>
              <w:t>El</w:t>
            </w:r>
            <w:proofErr w:type="spellEnd"/>
            <w:r>
              <w:rPr>
                <w:rFonts w:ascii="Arial Narrow" w:hAnsi="Arial Narrow"/>
                <w:sz w:val="17"/>
                <w:szCs w:val="17"/>
              </w:rPr>
              <w:t xml:space="preserve"> Busto</w:t>
            </w:r>
          </w:p>
        </w:tc>
        <w:tc>
          <w:tcPr>
            <w:tcW w:w="586" w:type="pct"/>
            <w:tcBorders>
              <w:top w:val="single" w:sz="4" w:space="0" w:color="auto"/>
              <w:left w:val="nil"/>
              <w:bottom w:val="single" w:sz="4" w:space="0" w:color="auto"/>
              <w:right w:val="nil"/>
            </w:tcBorders>
            <w:shd w:val="clear" w:color="auto" w:fill="auto"/>
            <w:vAlign w:val="center"/>
            <w:hideMark/>
          </w:tcPr>
          <w:p w14:paraId="3103CD7C"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79EEDB5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39B9C0CD"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75092170"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Espartza Zaraitzu</w:t>
            </w:r>
          </w:p>
        </w:tc>
        <w:tc>
          <w:tcPr>
            <w:tcW w:w="586" w:type="pct"/>
            <w:tcBorders>
              <w:top w:val="single" w:sz="4" w:space="0" w:color="auto"/>
              <w:left w:val="nil"/>
              <w:bottom w:val="single" w:sz="4" w:space="0" w:color="auto"/>
              <w:right w:val="nil"/>
            </w:tcBorders>
            <w:shd w:val="clear" w:color="auto" w:fill="auto"/>
            <w:vAlign w:val="center"/>
            <w:hideMark/>
          </w:tcPr>
          <w:p w14:paraId="7A54A90A"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1CE5DF71"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7B8FFD3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26264EA4" w14:textId="77777777" w:rsidR="005A2A7C" w:rsidRPr="005A2A7C" w:rsidRDefault="005A2A7C" w:rsidP="005A2A7C">
            <w:pPr>
              <w:spacing w:after="0"/>
              <w:ind w:firstLine="0"/>
              <w:jc w:val="left"/>
              <w:rPr>
                <w:rFonts w:ascii="Arial Narrow" w:hAnsi="Arial Narrow" w:cs="Calibri"/>
                <w:sz w:val="17"/>
                <w:szCs w:val="17"/>
              </w:rPr>
            </w:pPr>
            <w:proofErr w:type="spellStart"/>
            <w:r>
              <w:rPr>
                <w:rFonts w:ascii="Arial Narrow" w:hAnsi="Arial Narrow"/>
                <w:sz w:val="17"/>
                <w:szCs w:val="17"/>
              </w:rPr>
              <w:t>Esprontzeda</w:t>
            </w:r>
            <w:proofErr w:type="spellEnd"/>
          </w:p>
        </w:tc>
        <w:tc>
          <w:tcPr>
            <w:tcW w:w="586" w:type="pct"/>
            <w:tcBorders>
              <w:top w:val="single" w:sz="4" w:space="0" w:color="auto"/>
              <w:left w:val="nil"/>
              <w:bottom w:val="single" w:sz="4" w:space="0" w:color="auto"/>
              <w:right w:val="nil"/>
            </w:tcBorders>
            <w:shd w:val="clear" w:color="auto" w:fill="auto"/>
            <w:vAlign w:val="center"/>
            <w:hideMark/>
          </w:tcPr>
          <w:p w14:paraId="26A3BF1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72E5F90B"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A0E3ED4"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5DF27901"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Galoze</w:t>
            </w:r>
          </w:p>
        </w:tc>
        <w:tc>
          <w:tcPr>
            <w:tcW w:w="586" w:type="pct"/>
            <w:tcBorders>
              <w:top w:val="single" w:sz="4" w:space="0" w:color="auto"/>
              <w:left w:val="nil"/>
              <w:bottom w:val="single" w:sz="4" w:space="0" w:color="auto"/>
              <w:right w:val="nil"/>
            </w:tcBorders>
            <w:shd w:val="clear" w:color="auto" w:fill="auto"/>
            <w:vAlign w:val="center"/>
            <w:hideMark/>
          </w:tcPr>
          <w:p w14:paraId="3A18FA9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6B52944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4A395A6"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6F8D344A"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Garaioa</w:t>
            </w:r>
          </w:p>
        </w:tc>
        <w:tc>
          <w:tcPr>
            <w:tcW w:w="586" w:type="pct"/>
            <w:tcBorders>
              <w:top w:val="single" w:sz="4" w:space="0" w:color="auto"/>
              <w:left w:val="nil"/>
              <w:bottom w:val="single" w:sz="4" w:space="0" w:color="auto"/>
              <w:right w:val="nil"/>
            </w:tcBorders>
            <w:shd w:val="clear" w:color="auto" w:fill="auto"/>
            <w:vAlign w:val="center"/>
            <w:hideMark/>
          </w:tcPr>
          <w:p w14:paraId="171BDC98"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22EA614D"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7600EE87"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2B0D081"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Gorza</w:t>
            </w:r>
          </w:p>
        </w:tc>
        <w:tc>
          <w:tcPr>
            <w:tcW w:w="586" w:type="pct"/>
            <w:tcBorders>
              <w:top w:val="single" w:sz="4" w:space="0" w:color="auto"/>
              <w:left w:val="nil"/>
              <w:bottom w:val="single" w:sz="4" w:space="0" w:color="auto"/>
              <w:right w:val="nil"/>
            </w:tcBorders>
            <w:shd w:val="clear" w:color="auto" w:fill="auto"/>
            <w:vAlign w:val="center"/>
            <w:hideMark/>
          </w:tcPr>
          <w:p w14:paraId="343BBE7B"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7307317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7BFB1A8"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1CCBA4A9"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Igantzi</w:t>
            </w:r>
          </w:p>
        </w:tc>
        <w:tc>
          <w:tcPr>
            <w:tcW w:w="586" w:type="pct"/>
            <w:tcBorders>
              <w:top w:val="single" w:sz="4" w:space="0" w:color="auto"/>
              <w:left w:val="nil"/>
              <w:bottom w:val="single" w:sz="4" w:space="0" w:color="auto"/>
              <w:right w:val="nil"/>
            </w:tcBorders>
            <w:shd w:val="clear" w:color="auto" w:fill="auto"/>
            <w:vAlign w:val="center"/>
            <w:hideMark/>
          </w:tcPr>
          <w:p w14:paraId="4B78A55C"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6E6C9C9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04EFBDDB"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00F566A"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Iguzkitza</w:t>
            </w:r>
          </w:p>
        </w:tc>
        <w:tc>
          <w:tcPr>
            <w:tcW w:w="586" w:type="pct"/>
            <w:tcBorders>
              <w:top w:val="single" w:sz="4" w:space="0" w:color="auto"/>
              <w:left w:val="nil"/>
              <w:bottom w:val="single" w:sz="4" w:space="0" w:color="auto"/>
              <w:right w:val="nil"/>
            </w:tcBorders>
            <w:shd w:val="clear" w:color="auto" w:fill="auto"/>
            <w:vAlign w:val="center"/>
            <w:hideMark/>
          </w:tcPr>
          <w:p w14:paraId="17731F4A"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36841A3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4A8D715"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C531B4D"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Imotz</w:t>
            </w:r>
          </w:p>
        </w:tc>
        <w:tc>
          <w:tcPr>
            <w:tcW w:w="586" w:type="pct"/>
            <w:tcBorders>
              <w:top w:val="single" w:sz="4" w:space="0" w:color="auto"/>
              <w:left w:val="nil"/>
              <w:bottom w:val="single" w:sz="4" w:space="0" w:color="auto"/>
              <w:right w:val="nil"/>
            </w:tcBorders>
            <w:shd w:val="clear" w:color="auto" w:fill="auto"/>
            <w:vAlign w:val="center"/>
            <w:hideMark/>
          </w:tcPr>
          <w:p w14:paraId="1B4B4147"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3113EE4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028DC71" w14:textId="77777777" w:rsidTr="00092F8B">
        <w:trPr>
          <w:trHeight w:val="225"/>
        </w:trPr>
        <w:tc>
          <w:tcPr>
            <w:tcW w:w="3829" w:type="pct"/>
            <w:tcBorders>
              <w:top w:val="single" w:sz="4" w:space="0" w:color="auto"/>
              <w:left w:val="nil"/>
              <w:bottom w:val="single" w:sz="2" w:space="0" w:color="auto"/>
              <w:right w:val="nil"/>
            </w:tcBorders>
            <w:shd w:val="clear" w:color="auto" w:fill="auto"/>
            <w:noWrap/>
            <w:vAlign w:val="bottom"/>
            <w:hideMark/>
          </w:tcPr>
          <w:p w14:paraId="3C5030CC"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Irañeta</w:t>
            </w:r>
          </w:p>
        </w:tc>
        <w:tc>
          <w:tcPr>
            <w:tcW w:w="586" w:type="pct"/>
            <w:tcBorders>
              <w:top w:val="single" w:sz="4" w:space="0" w:color="auto"/>
              <w:left w:val="nil"/>
              <w:bottom w:val="single" w:sz="2" w:space="0" w:color="auto"/>
              <w:right w:val="nil"/>
            </w:tcBorders>
            <w:shd w:val="clear" w:color="auto" w:fill="auto"/>
            <w:vAlign w:val="center"/>
            <w:hideMark/>
          </w:tcPr>
          <w:p w14:paraId="6B6CD8B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2" w:space="0" w:color="auto"/>
              <w:right w:val="nil"/>
            </w:tcBorders>
            <w:shd w:val="clear" w:color="auto" w:fill="auto"/>
            <w:noWrap/>
            <w:vAlign w:val="bottom"/>
            <w:hideMark/>
          </w:tcPr>
          <w:p w14:paraId="49C3308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F8D83B4" w14:textId="77777777" w:rsidTr="00092F8B">
        <w:trPr>
          <w:trHeight w:val="225"/>
        </w:trPr>
        <w:tc>
          <w:tcPr>
            <w:tcW w:w="3829" w:type="pct"/>
            <w:tcBorders>
              <w:top w:val="single" w:sz="2" w:space="0" w:color="auto"/>
              <w:left w:val="nil"/>
              <w:bottom w:val="single" w:sz="2" w:space="0" w:color="auto"/>
              <w:right w:val="nil"/>
            </w:tcBorders>
            <w:shd w:val="clear" w:color="auto" w:fill="auto"/>
            <w:vAlign w:val="center"/>
            <w:hideMark/>
          </w:tcPr>
          <w:p w14:paraId="1A9DC680"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Iturmendi</w:t>
            </w:r>
          </w:p>
        </w:tc>
        <w:tc>
          <w:tcPr>
            <w:tcW w:w="586" w:type="pct"/>
            <w:tcBorders>
              <w:top w:val="single" w:sz="2" w:space="0" w:color="auto"/>
              <w:left w:val="nil"/>
              <w:bottom w:val="single" w:sz="2" w:space="0" w:color="auto"/>
              <w:right w:val="nil"/>
            </w:tcBorders>
            <w:shd w:val="clear" w:color="auto" w:fill="auto"/>
            <w:vAlign w:val="center"/>
            <w:hideMark/>
          </w:tcPr>
          <w:p w14:paraId="31D4E21C"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4EF31C32"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1161D0B" w14:textId="77777777" w:rsidTr="00092F8B">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53026C8D"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Izaba</w:t>
            </w:r>
          </w:p>
        </w:tc>
        <w:tc>
          <w:tcPr>
            <w:tcW w:w="586" w:type="pct"/>
            <w:tcBorders>
              <w:top w:val="single" w:sz="2" w:space="0" w:color="auto"/>
              <w:left w:val="nil"/>
              <w:bottom w:val="single" w:sz="2" w:space="0" w:color="auto"/>
              <w:right w:val="nil"/>
            </w:tcBorders>
            <w:shd w:val="clear" w:color="auto" w:fill="auto"/>
            <w:vAlign w:val="center"/>
            <w:hideMark/>
          </w:tcPr>
          <w:p w14:paraId="1F0B471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0EB356D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0F5109DD" w14:textId="77777777" w:rsidTr="00092F8B">
        <w:trPr>
          <w:trHeight w:val="225"/>
        </w:trPr>
        <w:tc>
          <w:tcPr>
            <w:tcW w:w="3829" w:type="pct"/>
            <w:tcBorders>
              <w:top w:val="single" w:sz="2" w:space="0" w:color="auto"/>
              <w:left w:val="nil"/>
              <w:bottom w:val="single" w:sz="2" w:space="0" w:color="auto"/>
              <w:right w:val="nil"/>
            </w:tcBorders>
            <w:shd w:val="clear" w:color="auto" w:fill="auto"/>
            <w:vAlign w:val="center"/>
            <w:hideMark/>
          </w:tcPr>
          <w:p w14:paraId="1864DA4F" w14:textId="77777777" w:rsidR="005A2A7C" w:rsidRPr="005A2A7C" w:rsidRDefault="005A2A7C" w:rsidP="005A2A7C">
            <w:pPr>
              <w:spacing w:after="0"/>
              <w:ind w:firstLine="0"/>
              <w:jc w:val="left"/>
              <w:rPr>
                <w:rFonts w:ascii="Arial Narrow" w:hAnsi="Arial Narrow" w:cs="Calibri"/>
                <w:sz w:val="17"/>
                <w:szCs w:val="17"/>
              </w:rPr>
            </w:pPr>
            <w:proofErr w:type="spellStart"/>
            <w:r>
              <w:rPr>
                <w:rFonts w:ascii="Arial Narrow" w:hAnsi="Arial Narrow"/>
                <w:sz w:val="17"/>
                <w:szCs w:val="17"/>
              </w:rPr>
              <w:t>Txulapain</w:t>
            </w:r>
            <w:proofErr w:type="spellEnd"/>
          </w:p>
        </w:tc>
        <w:tc>
          <w:tcPr>
            <w:tcW w:w="586" w:type="pct"/>
            <w:tcBorders>
              <w:top w:val="single" w:sz="2" w:space="0" w:color="auto"/>
              <w:left w:val="nil"/>
              <w:bottom w:val="single" w:sz="2" w:space="0" w:color="auto"/>
              <w:right w:val="nil"/>
            </w:tcBorders>
            <w:shd w:val="clear" w:color="auto" w:fill="auto"/>
            <w:vAlign w:val="center"/>
            <w:hideMark/>
          </w:tcPr>
          <w:p w14:paraId="7017BBB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59899CCB"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23ED77B7" w14:textId="77777777" w:rsidTr="00092F8B">
        <w:trPr>
          <w:trHeight w:val="225"/>
        </w:trPr>
        <w:tc>
          <w:tcPr>
            <w:tcW w:w="3829" w:type="pct"/>
            <w:tcBorders>
              <w:top w:val="single" w:sz="2" w:space="0" w:color="auto"/>
              <w:left w:val="nil"/>
              <w:bottom w:val="single" w:sz="2" w:space="0" w:color="auto"/>
              <w:right w:val="nil"/>
            </w:tcBorders>
            <w:shd w:val="clear" w:color="auto" w:fill="auto"/>
            <w:vAlign w:val="center"/>
            <w:hideMark/>
          </w:tcPr>
          <w:p w14:paraId="32F42F43"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Lantz</w:t>
            </w:r>
          </w:p>
        </w:tc>
        <w:tc>
          <w:tcPr>
            <w:tcW w:w="586" w:type="pct"/>
            <w:tcBorders>
              <w:top w:val="single" w:sz="2" w:space="0" w:color="auto"/>
              <w:left w:val="nil"/>
              <w:bottom w:val="single" w:sz="2" w:space="0" w:color="auto"/>
              <w:right w:val="nil"/>
            </w:tcBorders>
            <w:shd w:val="clear" w:color="auto" w:fill="auto"/>
            <w:vAlign w:val="center"/>
            <w:hideMark/>
          </w:tcPr>
          <w:p w14:paraId="5CC5FE38"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32B6A53A"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8821A41" w14:textId="77777777" w:rsidTr="00092F8B">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6816728E"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Larraun</w:t>
            </w:r>
          </w:p>
        </w:tc>
        <w:tc>
          <w:tcPr>
            <w:tcW w:w="586" w:type="pct"/>
            <w:tcBorders>
              <w:top w:val="single" w:sz="2" w:space="0" w:color="auto"/>
              <w:left w:val="nil"/>
              <w:bottom w:val="single" w:sz="2" w:space="0" w:color="auto"/>
              <w:right w:val="nil"/>
            </w:tcBorders>
            <w:shd w:val="clear" w:color="auto" w:fill="auto"/>
            <w:vAlign w:val="center"/>
            <w:hideMark/>
          </w:tcPr>
          <w:p w14:paraId="4035B1F0"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66F823CB"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DA10548" w14:textId="77777777" w:rsidTr="00092F8B">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123624F4"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Lukin</w:t>
            </w:r>
          </w:p>
        </w:tc>
        <w:tc>
          <w:tcPr>
            <w:tcW w:w="586" w:type="pct"/>
            <w:tcBorders>
              <w:top w:val="single" w:sz="2" w:space="0" w:color="auto"/>
              <w:left w:val="nil"/>
              <w:bottom w:val="single" w:sz="2" w:space="0" w:color="auto"/>
              <w:right w:val="nil"/>
            </w:tcBorders>
            <w:shd w:val="clear" w:color="auto" w:fill="auto"/>
            <w:vAlign w:val="center"/>
            <w:hideMark/>
          </w:tcPr>
          <w:p w14:paraId="4234695A"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6FBA6AD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720EF6E7" w14:textId="77777777" w:rsidTr="00092F8B">
        <w:trPr>
          <w:trHeight w:val="225"/>
        </w:trPr>
        <w:tc>
          <w:tcPr>
            <w:tcW w:w="3829" w:type="pct"/>
            <w:tcBorders>
              <w:top w:val="single" w:sz="2" w:space="0" w:color="auto"/>
              <w:left w:val="nil"/>
              <w:bottom w:val="single" w:sz="4" w:space="0" w:color="auto"/>
              <w:right w:val="nil"/>
            </w:tcBorders>
            <w:shd w:val="clear" w:color="auto" w:fill="auto"/>
            <w:noWrap/>
            <w:vAlign w:val="bottom"/>
            <w:hideMark/>
          </w:tcPr>
          <w:p w14:paraId="055472E7"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Luzaide</w:t>
            </w:r>
          </w:p>
        </w:tc>
        <w:tc>
          <w:tcPr>
            <w:tcW w:w="586" w:type="pct"/>
            <w:tcBorders>
              <w:top w:val="single" w:sz="2" w:space="0" w:color="auto"/>
              <w:left w:val="nil"/>
              <w:bottom w:val="single" w:sz="4" w:space="0" w:color="auto"/>
              <w:right w:val="nil"/>
            </w:tcBorders>
            <w:shd w:val="clear" w:color="auto" w:fill="auto"/>
            <w:vAlign w:val="center"/>
            <w:hideMark/>
          </w:tcPr>
          <w:p w14:paraId="13C8AFEF"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4" w:space="0" w:color="auto"/>
              <w:right w:val="nil"/>
            </w:tcBorders>
            <w:shd w:val="clear" w:color="auto" w:fill="auto"/>
            <w:noWrap/>
            <w:vAlign w:val="bottom"/>
            <w:hideMark/>
          </w:tcPr>
          <w:p w14:paraId="1512172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907F75E"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4322DD8D"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Mélida</w:t>
            </w:r>
            <w:proofErr w:type="spellEnd"/>
          </w:p>
        </w:tc>
        <w:tc>
          <w:tcPr>
            <w:tcW w:w="586" w:type="pct"/>
            <w:tcBorders>
              <w:top w:val="single" w:sz="4" w:space="0" w:color="auto"/>
              <w:left w:val="nil"/>
              <w:bottom w:val="single" w:sz="4" w:space="0" w:color="auto"/>
              <w:right w:val="nil"/>
            </w:tcBorders>
            <w:shd w:val="clear" w:color="auto" w:fill="auto"/>
            <w:noWrap/>
            <w:vAlign w:val="center"/>
            <w:hideMark/>
          </w:tcPr>
          <w:p w14:paraId="2B9A37C6"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565A80B1"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0838745A"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1A9AEA8"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Mendaza</w:t>
            </w:r>
          </w:p>
        </w:tc>
        <w:tc>
          <w:tcPr>
            <w:tcW w:w="586" w:type="pct"/>
            <w:tcBorders>
              <w:top w:val="single" w:sz="4" w:space="0" w:color="auto"/>
              <w:left w:val="nil"/>
              <w:bottom w:val="single" w:sz="4" w:space="0" w:color="auto"/>
              <w:right w:val="nil"/>
            </w:tcBorders>
            <w:shd w:val="clear" w:color="auto" w:fill="auto"/>
            <w:noWrap/>
            <w:vAlign w:val="center"/>
            <w:hideMark/>
          </w:tcPr>
          <w:p w14:paraId="159E573F"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7685DB3C"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9240372"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8D4555E"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Mirafuentes</w:t>
            </w:r>
          </w:p>
        </w:tc>
        <w:tc>
          <w:tcPr>
            <w:tcW w:w="586" w:type="pct"/>
            <w:tcBorders>
              <w:top w:val="single" w:sz="4" w:space="0" w:color="auto"/>
              <w:left w:val="nil"/>
              <w:bottom w:val="single" w:sz="4" w:space="0" w:color="auto"/>
              <w:right w:val="nil"/>
            </w:tcBorders>
            <w:shd w:val="clear" w:color="auto" w:fill="auto"/>
            <w:noWrap/>
            <w:vAlign w:val="center"/>
            <w:hideMark/>
          </w:tcPr>
          <w:p w14:paraId="04DBEB97"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03E9BDD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2D1BFD9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5A5044E"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Murieta</w:t>
            </w:r>
          </w:p>
        </w:tc>
        <w:tc>
          <w:tcPr>
            <w:tcW w:w="586" w:type="pct"/>
            <w:tcBorders>
              <w:top w:val="single" w:sz="4" w:space="0" w:color="auto"/>
              <w:left w:val="nil"/>
              <w:bottom w:val="single" w:sz="4" w:space="0" w:color="auto"/>
              <w:right w:val="nil"/>
            </w:tcBorders>
            <w:shd w:val="clear" w:color="auto" w:fill="auto"/>
            <w:vAlign w:val="center"/>
            <w:hideMark/>
          </w:tcPr>
          <w:p w14:paraId="16A300A7"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065CB1C1"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7502FBD"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25DCB12C"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Erriberri</w:t>
            </w:r>
          </w:p>
        </w:tc>
        <w:tc>
          <w:tcPr>
            <w:tcW w:w="586" w:type="pct"/>
            <w:tcBorders>
              <w:top w:val="single" w:sz="4" w:space="0" w:color="auto"/>
              <w:left w:val="nil"/>
              <w:bottom w:val="single" w:sz="4" w:space="0" w:color="auto"/>
              <w:right w:val="nil"/>
            </w:tcBorders>
            <w:shd w:val="clear" w:color="auto" w:fill="auto"/>
            <w:vAlign w:val="center"/>
            <w:hideMark/>
          </w:tcPr>
          <w:p w14:paraId="1E85AF9E"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09AEF09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0018BB80"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A44348E"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Azkoien</w:t>
            </w:r>
          </w:p>
        </w:tc>
        <w:tc>
          <w:tcPr>
            <w:tcW w:w="586" w:type="pct"/>
            <w:tcBorders>
              <w:top w:val="single" w:sz="4" w:space="0" w:color="auto"/>
              <w:left w:val="nil"/>
              <w:bottom w:val="single" w:sz="4" w:space="0" w:color="auto"/>
              <w:right w:val="nil"/>
            </w:tcBorders>
            <w:shd w:val="clear" w:color="auto" w:fill="auto"/>
            <w:vAlign w:val="center"/>
            <w:hideMark/>
          </w:tcPr>
          <w:p w14:paraId="25A1360E"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34A3845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43C6C98"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4FDDD253"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Petilla</w:t>
            </w:r>
            <w:proofErr w:type="spellEnd"/>
            <w:r>
              <w:rPr>
                <w:rFonts w:ascii="Arial Narrow" w:hAnsi="Arial Narrow"/>
                <w:color w:val="000000"/>
                <w:sz w:val="17"/>
                <w:szCs w:val="17"/>
              </w:rPr>
              <w:t xml:space="preserve"> Aragoi</w:t>
            </w:r>
          </w:p>
        </w:tc>
        <w:tc>
          <w:tcPr>
            <w:tcW w:w="586" w:type="pct"/>
            <w:tcBorders>
              <w:top w:val="single" w:sz="4" w:space="0" w:color="auto"/>
              <w:left w:val="nil"/>
              <w:bottom w:val="single" w:sz="4" w:space="0" w:color="auto"/>
              <w:right w:val="nil"/>
            </w:tcBorders>
            <w:shd w:val="clear" w:color="auto" w:fill="auto"/>
            <w:vAlign w:val="center"/>
            <w:hideMark/>
          </w:tcPr>
          <w:p w14:paraId="0BDA962B"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5BBFB2D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2172F13F"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D1EED8A"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Erronkari</w:t>
            </w:r>
          </w:p>
        </w:tc>
        <w:tc>
          <w:tcPr>
            <w:tcW w:w="586" w:type="pct"/>
            <w:tcBorders>
              <w:top w:val="single" w:sz="4" w:space="0" w:color="auto"/>
              <w:left w:val="nil"/>
              <w:bottom w:val="single" w:sz="4" w:space="0" w:color="auto"/>
              <w:right w:val="nil"/>
            </w:tcBorders>
            <w:shd w:val="clear" w:color="auto" w:fill="auto"/>
            <w:vAlign w:val="center"/>
            <w:hideMark/>
          </w:tcPr>
          <w:p w14:paraId="268BBDAC"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59F830B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2475118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519DB9E7"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 xml:space="preserve">San </w:t>
            </w:r>
            <w:proofErr w:type="spellStart"/>
            <w:r>
              <w:rPr>
                <w:rFonts w:ascii="Arial Narrow" w:hAnsi="Arial Narrow"/>
                <w:sz w:val="17"/>
                <w:szCs w:val="17"/>
              </w:rPr>
              <w:t>Adrián</w:t>
            </w:r>
            <w:proofErr w:type="spellEnd"/>
          </w:p>
        </w:tc>
        <w:tc>
          <w:tcPr>
            <w:tcW w:w="586" w:type="pct"/>
            <w:tcBorders>
              <w:top w:val="single" w:sz="4" w:space="0" w:color="auto"/>
              <w:left w:val="nil"/>
              <w:bottom w:val="single" w:sz="4" w:space="0" w:color="auto"/>
              <w:right w:val="nil"/>
            </w:tcBorders>
            <w:shd w:val="clear" w:color="auto" w:fill="auto"/>
            <w:vAlign w:val="center"/>
            <w:hideMark/>
          </w:tcPr>
          <w:p w14:paraId="2AF1BFB7"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17549F6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36166E45"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A2E6EB1"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Sartze</w:t>
            </w:r>
          </w:p>
        </w:tc>
        <w:tc>
          <w:tcPr>
            <w:tcW w:w="586" w:type="pct"/>
            <w:tcBorders>
              <w:top w:val="single" w:sz="4" w:space="0" w:color="auto"/>
              <w:left w:val="nil"/>
              <w:bottom w:val="single" w:sz="4" w:space="0" w:color="auto"/>
              <w:right w:val="nil"/>
            </w:tcBorders>
            <w:shd w:val="clear" w:color="auto" w:fill="auto"/>
            <w:vAlign w:val="center"/>
            <w:hideMark/>
          </w:tcPr>
          <w:p w14:paraId="22593F70"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54E37BE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FAE4309"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15911CDE" w14:textId="77777777" w:rsidR="005A2A7C" w:rsidRPr="005A2A7C" w:rsidRDefault="005A2A7C" w:rsidP="005A2A7C">
            <w:pPr>
              <w:spacing w:after="0"/>
              <w:ind w:firstLine="0"/>
              <w:jc w:val="left"/>
              <w:rPr>
                <w:rFonts w:ascii="Arial Narrow" w:hAnsi="Arial Narrow" w:cs="Calibri"/>
                <w:sz w:val="17"/>
                <w:szCs w:val="17"/>
              </w:rPr>
            </w:pPr>
            <w:proofErr w:type="spellStart"/>
            <w:r>
              <w:rPr>
                <w:rFonts w:ascii="Arial Narrow" w:hAnsi="Arial Narrow"/>
                <w:sz w:val="17"/>
                <w:szCs w:val="17"/>
              </w:rPr>
              <w:t>Torralba</w:t>
            </w:r>
            <w:proofErr w:type="spellEnd"/>
            <w:r>
              <w:rPr>
                <w:rFonts w:ascii="Arial Narrow" w:hAnsi="Arial Narrow"/>
                <w:sz w:val="17"/>
                <w:szCs w:val="17"/>
              </w:rPr>
              <w:t xml:space="preserve"> del </w:t>
            </w:r>
            <w:proofErr w:type="spellStart"/>
            <w:r>
              <w:rPr>
                <w:rFonts w:ascii="Arial Narrow" w:hAnsi="Arial Narrow"/>
                <w:sz w:val="17"/>
                <w:szCs w:val="17"/>
              </w:rPr>
              <w:t>Río</w:t>
            </w:r>
            <w:proofErr w:type="spellEnd"/>
          </w:p>
        </w:tc>
        <w:tc>
          <w:tcPr>
            <w:tcW w:w="586" w:type="pct"/>
            <w:tcBorders>
              <w:top w:val="single" w:sz="4" w:space="0" w:color="auto"/>
              <w:left w:val="nil"/>
              <w:bottom w:val="single" w:sz="4" w:space="0" w:color="auto"/>
              <w:right w:val="nil"/>
            </w:tcBorders>
            <w:shd w:val="clear" w:color="auto" w:fill="auto"/>
            <w:vAlign w:val="center"/>
            <w:hideMark/>
          </w:tcPr>
          <w:p w14:paraId="7B0D3548"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44C1F3AE"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42464A1C"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B4E8E88"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Uharte Arakil</w:t>
            </w:r>
          </w:p>
        </w:tc>
        <w:tc>
          <w:tcPr>
            <w:tcW w:w="586" w:type="pct"/>
            <w:tcBorders>
              <w:top w:val="single" w:sz="4" w:space="0" w:color="auto"/>
              <w:left w:val="nil"/>
              <w:bottom w:val="single" w:sz="4" w:space="0" w:color="auto"/>
              <w:right w:val="nil"/>
            </w:tcBorders>
            <w:shd w:val="clear" w:color="auto" w:fill="auto"/>
            <w:vAlign w:val="center"/>
            <w:hideMark/>
          </w:tcPr>
          <w:p w14:paraId="4FBEBE36"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6394106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4A9D002A"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1D95F655"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Uxue</w:t>
            </w:r>
          </w:p>
        </w:tc>
        <w:tc>
          <w:tcPr>
            <w:tcW w:w="586" w:type="pct"/>
            <w:tcBorders>
              <w:top w:val="single" w:sz="4" w:space="0" w:color="auto"/>
              <w:left w:val="nil"/>
              <w:bottom w:val="single" w:sz="4" w:space="0" w:color="auto"/>
              <w:right w:val="nil"/>
            </w:tcBorders>
            <w:shd w:val="clear" w:color="auto" w:fill="auto"/>
            <w:vAlign w:val="center"/>
            <w:hideMark/>
          </w:tcPr>
          <w:p w14:paraId="1D17CC6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35098E1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3FB9B1F"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041C361C"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Urdazubi</w:t>
            </w:r>
          </w:p>
        </w:tc>
        <w:tc>
          <w:tcPr>
            <w:tcW w:w="586" w:type="pct"/>
            <w:tcBorders>
              <w:top w:val="single" w:sz="4" w:space="0" w:color="auto"/>
              <w:left w:val="nil"/>
              <w:bottom w:val="single" w:sz="4" w:space="0" w:color="auto"/>
              <w:right w:val="nil"/>
            </w:tcBorders>
            <w:shd w:val="clear" w:color="auto" w:fill="auto"/>
            <w:vAlign w:val="center"/>
            <w:hideMark/>
          </w:tcPr>
          <w:p w14:paraId="49548466"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4A6807A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7C1844FF"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367A9FDF"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Urzainki</w:t>
            </w:r>
          </w:p>
        </w:tc>
        <w:tc>
          <w:tcPr>
            <w:tcW w:w="586" w:type="pct"/>
            <w:tcBorders>
              <w:top w:val="single" w:sz="4" w:space="0" w:color="auto"/>
              <w:left w:val="nil"/>
              <w:bottom w:val="single" w:sz="4" w:space="0" w:color="auto"/>
              <w:right w:val="nil"/>
            </w:tcBorders>
            <w:shd w:val="clear" w:color="auto" w:fill="auto"/>
            <w:vAlign w:val="center"/>
            <w:hideMark/>
          </w:tcPr>
          <w:p w14:paraId="1953FCEA"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461A5AC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626229C3"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4A1BF541"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Uztarroze</w:t>
            </w:r>
          </w:p>
        </w:tc>
        <w:tc>
          <w:tcPr>
            <w:tcW w:w="586" w:type="pct"/>
            <w:tcBorders>
              <w:top w:val="single" w:sz="4" w:space="0" w:color="auto"/>
              <w:left w:val="nil"/>
              <w:bottom w:val="single" w:sz="4" w:space="0" w:color="auto"/>
              <w:right w:val="nil"/>
            </w:tcBorders>
            <w:shd w:val="clear" w:color="auto" w:fill="auto"/>
            <w:vAlign w:val="center"/>
            <w:hideMark/>
          </w:tcPr>
          <w:p w14:paraId="2D9C99F4"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6BCAE939"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212B7EDE" w14:textId="77777777" w:rsidTr="00092F8B">
        <w:trPr>
          <w:trHeight w:val="225"/>
        </w:trPr>
        <w:tc>
          <w:tcPr>
            <w:tcW w:w="3829" w:type="pct"/>
            <w:tcBorders>
              <w:top w:val="single" w:sz="4" w:space="0" w:color="auto"/>
              <w:left w:val="nil"/>
              <w:bottom w:val="single" w:sz="4" w:space="0" w:color="auto"/>
              <w:right w:val="nil"/>
            </w:tcBorders>
            <w:shd w:val="clear" w:color="auto" w:fill="auto"/>
            <w:vAlign w:val="center"/>
            <w:hideMark/>
          </w:tcPr>
          <w:p w14:paraId="6AE919FE"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Eguesibar</w:t>
            </w:r>
          </w:p>
        </w:tc>
        <w:tc>
          <w:tcPr>
            <w:tcW w:w="586" w:type="pct"/>
            <w:tcBorders>
              <w:top w:val="single" w:sz="4" w:space="0" w:color="auto"/>
              <w:left w:val="nil"/>
              <w:bottom w:val="single" w:sz="4" w:space="0" w:color="auto"/>
              <w:right w:val="nil"/>
            </w:tcBorders>
            <w:shd w:val="clear" w:color="auto" w:fill="auto"/>
            <w:vAlign w:val="center"/>
            <w:hideMark/>
          </w:tcPr>
          <w:p w14:paraId="0B9724A8"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4065EC6A"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02868F8A"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1CAED4C1"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Villamayor</w:t>
            </w:r>
            <w:proofErr w:type="spellEnd"/>
            <w:r>
              <w:rPr>
                <w:rFonts w:ascii="Arial Narrow" w:hAnsi="Arial Narrow"/>
                <w:color w:val="000000"/>
                <w:sz w:val="17"/>
                <w:szCs w:val="17"/>
              </w:rPr>
              <w:t xml:space="preserve"> de </w:t>
            </w:r>
            <w:proofErr w:type="spellStart"/>
            <w:r>
              <w:rPr>
                <w:rFonts w:ascii="Arial Narrow" w:hAnsi="Arial Narrow"/>
                <w:color w:val="000000"/>
                <w:sz w:val="17"/>
                <w:szCs w:val="17"/>
              </w:rPr>
              <w:t>Monjardín</w:t>
            </w:r>
            <w:proofErr w:type="spellEnd"/>
          </w:p>
        </w:tc>
        <w:tc>
          <w:tcPr>
            <w:tcW w:w="586" w:type="pct"/>
            <w:tcBorders>
              <w:top w:val="single" w:sz="4" w:space="0" w:color="auto"/>
              <w:left w:val="nil"/>
              <w:bottom w:val="single" w:sz="4" w:space="0" w:color="auto"/>
              <w:right w:val="nil"/>
            </w:tcBorders>
            <w:shd w:val="clear" w:color="auto" w:fill="auto"/>
            <w:vAlign w:val="center"/>
            <w:hideMark/>
          </w:tcPr>
          <w:p w14:paraId="7A24BC3D"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6E565EFA"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AD2249F"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7F3D5834"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Zugarramurdi</w:t>
            </w:r>
          </w:p>
        </w:tc>
        <w:tc>
          <w:tcPr>
            <w:tcW w:w="586" w:type="pct"/>
            <w:tcBorders>
              <w:top w:val="single" w:sz="4" w:space="0" w:color="auto"/>
              <w:left w:val="nil"/>
              <w:bottom w:val="single" w:sz="4" w:space="0" w:color="auto"/>
              <w:right w:val="nil"/>
            </w:tcBorders>
            <w:shd w:val="clear" w:color="auto" w:fill="auto"/>
            <w:vAlign w:val="center"/>
            <w:hideMark/>
          </w:tcPr>
          <w:p w14:paraId="6F6DB02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5E0B193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5AE0511"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bottom"/>
            <w:hideMark/>
          </w:tcPr>
          <w:p w14:paraId="1AD3CDF7"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Zuñiga</w:t>
            </w:r>
          </w:p>
        </w:tc>
        <w:tc>
          <w:tcPr>
            <w:tcW w:w="586" w:type="pct"/>
            <w:tcBorders>
              <w:top w:val="single" w:sz="4" w:space="0" w:color="auto"/>
              <w:left w:val="nil"/>
              <w:bottom w:val="single" w:sz="4" w:space="0" w:color="auto"/>
              <w:right w:val="nil"/>
            </w:tcBorders>
            <w:shd w:val="clear" w:color="auto" w:fill="auto"/>
            <w:noWrap/>
            <w:vAlign w:val="bottom"/>
            <w:hideMark/>
          </w:tcPr>
          <w:p w14:paraId="4A914D4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c>
          <w:tcPr>
            <w:tcW w:w="585" w:type="pct"/>
            <w:tcBorders>
              <w:top w:val="single" w:sz="4" w:space="0" w:color="auto"/>
              <w:left w:val="nil"/>
              <w:bottom w:val="single" w:sz="4" w:space="0" w:color="auto"/>
              <w:right w:val="nil"/>
            </w:tcBorders>
            <w:shd w:val="clear" w:color="auto" w:fill="auto"/>
            <w:noWrap/>
            <w:vAlign w:val="bottom"/>
            <w:hideMark/>
          </w:tcPr>
          <w:p w14:paraId="434E80B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E2AE939" w14:textId="77777777" w:rsidTr="00092F8B">
        <w:trPr>
          <w:trHeight w:val="225"/>
        </w:trPr>
        <w:tc>
          <w:tcPr>
            <w:tcW w:w="3829" w:type="pct"/>
            <w:tcBorders>
              <w:top w:val="single" w:sz="4" w:space="0" w:color="auto"/>
              <w:left w:val="nil"/>
              <w:bottom w:val="single" w:sz="4" w:space="0" w:color="auto"/>
              <w:right w:val="nil"/>
            </w:tcBorders>
            <w:shd w:val="clear" w:color="auto" w:fill="auto"/>
            <w:noWrap/>
            <w:vAlign w:val="center"/>
            <w:hideMark/>
          </w:tcPr>
          <w:p w14:paraId="7005234E"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 xml:space="preserve">Cascante, </w:t>
            </w:r>
            <w:proofErr w:type="spellStart"/>
            <w:r>
              <w:rPr>
                <w:rFonts w:ascii="Arial Narrow" w:hAnsi="Arial Narrow"/>
                <w:sz w:val="17"/>
                <w:szCs w:val="17"/>
              </w:rPr>
              <w:t>Cintruénigo</w:t>
            </w:r>
            <w:proofErr w:type="spellEnd"/>
            <w:r>
              <w:rPr>
                <w:rFonts w:ascii="Arial Narrow" w:hAnsi="Arial Narrow"/>
                <w:sz w:val="17"/>
                <w:szCs w:val="17"/>
              </w:rPr>
              <w:t xml:space="preserve"> eta Fiteroko Ur Mankomunitatea</w:t>
            </w:r>
          </w:p>
        </w:tc>
        <w:tc>
          <w:tcPr>
            <w:tcW w:w="586" w:type="pct"/>
            <w:tcBorders>
              <w:top w:val="single" w:sz="4" w:space="0" w:color="auto"/>
              <w:left w:val="nil"/>
              <w:bottom w:val="single" w:sz="4" w:space="0" w:color="auto"/>
              <w:right w:val="nil"/>
            </w:tcBorders>
            <w:shd w:val="clear" w:color="auto" w:fill="auto"/>
            <w:noWrap/>
            <w:vAlign w:val="center"/>
            <w:hideMark/>
          </w:tcPr>
          <w:p w14:paraId="10286824"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4" w:space="0" w:color="auto"/>
              <w:right w:val="nil"/>
            </w:tcBorders>
            <w:shd w:val="clear" w:color="auto" w:fill="auto"/>
            <w:noWrap/>
            <w:vAlign w:val="bottom"/>
            <w:hideMark/>
          </w:tcPr>
          <w:p w14:paraId="792FE9D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7E3C2957" w14:textId="77777777" w:rsidTr="00E61AF5">
        <w:trPr>
          <w:trHeight w:val="225"/>
        </w:trPr>
        <w:tc>
          <w:tcPr>
            <w:tcW w:w="3829" w:type="pct"/>
            <w:tcBorders>
              <w:top w:val="single" w:sz="4" w:space="0" w:color="auto"/>
              <w:left w:val="nil"/>
              <w:bottom w:val="single" w:sz="2" w:space="0" w:color="auto"/>
              <w:right w:val="nil"/>
            </w:tcBorders>
            <w:shd w:val="clear" w:color="auto" w:fill="auto"/>
            <w:noWrap/>
            <w:vAlign w:val="bottom"/>
            <w:hideMark/>
          </w:tcPr>
          <w:p w14:paraId="0F41FCF6"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Araxes Garaiko Zaborren Mankomunitatea</w:t>
            </w:r>
          </w:p>
        </w:tc>
        <w:tc>
          <w:tcPr>
            <w:tcW w:w="586" w:type="pct"/>
            <w:tcBorders>
              <w:top w:val="single" w:sz="4" w:space="0" w:color="auto"/>
              <w:left w:val="nil"/>
              <w:bottom w:val="single" w:sz="2" w:space="0" w:color="auto"/>
              <w:right w:val="nil"/>
            </w:tcBorders>
            <w:shd w:val="clear" w:color="auto" w:fill="auto"/>
            <w:noWrap/>
            <w:vAlign w:val="center"/>
            <w:hideMark/>
          </w:tcPr>
          <w:p w14:paraId="71922741"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4" w:space="0" w:color="auto"/>
              <w:left w:val="nil"/>
              <w:bottom w:val="single" w:sz="2" w:space="0" w:color="auto"/>
              <w:right w:val="nil"/>
            </w:tcBorders>
            <w:shd w:val="clear" w:color="auto" w:fill="auto"/>
            <w:noWrap/>
            <w:vAlign w:val="bottom"/>
            <w:hideMark/>
          </w:tcPr>
          <w:p w14:paraId="0EF8EA2B"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4666E9" w:rsidRPr="005A2A7C" w14:paraId="71A48653" w14:textId="77777777" w:rsidTr="00E61AF5">
        <w:trPr>
          <w:trHeight w:val="225"/>
        </w:trPr>
        <w:tc>
          <w:tcPr>
            <w:tcW w:w="3829" w:type="pct"/>
            <w:tcBorders>
              <w:top w:val="single" w:sz="2" w:space="0" w:color="auto"/>
              <w:left w:val="nil"/>
              <w:right w:val="nil"/>
            </w:tcBorders>
            <w:shd w:val="clear" w:color="auto" w:fill="auto"/>
            <w:noWrap/>
            <w:vAlign w:val="bottom"/>
          </w:tcPr>
          <w:p w14:paraId="650AF7DF" w14:textId="77777777" w:rsidR="004666E9" w:rsidRPr="005A2A7C" w:rsidRDefault="004666E9" w:rsidP="005A2A7C">
            <w:pPr>
              <w:spacing w:after="0"/>
              <w:ind w:firstLine="0"/>
              <w:jc w:val="left"/>
              <w:rPr>
                <w:rFonts w:ascii="Arial Narrow" w:hAnsi="Arial Narrow" w:cs="Calibri"/>
                <w:color w:val="000000"/>
                <w:sz w:val="17"/>
                <w:szCs w:val="17"/>
                <w:lang w:val="es-ES" w:eastAsia="es-ES"/>
              </w:rPr>
            </w:pPr>
          </w:p>
        </w:tc>
        <w:tc>
          <w:tcPr>
            <w:tcW w:w="586" w:type="pct"/>
            <w:tcBorders>
              <w:top w:val="single" w:sz="2" w:space="0" w:color="auto"/>
              <w:left w:val="nil"/>
              <w:right w:val="nil"/>
            </w:tcBorders>
            <w:shd w:val="clear" w:color="auto" w:fill="auto"/>
            <w:noWrap/>
            <w:vAlign w:val="center"/>
          </w:tcPr>
          <w:p w14:paraId="70D41D38" w14:textId="77777777" w:rsidR="004666E9" w:rsidRPr="005A2A7C" w:rsidRDefault="004666E9" w:rsidP="005A2A7C">
            <w:pPr>
              <w:spacing w:after="0"/>
              <w:ind w:firstLine="0"/>
              <w:jc w:val="center"/>
              <w:rPr>
                <w:rFonts w:ascii="Arial Narrow" w:hAnsi="Arial Narrow" w:cs="Calibri"/>
                <w:sz w:val="17"/>
                <w:szCs w:val="17"/>
                <w:lang w:val="es-ES" w:eastAsia="es-ES"/>
              </w:rPr>
            </w:pPr>
          </w:p>
        </w:tc>
        <w:tc>
          <w:tcPr>
            <w:tcW w:w="585" w:type="pct"/>
            <w:tcBorders>
              <w:top w:val="single" w:sz="2" w:space="0" w:color="auto"/>
              <w:left w:val="nil"/>
              <w:right w:val="nil"/>
            </w:tcBorders>
            <w:shd w:val="clear" w:color="auto" w:fill="auto"/>
            <w:noWrap/>
            <w:vAlign w:val="bottom"/>
          </w:tcPr>
          <w:p w14:paraId="1471ED2D" w14:textId="77777777" w:rsidR="004666E9" w:rsidRPr="005A2A7C" w:rsidRDefault="004666E9" w:rsidP="005A2A7C">
            <w:pPr>
              <w:spacing w:after="0"/>
              <w:ind w:firstLine="0"/>
              <w:jc w:val="center"/>
              <w:rPr>
                <w:rFonts w:ascii="Arial Narrow" w:hAnsi="Arial Narrow" w:cs="Calibri"/>
                <w:color w:val="000000"/>
                <w:sz w:val="17"/>
                <w:szCs w:val="17"/>
                <w:lang w:val="es-ES" w:eastAsia="es-ES"/>
              </w:rPr>
            </w:pPr>
          </w:p>
        </w:tc>
      </w:tr>
      <w:tr w:rsidR="00092F8B" w:rsidRPr="005A2A7C" w14:paraId="763EE399" w14:textId="77777777" w:rsidTr="00E61AF5">
        <w:trPr>
          <w:trHeight w:val="225"/>
        </w:trPr>
        <w:tc>
          <w:tcPr>
            <w:tcW w:w="3829" w:type="pct"/>
            <w:tcBorders>
              <w:left w:val="nil"/>
              <w:bottom w:val="single" w:sz="4" w:space="0" w:color="auto"/>
              <w:right w:val="nil"/>
            </w:tcBorders>
            <w:shd w:val="clear" w:color="auto" w:fill="auto"/>
            <w:noWrap/>
            <w:vAlign w:val="bottom"/>
          </w:tcPr>
          <w:p w14:paraId="4FC21A15" w14:textId="77777777" w:rsidR="00092F8B" w:rsidRPr="005A2A7C" w:rsidRDefault="00092F8B" w:rsidP="005A2A7C">
            <w:pPr>
              <w:spacing w:after="0"/>
              <w:ind w:firstLine="0"/>
              <w:jc w:val="left"/>
              <w:rPr>
                <w:rFonts w:ascii="Arial Narrow" w:hAnsi="Arial Narrow" w:cs="Calibri"/>
                <w:color w:val="000000"/>
                <w:sz w:val="17"/>
                <w:szCs w:val="17"/>
                <w:lang w:val="es-ES" w:eastAsia="es-ES"/>
              </w:rPr>
            </w:pPr>
          </w:p>
        </w:tc>
        <w:tc>
          <w:tcPr>
            <w:tcW w:w="586" w:type="pct"/>
            <w:tcBorders>
              <w:left w:val="nil"/>
              <w:bottom w:val="single" w:sz="4" w:space="0" w:color="auto"/>
              <w:right w:val="nil"/>
            </w:tcBorders>
            <w:shd w:val="clear" w:color="auto" w:fill="auto"/>
            <w:noWrap/>
            <w:vAlign w:val="center"/>
          </w:tcPr>
          <w:p w14:paraId="646F8240" w14:textId="77777777" w:rsidR="00092F8B" w:rsidRPr="005A2A7C" w:rsidRDefault="00092F8B" w:rsidP="005A2A7C">
            <w:pPr>
              <w:spacing w:after="0"/>
              <w:ind w:firstLine="0"/>
              <w:jc w:val="center"/>
              <w:rPr>
                <w:rFonts w:ascii="Arial Narrow" w:hAnsi="Arial Narrow" w:cs="Calibri"/>
                <w:sz w:val="17"/>
                <w:szCs w:val="17"/>
                <w:lang w:val="es-ES" w:eastAsia="es-ES"/>
              </w:rPr>
            </w:pPr>
          </w:p>
        </w:tc>
        <w:tc>
          <w:tcPr>
            <w:tcW w:w="585" w:type="pct"/>
            <w:tcBorders>
              <w:left w:val="nil"/>
              <w:bottom w:val="single" w:sz="4" w:space="0" w:color="auto"/>
              <w:right w:val="nil"/>
            </w:tcBorders>
            <w:shd w:val="clear" w:color="auto" w:fill="auto"/>
            <w:noWrap/>
            <w:vAlign w:val="bottom"/>
          </w:tcPr>
          <w:p w14:paraId="24E4BD4C" w14:textId="77777777" w:rsidR="00092F8B" w:rsidRPr="005A2A7C" w:rsidRDefault="00092F8B" w:rsidP="005A2A7C">
            <w:pPr>
              <w:spacing w:after="0"/>
              <w:ind w:firstLine="0"/>
              <w:jc w:val="center"/>
              <w:rPr>
                <w:rFonts w:ascii="Arial Narrow" w:hAnsi="Arial Narrow" w:cs="Calibri"/>
                <w:color w:val="000000"/>
                <w:sz w:val="17"/>
                <w:szCs w:val="17"/>
                <w:lang w:val="es-ES" w:eastAsia="es-ES"/>
              </w:rPr>
            </w:pPr>
          </w:p>
        </w:tc>
      </w:tr>
      <w:tr w:rsidR="005A2A7C" w:rsidRPr="005A2A7C" w14:paraId="4C66BFB6" w14:textId="77777777" w:rsidTr="00E61AF5">
        <w:trPr>
          <w:trHeight w:val="225"/>
        </w:trPr>
        <w:tc>
          <w:tcPr>
            <w:tcW w:w="3829" w:type="pct"/>
            <w:tcBorders>
              <w:top w:val="single" w:sz="4" w:space="0" w:color="auto"/>
              <w:left w:val="nil"/>
              <w:bottom w:val="single" w:sz="4" w:space="0" w:color="auto"/>
              <w:right w:val="nil"/>
            </w:tcBorders>
            <w:shd w:val="clear" w:color="auto" w:fill="FABF8F" w:themeFill="accent6" w:themeFillTint="99"/>
            <w:noWrap/>
            <w:vAlign w:val="bottom"/>
            <w:hideMark/>
          </w:tcPr>
          <w:p w14:paraId="65AE605D" w14:textId="77777777" w:rsidR="005A2A7C" w:rsidRPr="005A2A7C" w:rsidRDefault="005A2A7C" w:rsidP="00460981">
            <w:pPr>
              <w:spacing w:after="0"/>
              <w:ind w:firstLine="0"/>
              <w:jc w:val="left"/>
              <w:rPr>
                <w:rFonts w:ascii="Arial Narrow" w:hAnsi="Arial Narrow" w:cs="Calibri"/>
                <w:color w:val="000000"/>
                <w:sz w:val="17"/>
                <w:szCs w:val="17"/>
              </w:rPr>
            </w:pPr>
            <w:r>
              <w:rPr>
                <w:rFonts w:ascii="Arial Narrow" w:hAnsi="Arial Narrow"/>
                <w:color w:val="000000"/>
                <w:sz w:val="17"/>
                <w:szCs w:val="17"/>
              </w:rPr>
              <w:t>TOKI ENTITATEA</w:t>
            </w:r>
          </w:p>
        </w:tc>
        <w:tc>
          <w:tcPr>
            <w:tcW w:w="586" w:type="pct"/>
            <w:tcBorders>
              <w:top w:val="single" w:sz="4" w:space="0" w:color="auto"/>
              <w:left w:val="nil"/>
              <w:bottom w:val="single" w:sz="4" w:space="0" w:color="auto"/>
              <w:right w:val="nil"/>
            </w:tcBorders>
            <w:shd w:val="clear" w:color="auto" w:fill="FABF8F" w:themeFill="accent6" w:themeFillTint="99"/>
            <w:noWrap/>
            <w:vAlign w:val="bottom"/>
            <w:hideMark/>
          </w:tcPr>
          <w:p w14:paraId="6DB3AC52" w14:textId="77777777" w:rsidR="005A2A7C" w:rsidRPr="005A2A7C" w:rsidRDefault="005A2A7C" w:rsidP="00460981">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585" w:type="pct"/>
            <w:tcBorders>
              <w:top w:val="single" w:sz="4" w:space="0" w:color="auto"/>
              <w:left w:val="nil"/>
              <w:bottom w:val="single" w:sz="4" w:space="0" w:color="auto"/>
              <w:right w:val="nil"/>
            </w:tcBorders>
            <w:shd w:val="clear" w:color="auto" w:fill="FABF8F" w:themeFill="accent6" w:themeFillTint="99"/>
            <w:noWrap/>
            <w:vAlign w:val="bottom"/>
            <w:hideMark/>
          </w:tcPr>
          <w:p w14:paraId="20E6AC25" w14:textId="77777777" w:rsidR="005A2A7C" w:rsidRPr="005A2A7C" w:rsidRDefault="005A2A7C" w:rsidP="00460981">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r>
      <w:tr w:rsidR="005A2A7C" w:rsidRPr="005A2A7C" w14:paraId="587D4D2B" w14:textId="77777777" w:rsidTr="00E61AF5">
        <w:trPr>
          <w:trHeight w:val="225"/>
        </w:trPr>
        <w:tc>
          <w:tcPr>
            <w:tcW w:w="3829" w:type="pct"/>
            <w:tcBorders>
              <w:top w:val="single" w:sz="4" w:space="0" w:color="auto"/>
              <w:left w:val="nil"/>
              <w:bottom w:val="single" w:sz="2" w:space="0" w:color="auto"/>
              <w:right w:val="nil"/>
            </w:tcBorders>
            <w:shd w:val="clear" w:color="auto" w:fill="auto"/>
            <w:noWrap/>
            <w:vAlign w:val="bottom"/>
            <w:hideMark/>
          </w:tcPr>
          <w:p w14:paraId="1CD592C5"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Iruñerriko</w:t>
            </w:r>
            <w:proofErr w:type="spellEnd"/>
            <w:r>
              <w:rPr>
                <w:rFonts w:ascii="Arial Narrow" w:hAnsi="Arial Narrow"/>
                <w:color w:val="000000"/>
                <w:sz w:val="17"/>
                <w:szCs w:val="17"/>
              </w:rPr>
              <w:t xml:space="preserve"> Mankomunitatea</w:t>
            </w:r>
          </w:p>
        </w:tc>
        <w:tc>
          <w:tcPr>
            <w:tcW w:w="586" w:type="pct"/>
            <w:tcBorders>
              <w:top w:val="single" w:sz="4" w:space="0" w:color="auto"/>
              <w:left w:val="nil"/>
              <w:bottom w:val="single" w:sz="2" w:space="0" w:color="auto"/>
              <w:right w:val="nil"/>
            </w:tcBorders>
            <w:shd w:val="clear" w:color="auto" w:fill="auto"/>
            <w:noWrap/>
            <w:vAlign w:val="center"/>
            <w:hideMark/>
          </w:tcPr>
          <w:p w14:paraId="486C476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4" w:space="0" w:color="auto"/>
              <w:left w:val="nil"/>
              <w:bottom w:val="single" w:sz="2" w:space="0" w:color="auto"/>
              <w:right w:val="nil"/>
            </w:tcBorders>
            <w:shd w:val="clear" w:color="auto" w:fill="auto"/>
            <w:noWrap/>
            <w:vAlign w:val="bottom"/>
            <w:hideMark/>
          </w:tcPr>
          <w:p w14:paraId="7CFB872A"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3955D7B"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5A064EA6"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Kintoko Mendi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3F0422F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1CBDACA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2CE812A1"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04301739"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Aberin, Arellano eta Morentingo Langileriaren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43F78986"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0A63ACC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GEB</w:t>
            </w:r>
          </w:p>
        </w:tc>
      </w:tr>
      <w:tr w:rsidR="005A2A7C" w:rsidRPr="005A2A7C" w14:paraId="08F14DA2"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5E1F7723"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Beire eta Pitillasko Langileriaren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782A72F2"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0F88AA13"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5635E933"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2C3BF234" w14:textId="77777777" w:rsidR="005A2A7C" w:rsidRPr="005A2A7C" w:rsidRDefault="005A2A7C" w:rsidP="005A2A7C">
            <w:pPr>
              <w:spacing w:after="0"/>
              <w:ind w:firstLine="0"/>
              <w:jc w:val="left"/>
              <w:rPr>
                <w:rFonts w:ascii="Arial Narrow" w:hAnsi="Arial Narrow" w:cs="Calibri"/>
                <w:sz w:val="17"/>
                <w:szCs w:val="17"/>
              </w:rPr>
            </w:pPr>
            <w:proofErr w:type="spellStart"/>
            <w:r>
              <w:rPr>
                <w:rFonts w:ascii="Arial Narrow" w:hAnsi="Arial Narrow"/>
                <w:sz w:val="17"/>
                <w:szCs w:val="17"/>
              </w:rPr>
              <w:t>Kodes</w:t>
            </w:r>
            <w:proofErr w:type="spellEnd"/>
            <w:r>
              <w:rPr>
                <w:rFonts w:ascii="Arial Narrow" w:hAnsi="Arial Narrow"/>
                <w:sz w:val="17"/>
                <w:szCs w:val="17"/>
              </w:rPr>
              <w:t xml:space="preserve"> Mendiko Administrazio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12C79121"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0D176978"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3309CD52"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6D4023BD"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Uharte eta Eguesibarko, Esteribarko eta Arangurengo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50A7FE2C"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57CEC93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7D1B9B7"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1A169F2E"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Zangozako Eskualdeko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70E559C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29B17491"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056845F"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63CE6F8E"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Antzin-Ameskoa</w:t>
            </w:r>
            <w:proofErr w:type="spellEnd"/>
            <w:r>
              <w:rPr>
                <w:rFonts w:ascii="Arial Narrow" w:hAnsi="Arial Narrow"/>
                <w:color w:val="000000"/>
                <w:sz w:val="17"/>
                <w:szCs w:val="17"/>
              </w:rPr>
              <w:t xml:space="preserve"> aldeko Oinarrizko Gizarte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019A7EC5"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1EFDF96D"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E951344"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6220F136"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Irurtzun aldeko Oinarrizko Gizarte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24D28BC2"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3C485942"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502AE6A"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7810ECD2" w14:textId="77777777" w:rsidR="005A2A7C" w:rsidRPr="005A2A7C" w:rsidRDefault="005A2A7C" w:rsidP="005A2A7C">
            <w:pPr>
              <w:spacing w:after="0"/>
              <w:ind w:firstLine="0"/>
              <w:jc w:val="left"/>
              <w:rPr>
                <w:rFonts w:ascii="Arial Narrow" w:hAnsi="Arial Narrow" w:cs="Calibri"/>
                <w:sz w:val="17"/>
                <w:szCs w:val="17"/>
              </w:rPr>
            </w:pPr>
            <w:proofErr w:type="spellStart"/>
            <w:r>
              <w:rPr>
                <w:rFonts w:ascii="Arial Narrow" w:hAnsi="Arial Narrow"/>
                <w:sz w:val="17"/>
                <w:szCs w:val="17"/>
              </w:rPr>
              <w:t>Los</w:t>
            </w:r>
            <w:proofErr w:type="spellEnd"/>
            <w:r>
              <w:rPr>
                <w:rFonts w:ascii="Arial Narrow" w:hAnsi="Arial Narrow"/>
                <w:sz w:val="17"/>
                <w:szCs w:val="17"/>
              </w:rPr>
              <w:t xml:space="preserve"> Arcos aldeko Oinarrizko Gizarte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3C5A1B51"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67D6C2F9"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45E8978F"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42E9D7D3"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Irantzu Oinarrizko Gizarte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20097FCA"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27781C76"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2ABD66EE"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070B27BD"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Irunberriko Gizarte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52002885"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6B1F4C42"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7D39934E"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3F22821E"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Bortzirietako Oinarrizko Gizarte Zerbitzuen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29E68195"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0B05EBF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47787339"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24D502DC"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Bortzirietako Euskara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1ADB7E9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7193A04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12295363"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72E92ACB"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Euskara kudeatzeko Nafarroa Iparraldeko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761BACD2"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1EC1F6E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05850A08"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5670A62D"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Araitz, Areso, Betelu, Larraun eta Lekunberriko Kirol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3AA3E271"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3C32D79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DBDFB35"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5BDE9066"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Ebroko Kirol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04567B71"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04CA3E2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1D4E237"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5C5B1930"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Orreagako Kirol Mankomunitatea (*)</w:t>
            </w:r>
          </w:p>
        </w:tc>
        <w:tc>
          <w:tcPr>
            <w:tcW w:w="586" w:type="pct"/>
            <w:tcBorders>
              <w:top w:val="single" w:sz="2" w:space="0" w:color="auto"/>
              <w:left w:val="nil"/>
              <w:bottom w:val="single" w:sz="2" w:space="0" w:color="auto"/>
              <w:right w:val="nil"/>
            </w:tcBorders>
            <w:shd w:val="clear" w:color="auto" w:fill="auto"/>
            <w:noWrap/>
            <w:vAlign w:val="center"/>
            <w:hideMark/>
          </w:tcPr>
          <w:p w14:paraId="2DE226B9"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57F44A57"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GEB</w:t>
            </w:r>
          </w:p>
        </w:tc>
      </w:tr>
      <w:tr w:rsidR="005A2A7C" w:rsidRPr="005A2A7C" w14:paraId="13004C56"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6EF7466C"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San Frantzisko Xabierkoa Egoitza Mankomunitatea</w:t>
            </w:r>
          </w:p>
        </w:tc>
        <w:tc>
          <w:tcPr>
            <w:tcW w:w="586" w:type="pct"/>
            <w:tcBorders>
              <w:top w:val="single" w:sz="2" w:space="0" w:color="auto"/>
              <w:left w:val="nil"/>
              <w:bottom w:val="single" w:sz="2" w:space="0" w:color="auto"/>
              <w:right w:val="nil"/>
            </w:tcBorders>
            <w:shd w:val="clear" w:color="auto" w:fill="auto"/>
            <w:noWrap/>
            <w:vAlign w:val="center"/>
            <w:hideMark/>
          </w:tcPr>
          <w:p w14:paraId="1F559366"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310474C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GEB</w:t>
            </w:r>
          </w:p>
        </w:tc>
      </w:tr>
      <w:tr w:rsidR="005A2A7C" w:rsidRPr="005A2A7C" w14:paraId="31D41665"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0D7D3D83"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Artziko, Orotz-Beteluko eta Longidako Udalen Batasuna</w:t>
            </w:r>
          </w:p>
        </w:tc>
        <w:tc>
          <w:tcPr>
            <w:tcW w:w="586" w:type="pct"/>
            <w:tcBorders>
              <w:top w:val="single" w:sz="2" w:space="0" w:color="auto"/>
              <w:left w:val="nil"/>
              <w:bottom w:val="single" w:sz="2" w:space="0" w:color="auto"/>
              <w:right w:val="nil"/>
            </w:tcBorders>
            <w:shd w:val="clear" w:color="auto" w:fill="auto"/>
            <w:noWrap/>
            <w:vAlign w:val="bottom"/>
            <w:hideMark/>
          </w:tcPr>
          <w:p w14:paraId="18AD7BE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GEB</w:t>
            </w:r>
          </w:p>
        </w:tc>
        <w:tc>
          <w:tcPr>
            <w:tcW w:w="585" w:type="pct"/>
            <w:tcBorders>
              <w:top w:val="single" w:sz="2" w:space="0" w:color="auto"/>
              <w:left w:val="nil"/>
              <w:bottom w:val="single" w:sz="2" w:space="0" w:color="auto"/>
              <w:right w:val="nil"/>
            </w:tcBorders>
            <w:shd w:val="clear" w:color="auto" w:fill="auto"/>
            <w:noWrap/>
            <w:vAlign w:val="bottom"/>
            <w:hideMark/>
          </w:tcPr>
          <w:p w14:paraId="5276C799"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24AD636E"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06BE40E"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Basaburua-Imozko</w:t>
            </w:r>
            <w:proofErr w:type="spellEnd"/>
            <w:r>
              <w:rPr>
                <w:rFonts w:ascii="Arial Narrow" w:hAnsi="Arial Narrow"/>
                <w:color w:val="000000"/>
                <w:sz w:val="17"/>
                <w:szCs w:val="17"/>
              </w:rPr>
              <w:t xml:space="preserve"> Udalen Batasuna </w:t>
            </w:r>
          </w:p>
        </w:tc>
        <w:tc>
          <w:tcPr>
            <w:tcW w:w="586" w:type="pct"/>
            <w:tcBorders>
              <w:top w:val="single" w:sz="2" w:space="0" w:color="auto"/>
              <w:left w:val="nil"/>
              <w:bottom w:val="single" w:sz="2" w:space="0" w:color="auto"/>
              <w:right w:val="nil"/>
            </w:tcBorders>
            <w:shd w:val="clear" w:color="auto" w:fill="auto"/>
            <w:noWrap/>
            <w:vAlign w:val="bottom"/>
            <w:hideMark/>
          </w:tcPr>
          <w:p w14:paraId="3618ABE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GEB</w:t>
            </w:r>
          </w:p>
        </w:tc>
        <w:tc>
          <w:tcPr>
            <w:tcW w:w="585" w:type="pct"/>
            <w:tcBorders>
              <w:top w:val="single" w:sz="2" w:space="0" w:color="auto"/>
              <w:left w:val="nil"/>
              <w:bottom w:val="single" w:sz="2" w:space="0" w:color="auto"/>
              <w:right w:val="nil"/>
            </w:tcBorders>
            <w:shd w:val="clear" w:color="auto" w:fill="auto"/>
            <w:noWrap/>
            <w:vAlign w:val="bottom"/>
            <w:hideMark/>
          </w:tcPr>
          <w:p w14:paraId="6B86927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3ABD0DB5"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2ACC2D08"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Calibus</w:t>
            </w:r>
            <w:proofErr w:type="spellEnd"/>
            <w:r>
              <w:rPr>
                <w:rFonts w:ascii="Arial Narrow" w:hAnsi="Arial Narrow"/>
                <w:color w:val="000000"/>
                <w:sz w:val="17"/>
                <w:szCs w:val="17"/>
              </w:rPr>
              <w:t xml:space="preserve"> Administrazio Zerbitzuen Batasuna</w:t>
            </w:r>
          </w:p>
        </w:tc>
        <w:tc>
          <w:tcPr>
            <w:tcW w:w="586" w:type="pct"/>
            <w:tcBorders>
              <w:top w:val="single" w:sz="2" w:space="0" w:color="auto"/>
              <w:left w:val="nil"/>
              <w:bottom w:val="single" w:sz="2" w:space="0" w:color="auto"/>
              <w:right w:val="nil"/>
            </w:tcBorders>
            <w:shd w:val="clear" w:color="auto" w:fill="auto"/>
            <w:noWrap/>
            <w:vAlign w:val="bottom"/>
            <w:hideMark/>
          </w:tcPr>
          <w:p w14:paraId="75E85CFA"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6E43D130"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5BDC9466"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center"/>
            <w:hideMark/>
          </w:tcPr>
          <w:p w14:paraId="01C3A88F" w14:textId="77777777" w:rsidR="005A2A7C" w:rsidRPr="005A2A7C" w:rsidRDefault="005A2A7C" w:rsidP="005A2A7C">
            <w:pPr>
              <w:spacing w:after="0"/>
              <w:ind w:firstLine="0"/>
              <w:jc w:val="left"/>
              <w:rPr>
                <w:rFonts w:ascii="Arial Narrow" w:hAnsi="Arial Narrow" w:cs="Calibri"/>
                <w:sz w:val="17"/>
                <w:szCs w:val="17"/>
              </w:rPr>
            </w:pPr>
            <w:r>
              <w:rPr>
                <w:rFonts w:ascii="Arial Narrow" w:hAnsi="Arial Narrow"/>
                <w:sz w:val="17"/>
                <w:szCs w:val="17"/>
              </w:rPr>
              <w:t>Errege Bardearen Komunitatea</w:t>
            </w:r>
          </w:p>
        </w:tc>
        <w:tc>
          <w:tcPr>
            <w:tcW w:w="586" w:type="pct"/>
            <w:tcBorders>
              <w:top w:val="single" w:sz="2" w:space="0" w:color="auto"/>
              <w:left w:val="nil"/>
              <w:bottom w:val="single" w:sz="2" w:space="0" w:color="auto"/>
              <w:right w:val="nil"/>
            </w:tcBorders>
            <w:shd w:val="clear" w:color="auto" w:fill="auto"/>
            <w:vAlign w:val="center"/>
            <w:hideMark/>
          </w:tcPr>
          <w:p w14:paraId="4A261438"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2" w:space="0" w:color="auto"/>
              <w:right w:val="nil"/>
            </w:tcBorders>
            <w:shd w:val="clear" w:color="auto" w:fill="auto"/>
            <w:noWrap/>
            <w:vAlign w:val="bottom"/>
            <w:hideMark/>
          </w:tcPr>
          <w:p w14:paraId="31E290DF"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BAI</w:t>
            </w:r>
          </w:p>
        </w:tc>
      </w:tr>
      <w:tr w:rsidR="005A2A7C" w:rsidRPr="005A2A7C" w14:paraId="2FC87E76"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83601A5"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 xml:space="preserve">Bidasoa eta </w:t>
            </w:r>
            <w:proofErr w:type="spellStart"/>
            <w:r>
              <w:rPr>
                <w:rFonts w:ascii="Arial Narrow" w:hAnsi="Arial Narrow"/>
                <w:color w:val="000000"/>
                <w:sz w:val="17"/>
                <w:szCs w:val="17"/>
              </w:rPr>
              <w:t>Berroaran</w:t>
            </w:r>
            <w:proofErr w:type="spellEnd"/>
            <w:r>
              <w:rPr>
                <w:rFonts w:ascii="Arial Narrow" w:hAnsi="Arial Narrow"/>
                <w:color w:val="000000"/>
                <w:sz w:val="17"/>
                <w:szCs w:val="17"/>
              </w:rPr>
              <w:t xml:space="preserve"> Mendietako Biltzarra</w:t>
            </w:r>
          </w:p>
        </w:tc>
        <w:tc>
          <w:tcPr>
            <w:tcW w:w="586" w:type="pct"/>
            <w:tcBorders>
              <w:top w:val="single" w:sz="2" w:space="0" w:color="auto"/>
              <w:left w:val="nil"/>
              <w:bottom w:val="single" w:sz="2" w:space="0" w:color="auto"/>
              <w:right w:val="nil"/>
            </w:tcBorders>
            <w:shd w:val="clear" w:color="auto" w:fill="auto"/>
            <w:vAlign w:val="center"/>
            <w:hideMark/>
          </w:tcPr>
          <w:p w14:paraId="0AE9E2B3"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49AA92A4"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4F8EEBD"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9A84963" w14:textId="77777777" w:rsidR="005A2A7C" w:rsidRPr="005A2A7C" w:rsidRDefault="005A2A7C" w:rsidP="005A2A7C">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Erregerenako</w:t>
            </w:r>
            <w:proofErr w:type="spellEnd"/>
            <w:r>
              <w:rPr>
                <w:rFonts w:ascii="Arial Narrow" w:hAnsi="Arial Narrow"/>
                <w:color w:val="000000"/>
                <w:sz w:val="17"/>
                <w:szCs w:val="17"/>
              </w:rPr>
              <w:t xml:space="preserve"> Biltzarra</w:t>
            </w:r>
          </w:p>
        </w:tc>
        <w:tc>
          <w:tcPr>
            <w:tcW w:w="586" w:type="pct"/>
            <w:tcBorders>
              <w:top w:val="single" w:sz="2" w:space="0" w:color="auto"/>
              <w:left w:val="nil"/>
              <w:bottom w:val="single" w:sz="2" w:space="0" w:color="auto"/>
              <w:right w:val="nil"/>
            </w:tcBorders>
            <w:shd w:val="clear" w:color="auto" w:fill="auto"/>
            <w:vAlign w:val="center"/>
            <w:hideMark/>
          </w:tcPr>
          <w:p w14:paraId="0814309D"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09999BC1"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0B2F87B7" w14:textId="77777777" w:rsidTr="00D563A6">
        <w:trPr>
          <w:trHeight w:val="225"/>
        </w:trPr>
        <w:tc>
          <w:tcPr>
            <w:tcW w:w="3829" w:type="pct"/>
            <w:tcBorders>
              <w:top w:val="single" w:sz="2" w:space="0" w:color="auto"/>
              <w:left w:val="nil"/>
              <w:bottom w:val="single" w:sz="2" w:space="0" w:color="auto"/>
              <w:right w:val="nil"/>
            </w:tcBorders>
            <w:shd w:val="clear" w:color="auto" w:fill="auto"/>
            <w:noWrap/>
            <w:vAlign w:val="bottom"/>
            <w:hideMark/>
          </w:tcPr>
          <w:p w14:paraId="3CEBA845"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Kokoriko Mendiko Biltzarra</w:t>
            </w:r>
          </w:p>
        </w:tc>
        <w:tc>
          <w:tcPr>
            <w:tcW w:w="586" w:type="pct"/>
            <w:tcBorders>
              <w:top w:val="single" w:sz="2" w:space="0" w:color="auto"/>
              <w:left w:val="nil"/>
              <w:bottom w:val="single" w:sz="2" w:space="0" w:color="auto"/>
              <w:right w:val="nil"/>
            </w:tcBorders>
            <w:shd w:val="clear" w:color="auto" w:fill="auto"/>
            <w:vAlign w:val="center"/>
            <w:hideMark/>
          </w:tcPr>
          <w:p w14:paraId="37A33037"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BAI</w:t>
            </w:r>
          </w:p>
        </w:tc>
        <w:tc>
          <w:tcPr>
            <w:tcW w:w="585" w:type="pct"/>
            <w:tcBorders>
              <w:top w:val="single" w:sz="2" w:space="0" w:color="auto"/>
              <w:left w:val="nil"/>
              <w:bottom w:val="single" w:sz="2" w:space="0" w:color="auto"/>
              <w:right w:val="nil"/>
            </w:tcBorders>
            <w:shd w:val="clear" w:color="auto" w:fill="auto"/>
            <w:noWrap/>
            <w:vAlign w:val="bottom"/>
            <w:hideMark/>
          </w:tcPr>
          <w:p w14:paraId="0A7D7CF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642104FC" w14:textId="77777777" w:rsidTr="00D563A6">
        <w:trPr>
          <w:trHeight w:val="225"/>
        </w:trPr>
        <w:tc>
          <w:tcPr>
            <w:tcW w:w="3829" w:type="pct"/>
            <w:tcBorders>
              <w:top w:val="single" w:sz="2" w:space="0" w:color="auto"/>
              <w:left w:val="nil"/>
              <w:bottom w:val="single" w:sz="4" w:space="0" w:color="auto"/>
              <w:right w:val="nil"/>
            </w:tcBorders>
            <w:shd w:val="clear" w:color="auto" w:fill="auto"/>
            <w:noWrap/>
            <w:vAlign w:val="bottom"/>
            <w:hideMark/>
          </w:tcPr>
          <w:p w14:paraId="3976409C" w14:textId="77777777" w:rsidR="005A2A7C" w:rsidRPr="005A2A7C" w:rsidRDefault="005A2A7C" w:rsidP="005A2A7C">
            <w:pPr>
              <w:spacing w:after="0"/>
              <w:ind w:firstLine="0"/>
              <w:jc w:val="left"/>
              <w:rPr>
                <w:rFonts w:ascii="Arial Narrow" w:hAnsi="Arial Narrow" w:cs="Calibri"/>
                <w:color w:val="000000"/>
                <w:sz w:val="17"/>
                <w:szCs w:val="17"/>
              </w:rPr>
            </w:pPr>
            <w:r>
              <w:rPr>
                <w:rFonts w:ascii="Arial Narrow" w:hAnsi="Arial Narrow"/>
                <w:color w:val="000000"/>
                <w:sz w:val="17"/>
                <w:szCs w:val="17"/>
              </w:rPr>
              <w:t>Aralarko Batasuna</w:t>
            </w:r>
          </w:p>
        </w:tc>
        <w:tc>
          <w:tcPr>
            <w:tcW w:w="586" w:type="pct"/>
            <w:tcBorders>
              <w:top w:val="single" w:sz="2" w:space="0" w:color="auto"/>
              <w:left w:val="nil"/>
              <w:bottom w:val="single" w:sz="4" w:space="0" w:color="auto"/>
              <w:right w:val="nil"/>
            </w:tcBorders>
            <w:shd w:val="clear" w:color="auto" w:fill="auto"/>
            <w:noWrap/>
            <w:vAlign w:val="center"/>
            <w:hideMark/>
          </w:tcPr>
          <w:p w14:paraId="0899854E" w14:textId="77777777" w:rsidR="005A2A7C" w:rsidRPr="005A2A7C" w:rsidRDefault="005A2A7C" w:rsidP="005A2A7C">
            <w:pPr>
              <w:spacing w:after="0"/>
              <w:ind w:firstLine="0"/>
              <w:jc w:val="center"/>
              <w:rPr>
                <w:rFonts w:ascii="Arial Narrow" w:hAnsi="Arial Narrow" w:cs="Calibri"/>
                <w:sz w:val="17"/>
                <w:szCs w:val="17"/>
              </w:rPr>
            </w:pPr>
            <w:r>
              <w:rPr>
                <w:rFonts w:ascii="Arial Narrow" w:hAnsi="Arial Narrow"/>
                <w:sz w:val="17"/>
                <w:szCs w:val="17"/>
              </w:rPr>
              <w:t>EZ</w:t>
            </w:r>
          </w:p>
        </w:tc>
        <w:tc>
          <w:tcPr>
            <w:tcW w:w="585" w:type="pct"/>
            <w:tcBorders>
              <w:top w:val="single" w:sz="2" w:space="0" w:color="auto"/>
              <w:left w:val="nil"/>
              <w:bottom w:val="single" w:sz="4" w:space="0" w:color="auto"/>
              <w:right w:val="nil"/>
            </w:tcBorders>
            <w:shd w:val="clear" w:color="auto" w:fill="auto"/>
            <w:noWrap/>
            <w:vAlign w:val="bottom"/>
            <w:hideMark/>
          </w:tcPr>
          <w:p w14:paraId="049BB2A5" w14:textId="77777777" w:rsidR="005A2A7C" w:rsidRPr="005A2A7C" w:rsidRDefault="005A2A7C" w:rsidP="005A2A7C">
            <w:pPr>
              <w:spacing w:after="0"/>
              <w:ind w:firstLine="0"/>
              <w:jc w:val="center"/>
              <w:rPr>
                <w:rFonts w:ascii="Arial Narrow" w:hAnsi="Arial Narrow" w:cs="Calibri"/>
                <w:color w:val="000000"/>
                <w:sz w:val="17"/>
                <w:szCs w:val="17"/>
              </w:rPr>
            </w:pPr>
            <w:r>
              <w:rPr>
                <w:rFonts w:ascii="Arial Narrow" w:hAnsi="Arial Narrow"/>
                <w:color w:val="000000"/>
                <w:sz w:val="17"/>
                <w:szCs w:val="17"/>
              </w:rPr>
              <w:t>EZ</w:t>
            </w:r>
          </w:p>
        </w:tc>
      </w:tr>
      <w:tr w:rsidR="005A2A7C" w:rsidRPr="005A2A7C" w14:paraId="7C15856D" w14:textId="77777777" w:rsidTr="00D563A6">
        <w:trPr>
          <w:trHeight w:val="225"/>
        </w:trPr>
        <w:tc>
          <w:tcPr>
            <w:tcW w:w="3829" w:type="pct"/>
            <w:tcBorders>
              <w:top w:val="single" w:sz="4" w:space="0" w:color="auto"/>
              <w:left w:val="nil"/>
              <w:bottom w:val="nil"/>
              <w:right w:val="nil"/>
            </w:tcBorders>
            <w:shd w:val="clear" w:color="auto" w:fill="auto"/>
            <w:noWrap/>
            <w:vAlign w:val="bottom"/>
            <w:hideMark/>
          </w:tcPr>
          <w:p w14:paraId="61C9155B" w14:textId="77777777" w:rsidR="005A2A7C" w:rsidRPr="005A2A7C" w:rsidRDefault="005A2A7C" w:rsidP="005A2A7C">
            <w:pPr>
              <w:spacing w:after="0"/>
              <w:ind w:firstLine="0"/>
              <w:jc w:val="left"/>
              <w:rPr>
                <w:rFonts w:ascii="Arial Narrow" w:hAnsi="Arial Narrow" w:cs="Calibri"/>
                <w:i/>
                <w:iCs/>
                <w:color w:val="000000"/>
                <w:sz w:val="17"/>
                <w:szCs w:val="17"/>
              </w:rPr>
            </w:pPr>
            <w:r>
              <w:rPr>
                <w:rFonts w:ascii="Arial Narrow" w:hAnsi="Arial Narrow"/>
                <w:i/>
                <w:iCs/>
                <w:color w:val="000000"/>
                <w:sz w:val="17"/>
                <w:szCs w:val="17"/>
              </w:rPr>
              <w:t>(*) Jarduerarik gabe</w:t>
            </w:r>
          </w:p>
        </w:tc>
        <w:tc>
          <w:tcPr>
            <w:tcW w:w="586" w:type="pct"/>
            <w:tcBorders>
              <w:top w:val="single" w:sz="4" w:space="0" w:color="auto"/>
              <w:left w:val="nil"/>
              <w:bottom w:val="nil"/>
              <w:right w:val="nil"/>
            </w:tcBorders>
            <w:shd w:val="clear" w:color="auto" w:fill="auto"/>
            <w:noWrap/>
            <w:vAlign w:val="bottom"/>
            <w:hideMark/>
          </w:tcPr>
          <w:p w14:paraId="7A452DC7" w14:textId="77777777" w:rsidR="005A2A7C" w:rsidRPr="005A2A7C" w:rsidRDefault="005A2A7C" w:rsidP="005A2A7C">
            <w:pPr>
              <w:spacing w:after="0"/>
              <w:ind w:firstLine="0"/>
              <w:jc w:val="left"/>
              <w:rPr>
                <w:rFonts w:ascii="Arial Narrow" w:hAnsi="Arial Narrow" w:cs="Calibri"/>
                <w:i/>
                <w:iCs/>
                <w:color w:val="000000"/>
                <w:sz w:val="17"/>
                <w:szCs w:val="17"/>
                <w:lang w:val="es-ES" w:eastAsia="es-ES"/>
              </w:rPr>
            </w:pPr>
          </w:p>
        </w:tc>
        <w:tc>
          <w:tcPr>
            <w:tcW w:w="585" w:type="pct"/>
            <w:tcBorders>
              <w:top w:val="single" w:sz="4" w:space="0" w:color="auto"/>
              <w:left w:val="nil"/>
              <w:bottom w:val="nil"/>
              <w:right w:val="nil"/>
            </w:tcBorders>
            <w:shd w:val="clear" w:color="auto" w:fill="auto"/>
            <w:noWrap/>
            <w:vAlign w:val="bottom"/>
            <w:hideMark/>
          </w:tcPr>
          <w:p w14:paraId="4AFA36CF" w14:textId="77777777" w:rsidR="005A2A7C" w:rsidRPr="005A2A7C" w:rsidRDefault="005A2A7C" w:rsidP="005A2A7C">
            <w:pPr>
              <w:spacing w:after="0"/>
              <w:ind w:firstLine="0"/>
              <w:jc w:val="center"/>
              <w:rPr>
                <w:lang w:val="es-ES" w:eastAsia="es-ES"/>
              </w:rPr>
            </w:pPr>
          </w:p>
        </w:tc>
      </w:tr>
      <w:tr w:rsidR="005A2A7C" w:rsidRPr="005A2A7C" w14:paraId="6C5976F8" w14:textId="77777777" w:rsidTr="005A2A7C">
        <w:trPr>
          <w:trHeight w:val="225"/>
        </w:trPr>
        <w:tc>
          <w:tcPr>
            <w:tcW w:w="3829" w:type="pct"/>
            <w:tcBorders>
              <w:top w:val="nil"/>
              <w:left w:val="nil"/>
              <w:bottom w:val="nil"/>
              <w:right w:val="nil"/>
            </w:tcBorders>
            <w:shd w:val="clear" w:color="auto" w:fill="auto"/>
            <w:noWrap/>
            <w:vAlign w:val="bottom"/>
            <w:hideMark/>
          </w:tcPr>
          <w:p w14:paraId="60ACABD2" w14:textId="77777777" w:rsidR="005A2A7C" w:rsidRPr="005A2A7C" w:rsidRDefault="005A2A7C" w:rsidP="005A2A7C">
            <w:pPr>
              <w:spacing w:after="0"/>
              <w:ind w:firstLine="0"/>
              <w:jc w:val="center"/>
              <w:rPr>
                <w:lang w:val="es-ES" w:eastAsia="es-ES"/>
              </w:rPr>
            </w:pPr>
          </w:p>
        </w:tc>
        <w:tc>
          <w:tcPr>
            <w:tcW w:w="586" w:type="pct"/>
            <w:tcBorders>
              <w:top w:val="nil"/>
              <w:left w:val="nil"/>
              <w:bottom w:val="nil"/>
              <w:right w:val="nil"/>
            </w:tcBorders>
            <w:shd w:val="clear" w:color="auto" w:fill="auto"/>
            <w:noWrap/>
            <w:vAlign w:val="bottom"/>
            <w:hideMark/>
          </w:tcPr>
          <w:p w14:paraId="5B486FA1" w14:textId="77777777" w:rsidR="005A2A7C" w:rsidRPr="005A2A7C" w:rsidRDefault="005A2A7C" w:rsidP="005A2A7C">
            <w:pPr>
              <w:spacing w:after="0"/>
              <w:ind w:firstLine="0"/>
              <w:jc w:val="left"/>
              <w:rPr>
                <w:lang w:val="es-ES" w:eastAsia="es-ES"/>
              </w:rPr>
            </w:pPr>
          </w:p>
        </w:tc>
        <w:tc>
          <w:tcPr>
            <w:tcW w:w="585" w:type="pct"/>
            <w:tcBorders>
              <w:top w:val="nil"/>
              <w:left w:val="nil"/>
              <w:bottom w:val="nil"/>
              <w:right w:val="nil"/>
            </w:tcBorders>
            <w:shd w:val="clear" w:color="auto" w:fill="auto"/>
            <w:noWrap/>
            <w:vAlign w:val="bottom"/>
            <w:hideMark/>
          </w:tcPr>
          <w:p w14:paraId="04EF5340" w14:textId="77777777" w:rsidR="005A2A7C" w:rsidRPr="005A2A7C" w:rsidRDefault="005A2A7C" w:rsidP="005A2A7C">
            <w:pPr>
              <w:spacing w:after="0"/>
              <w:ind w:firstLine="0"/>
              <w:jc w:val="center"/>
              <w:rPr>
                <w:lang w:val="es-ES" w:eastAsia="es-ES"/>
              </w:rPr>
            </w:pPr>
          </w:p>
        </w:tc>
      </w:tr>
      <w:tr w:rsidR="005A2A7C" w:rsidRPr="005A2A7C" w14:paraId="6656E161" w14:textId="77777777" w:rsidTr="005A2A7C">
        <w:trPr>
          <w:trHeight w:val="225"/>
        </w:trPr>
        <w:tc>
          <w:tcPr>
            <w:tcW w:w="3829" w:type="pct"/>
            <w:tcBorders>
              <w:top w:val="nil"/>
              <w:left w:val="nil"/>
              <w:bottom w:val="nil"/>
              <w:right w:val="nil"/>
            </w:tcBorders>
            <w:shd w:val="clear" w:color="auto" w:fill="auto"/>
            <w:noWrap/>
            <w:vAlign w:val="bottom"/>
            <w:hideMark/>
          </w:tcPr>
          <w:p w14:paraId="3F35F531" w14:textId="77777777" w:rsidR="005A2A7C" w:rsidRPr="005A2A7C" w:rsidRDefault="005A2A7C" w:rsidP="005A2A7C">
            <w:pPr>
              <w:spacing w:after="0"/>
              <w:ind w:firstLine="0"/>
              <w:jc w:val="left"/>
              <w:rPr>
                <w:rFonts w:ascii="Arial Narrow" w:hAnsi="Arial Narrow" w:cs="Calibri"/>
                <w:color w:val="000000"/>
                <w:sz w:val="18"/>
                <w:szCs w:val="18"/>
              </w:rPr>
            </w:pPr>
            <w:r>
              <w:rPr>
                <w:rFonts w:ascii="Arial Narrow" w:hAnsi="Arial Narrow"/>
                <w:color w:val="000000"/>
                <w:sz w:val="18"/>
                <w:szCs w:val="18"/>
              </w:rPr>
              <w:t>GEB = Galdetegia ez da bidali</w:t>
            </w:r>
          </w:p>
        </w:tc>
        <w:tc>
          <w:tcPr>
            <w:tcW w:w="586" w:type="pct"/>
            <w:tcBorders>
              <w:top w:val="nil"/>
              <w:left w:val="nil"/>
              <w:bottom w:val="nil"/>
              <w:right w:val="nil"/>
            </w:tcBorders>
            <w:shd w:val="clear" w:color="auto" w:fill="auto"/>
            <w:noWrap/>
            <w:vAlign w:val="bottom"/>
            <w:hideMark/>
          </w:tcPr>
          <w:p w14:paraId="140C1E43" w14:textId="77777777" w:rsidR="005A2A7C" w:rsidRPr="005A2A7C" w:rsidRDefault="005A2A7C" w:rsidP="005A2A7C">
            <w:pPr>
              <w:spacing w:after="0"/>
              <w:ind w:firstLine="0"/>
              <w:jc w:val="left"/>
              <w:rPr>
                <w:rFonts w:ascii="Arial Narrow" w:hAnsi="Arial Narrow" w:cs="Calibri"/>
                <w:color w:val="000000"/>
                <w:sz w:val="18"/>
                <w:szCs w:val="18"/>
                <w:lang w:val="es-ES" w:eastAsia="es-ES"/>
              </w:rPr>
            </w:pPr>
          </w:p>
        </w:tc>
        <w:tc>
          <w:tcPr>
            <w:tcW w:w="585" w:type="pct"/>
            <w:tcBorders>
              <w:top w:val="nil"/>
              <w:left w:val="nil"/>
              <w:bottom w:val="nil"/>
              <w:right w:val="nil"/>
            </w:tcBorders>
            <w:shd w:val="clear" w:color="auto" w:fill="auto"/>
            <w:noWrap/>
            <w:vAlign w:val="bottom"/>
            <w:hideMark/>
          </w:tcPr>
          <w:p w14:paraId="2FF1B26E" w14:textId="77777777" w:rsidR="005A2A7C" w:rsidRPr="005A2A7C" w:rsidRDefault="005A2A7C" w:rsidP="005A2A7C">
            <w:pPr>
              <w:spacing w:after="0"/>
              <w:ind w:firstLine="0"/>
              <w:jc w:val="center"/>
              <w:rPr>
                <w:lang w:val="es-ES" w:eastAsia="es-ES"/>
              </w:rPr>
            </w:pPr>
          </w:p>
        </w:tc>
      </w:tr>
    </w:tbl>
    <w:p w14:paraId="2E1121A7" w14:textId="77777777" w:rsidR="005A2A7C" w:rsidRDefault="005A2A7C" w:rsidP="009A29F8">
      <w:pPr>
        <w:pStyle w:val="atitulo1"/>
        <w:spacing w:after="440"/>
      </w:pPr>
    </w:p>
    <w:p w14:paraId="6244CE38" w14:textId="77777777" w:rsidR="005A2A7C" w:rsidRDefault="005A2A7C">
      <w:pPr>
        <w:spacing w:after="0"/>
        <w:ind w:firstLine="0"/>
        <w:jc w:val="left"/>
        <w:rPr>
          <w:rFonts w:ascii="Calibri" w:hAnsi="Calibri" w:cs="Calibri"/>
          <w:color w:val="000000"/>
          <w:sz w:val="22"/>
          <w:szCs w:val="22"/>
        </w:rPr>
      </w:pPr>
      <w:r>
        <w:br w:type="page"/>
      </w:r>
    </w:p>
    <w:p w14:paraId="04A83049" w14:textId="684A3BD4" w:rsidR="005A2A7C" w:rsidRDefault="005A2A7C" w:rsidP="005A2A7C">
      <w:pPr>
        <w:pStyle w:val="atitulo1"/>
        <w:spacing w:after="440"/>
      </w:pPr>
      <w:bookmarkStart w:id="33" w:name="_Toc64013593"/>
      <w:r>
        <w:t xml:space="preserve">II. eranskina </w:t>
      </w:r>
      <w:bookmarkStart w:id="34" w:name="_Toc59103216"/>
      <w:r>
        <w:t>Desadostasunak ebazteko eskumenik ez duten organoek hartutako erabakiak</w:t>
      </w:r>
      <w:bookmarkEnd w:id="34"/>
      <w:r>
        <w:t>, arrazoien arabera sailkatuta</w:t>
      </w:r>
      <w:bookmarkEnd w:id="33"/>
      <w:r>
        <w:t xml:space="preserve"> </w:t>
      </w:r>
    </w:p>
    <w:tbl>
      <w:tblPr>
        <w:tblW w:w="5000" w:type="pct"/>
        <w:tblLayout w:type="fixed"/>
        <w:tblCellMar>
          <w:left w:w="70" w:type="dxa"/>
          <w:right w:w="70" w:type="dxa"/>
        </w:tblCellMar>
        <w:tblLook w:val="04A0" w:firstRow="1" w:lastRow="0" w:firstColumn="1" w:lastColumn="0" w:noHBand="0" w:noVBand="1"/>
      </w:tblPr>
      <w:tblGrid>
        <w:gridCol w:w="801"/>
        <w:gridCol w:w="1647"/>
        <w:gridCol w:w="3184"/>
        <w:gridCol w:w="1709"/>
        <w:gridCol w:w="1588"/>
      </w:tblGrid>
      <w:tr w:rsidR="00C269BA" w:rsidRPr="008B12F3" w14:paraId="2C6AA46D" w14:textId="77777777" w:rsidTr="00E61AF5">
        <w:trPr>
          <w:trHeight w:val="375"/>
        </w:trPr>
        <w:tc>
          <w:tcPr>
            <w:tcW w:w="449" w:type="pct"/>
            <w:tcBorders>
              <w:top w:val="single" w:sz="4" w:space="0" w:color="auto"/>
              <w:left w:val="nil"/>
              <w:bottom w:val="single" w:sz="4" w:space="0" w:color="auto"/>
              <w:right w:val="nil"/>
            </w:tcBorders>
            <w:shd w:val="clear" w:color="auto" w:fill="FABF8F" w:themeFill="accent6" w:themeFillTint="99"/>
            <w:noWrap/>
            <w:vAlign w:val="center"/>
            <w:hideMark/>
          </w:tcPr>
          <w:p w14:paraId="43511040" w14:textId="77777777" w:rsidR="008B12F3" w:rsidRPr="00092F8B" w:rsidRDefault="00C269BA" w:rsidP="008B12F3">
            <w:pPr>
              <w:spacing w:after="0"/>
              <w:ind w:firstLine="0"/>
              <w:jc w:val="center"/>
              <w:rPr>
                <w:rFonts w:ascii="Arial Narrow" w:hAnsi="Arial Narrow" w:cs="Calibri"/>
                <w:color w:val="000000"/>
                <w:sz w:val="16"/>
                <w:szCs w:val="16"/>
              </w:rPr>
            </w:pPr>
            <w:r>
              <w:rPr>
                <w:rFonts w:ascii="Arial Narrow" w:hAnsi="Arial Narrow"/>
                <w:color w:val="000000"/>
                <w:sz w:val="16"/>
                <w:szCs w:val="16"/>
              </w:rPr>
              <w:t>URTEA</w:t>
            </w:r>
          </w:p>
        </w:tc>
        <w:tc>
          <w:tcPr>
            <w:tcW w:w="922" w:type="pct"/>
            <w:tcBorders>
              <w:top w:val="single" w:sz="4" w:space="0" w:color="auto"/>
              <w:left w:val="nil"/>
              <w:bottom w:val="single" w:sz="4" w:space="0" w:color="auto"/>
              <w:right w:val="nil"/>
            </w:tcBorders>
            <w:shd w:val="clear" w:color="auto" w:fill="FABF8F" w:themeFill="accent6" w:themeFillTint="99"/>
            <w:noWrap/>
            <w:vAlign w:val="center"/>
            <w:hideMark/>
          </w:tcPr>
          <w:p w14:paraId="17E935C7" w14:textId="77777777" w:rsidR="008B12F3" w:rsidRPr="008B12F3" w:rsidRDefault="008B12F3" w:rsidP="008B12F3">
            <w:pPr>
              <w:spacing w:after="0"/>
              <w:ind w:firstLine="0"/>
              <w:jc w:val="left"/>
              <w:rPr>
                <w:rFonts w:ascii="Arial Narrow" w:hAnsi="Arial Narrow" w:cs="Calibri"/>
                <w:color w:val="000000"/>
                <w:sz w:val="16"/>
                <w:szCs w:val="16"/>
              </w:rPr>
            </w:pPr>
            <w:r>
              <w:rPr>
                <w:rFonts w:ascii="Arial Narrow" w:hAnsi="Arial Narrow"/>
                <w:color w:val="000000"/>
                <w:sz w:val="16"/>
                <w:szCs w:val="16"/>
              </w:rPr>
              <w:t>ENTITATEA</w:t>
            </w:r>
          </w:p>
        </w:tc>
        <w:tc>
          <w:tcPr>
            <w:tcW w:w="1783" w:type="pct"/>
            <w:tcBorders>
              <w:top w:val="single" w:sz="4" w:space="0" w:color="auto"/>
              <w:left w:val="nil"/>
              <w:bottom w:val="single" w:sz="4" w:space="0" w:color="auto"/>
              <w:right w:val="nil"/>
            </w:tcBorders>
            <w:shd w:val="clear" w:color="auto" w:fill="FABF8F" w:themeFill="accent6" w:themeFillTint="99"/>
            <w:noWrap/>
            <w:vAlign w:val="center"/>
            <w:hideMark/>
          </w:tcPr>
          <w:p w14:paraId="68C0D48E" w14:textId="77777777" w:rsidR="008B12F3" w:rsidRPr="008B12F3" w:rsidRDefault="008B12F3" w:rsidP="008B12F3">
            <w:pPr>
              <w:spacing w:after="0"/>
              <w:ind w:firstLine="0"/>
              <w:jc w:val="left"/>
              <w:rPr>
                <w:rFonts w:ascii="Arial Narrow" w:hAnsi="Arial Narrow" w:cs="Calibri"/>
                <w:color w:val="000000"/>
                <w:sz w:val="16"/>
                <w:szCs w:val="16"/>
              </w:rPr>
            </w:pPr>
            <w:r>
              <w:rPr>
                <w:rFonts w:ascii="Arial Narrow" w:hAnsi="Arial Narrow"/>
                <w:color w:val="000000"/>
                <w:sz w:val="16"/>
                <w:szCs w:val="16"/>
              </w:rPr>
              <w:t>ERAGOZPEN-OHARRAREN KAUSA</w:t>
            </w:r>
          </w:p>
        </w:tc>
        <w:tc>
          <w:tcPr>
            <w:tcW w:w="957" w:type="pct"/>
            <w:tcBorders>
              <w:top w:val="single" w:sz="4" w:space="0" w:color="auto"/>
              <w:left w:val="nil"/>
              <w:bottom w:val="single" w:sz="4" w:space="0" w:color="auto"/>
              <w:right w:val="nil"/>
            </w:tcBorders>
            <w:shd w:val="clear" w:color="auto" w:fill="FABF8F" w:themeFill="accent6" w:themeFillTint="99"/>
            <w:vAlign w:val="center"/>
            <w:hideMark/>
          </w:tcPr>
          <w:p w14:paraId="48A72D71" w14:textId="77777777" w:rsidR="00092F8B" w:rsidRDefault="008B12F3" w:rsidP="00C269BA">
            <w:pPr>
              <w:spacing w:after="0"/>
              <w:ind w:firstLine="0"/>
              <w:jc w:val="left"/>
              <w:rPr>
                <w:rFonts w:ascii="Arial Narrow" w:hAnsi="Arial Narrow" w:cs="Calibri"/>
                <w:color w:val="000000"/>
                <w:sz w:val="16"/>
                <w:szCs w:val="16"/>
              </w:rPr>
            </w:pPr>
            <w:r>
              <w:rPr>
                <w:rFonts w:ascii="Arial Narrow" w:hAnsi="Arial Narrow"/>
                <w:color w:val="000000"/>
                <w:sz w:val="16"/>
                <w:szCs w:val="16"/>
              </w:rPr>
              <w:t xml:space="preserve">ESKUDUNA EZ DEN ORGANOA </w:t>
            </w:r>
          </w:p>
          <w:p w14:paraId="50872A6E" w14:textId="77777777" w:rsidR="008B12F3" w:rsidRPr="008B12F3" w:rsidRDefault="008B12F3" w:rsidP="00C269BA">
            <w:pPr>
              <w:spacing w:after="0"/>
              <w:ind w:firstLine="0"/>
              <w:jc w:val="left"/>
              <w:rPr>
                <w:rFonts w:ascii="Arial Narrow" w:hAnsi="Arial Narrow" w:cs="Calibri"/>
                <w:color w:val="000000"/>
                <w:sz w:val="16"/>
                <w:szCs w:val="16"/>
              </w:rPr>
            </w:pPr>
          </w:p>
        </w:tc>
        <w:tc>
          <w:tcPr>
            <w:tcW w:w="889" w:type="pct"/>
            <w:tcBorders>
              <w:top w:val="single" w:sz="4" w:space="0" w:color="auto"/>
              <w:left w:val="nil"/>
              <w:bottom w:val="single" w:sz="4" w:space="0" w:color="auto"/>
              <w:right w:val="nil"/>
            </w:tcBorders>
            <w:shd w:val="clear" w:color="auto" w:fill="FABF8F" w:themeFill="accent6" w:themeFillTint="99"/>
            <w:noWrap/>
            <w:vAlign w:val="center"/>
            <w:hideMark/>
          </w:tcPr>
          <w:p w14:paraId="6C73AAC1" w14:textId="77777777" w:rsidR="008B12F3" w:rsidRPr="008B12F3" w:rsidRDefault="008B12F3" w:rsidP="008B12F3">
            <w:pPr>
              <w:spacing w:after="0"/>
              <w:ind w:firstLine="0"/>
              <w:jc w:val="right"/>
              <w:rPr>
                <w:rFonts w:ascii="Arial Narrow" w:hAnsi="Arial Narrow" w:cs="Calibri"/>
                <w:color w:val="000000"/>
                <w:sz w:val="16"/>
                <w:szCs w:val="16"/>
              </w:rPr>
            </w:pPr>
            <w:r>
              <w:rPr>
                <w:rFonts w:ascii="Arial Narrow" w:hAnsi="Arial Narrow"/>
                <w:color w:val="000000"/>
                <w:sz w:val="16"/>
                <w:szCs w:val="16"/>
              </w:rPr>
              <w:t>ZENBATEKOA</w:t>
            </w:r>
          </w:p>
        </w:tc>
      </w:tr>
      <w:tr w:rsidR="00C269BA" w:rsidRPr="008B12F3" w14:paraId="1DA80CC0" w14:textId="77777777" w:rsidTr="00E61AF5">
        <w:trPr>
          <w:trHeight w:val="255"/>
        </w:trPr>
        <w:tc>
          <w:tcPr>
            <w:tcW w:w="449" w:type="pct"/>
            <w:tcBorders>
              <w:top w:val="single" w:sz="4" w:space="0" w:color="auto"/>
              <w:left w:val="nil"/>
              <w:bottom w:val="single" w:sz="2" w:space="0" w:color="auto"/>
              <w:right w:val="nil"/>
            </w:tcBorders>
            <w:shd w:val="clear" w:color="auto" w:fill="auto"/>
            <w:noWrap/>
            <w:vAlign w:val="bottom"/>
            <w:hideMark/>
          </w:tcPr>
          <w:p w14:paraId="1232BC3F"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922" w:type="pct"/>
            <w:tcBorders>
              <w:top w:val="single" w:sz="4" w:space="0" w:color="auto"/>
              <w:left w:val="nil"/>
              <w:bottom w:val="single" w:sz="2" w:space="0" w:color="auto"/>
              <w:right w:val="nil"/>
            </w:tcBorders>
            <w:shd w:val="clear" w:color="auto" w:fill="auto"/>
            <w:noWrap/>
            <w:vAlign w:val="bottom"/>
            <w:hideMark/>
          </w:tcPr>
          <w:p w14:paraId="3F6C7DC6" w14:textId="77777777" w:rsidR="008B12F3" w:rsidRPr="008B12F3" w:rsidRDefault="008B12F3" w:rsidP="008B12F3">
            <w:pPr>
              <w:spacing w:after="0"/>
              <w:ind w:firstLine="0"/>
              <w:jc w:val="left"/>
              <w:rPr>
                <w:rFonts w:ascii="Arial Narrow" w:hAnsi="Arial Narrow" w:cs="Calibri"/>
                <w:color w:val="000000"/>
                <w:sz w:val="17"/>
                <w:szCs w:val="17"/>
              </w:rPr>
            </w:pPr>
            <w:proofErr w:type="spellStart"/>
            <w:r>
              <w:rPr>
                <w:rFonts w:ascii="Arial Narrow" w:hAnsi="Arial Narrow"/>
                <w:color w:val="000000"/>
                <w:sz w:val="17"/>
                <w:szCs w:val="17"/>
              </w:rPr>
              <w:t>Cintruénigo</w:t>
            </w:r>
            <w:proofErr w:type="spellEnd"/>
          </w:p>
        </w:tc>
        <w:tc>
          <w:tcPr>
            <w:tcW w:w="1783" w:type="pct"/>
            <w:tcBorders>
              <w:top w:val="single" w:sz="4" w:space="0" w:color="auto"/>
              <w:left w:val="nil"/>
              <w:bottom w:val="single" w:sz="2" w:space="0" w:color="auto"/>
              <w:right w:val="nil"/>
            </w:tcBorders>
            <w:shd w:val="clear" w:color="auto" w:fill="auto"/>
            <w:noWrap/>
            <w:vAlign w:val="bottom"/>
            <w:hideMark/>
          </w:tcPr>
          <w:p w14:paraId="4021FA4F"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nahikorik eza</w:t>
            </w:r>
          </w:p>
        </w:tc>
        <w:tc>
          <w:tcPr>
            <w:tcW w:w="957" w:type="pct"/>
            <w:tcBorders>
              <w:top w:val="single" w:sz="4" w:space="0" w:color="auto"/>
              <w:left w:val="nil"/>
              <w:bottom w:val="single" w:sz="2" w:space="0" w:color="auto"/>
              <w:right w:val="nil"/>
            </w:tcBorders>
            <w:shd w:val="clear" w:color="auto" w:fill="auto"/>
            <w:noWrap/>
            <w:vAlign w:val="bottom"/>
            <w:hideMark/>
          </w:tcPr>
          <w:p w14:paraId="728C7952"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Bestelakoak</w:t>
            </w:r>
          </w:p>
        </w:tc>
        <w:tc>
          <w:tcPr>
            <w:tcW w:w="889" w:type="pct"/>
            <w:tcBorders>
              <w:top w:val="single" w:sz="4" w:space="0" w:color="auto"/>
              <w:left w:val="nil"/>
              <w:bottom w:val="single" w:sz="2" w:space="0" w:color="auto"/>
              <w:right w:val="nil"/>
            </w:tcBorders>
            <w:shd w:val="clear" w:color="auto" w:fill="auto"/>
            <w:noWrap/>
            <w:vAlign w:val="bottom"/>
            <w:hideMark/>
          </w:tcPr>
          <w:p w14:paraId="121729B7"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39.111</w:t>
            </w:r>
          </w:p>
        </w:tc>
      </w:tr>
      <w:tr w:rsidR="00C269BA" w:rsidRPr="008B12F3" w14:paraId="64F9A43C" w14:textId="77777777" w:rsidTr="00E61AF5">
        <w:trPr>
          <w:trHeight w:val="255"/>
        </w:trPr>
        <w:tc>
          <w:tcPr>
            <w:tcW w:w="449" w:type="pct"/>
            <w:tcBorders>
              <w:top w:val="single" w:sz="2" w:space="0" w:color="auto"/>
              <w:left w:val="nil"/>
              <w:bottom w:val="single" w:sz="4" w:space="0" w:color="auto"/>
              <w:right w:val="nil"/>
            </w:tcBorders>
            <w:shd w:val="clear" w:color="auto" w:fill="auto"/>
            <w:noWrap/>
            <w:vAlign w:val="bottom"/>
            <w:hideMark/>
          </w:tcPr>
          <w:p w14:paraId="52FDEF3A"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922" w:type="pct"/>
            <w:tcBorders>
              <w:top w:val="single" w:sz="2" w:space="0" w:color="auto"/>
              <w:left w:val="nil"/>
              <w:bottom w:val="single" w:sz="4" w:space="0" w:color="auto"/>
              <w:right w:val="nil"/>
            </w:tcBorders>
            <w:shd w:val="clear" w:color="auto" w:fill="auto"/>
            <w:noWrap/>
            <w:vAlign w:val="bottom"/>
            <w:hideMark/>
          </w:tcPr>
          <w:p w14:paraId="72CF56DD"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Noain aldeko Gizarte Zerbitzuen Mankomun</w:t>
            </w:r>
            <w:r>
              <w:rPr>
                <w:rFonts w:ascii="Arial Narrow" w:hAnsi="Arial Narrow"/>
                <w:color w:val="000000"/>
                <w:sz w:val="17"/>
                <w:szCs w:val="17"/>
              </w:rPr>
              <w:t>i</w:t>
            </w:r>
            <w:r>
              <w:rPr>
                <w:rFonts w:ascii="Arial Narrow" w:hAnsi="Arial Narrow"/>
                <w:color w:val="000000"/>
                <w:sz w:val="17"/>
                <w:szCs w:val="17"/>
              </w:rPr>
              <w:t>tatea</w:t>
            </w:r>
          </w:p>
        </w:tc>
        <w:tc>
          <w:tcPr>
            <w:tcW w:w="1783" w:type="pct"/>
            <w:tcBorders>
              <w:top w:val="single" w:sz="2" w:space="0" w:color="auto"/>
              <w:left w:val="nil"/>
              <w:bottom w:val="single" w:sz="4" w:space="0" w:color="auto"/>
              <w:right w:val="nil"/>
            </w:tcBorders>
            <w:shd w:val="clear" w:color="auto" w:fill="auto"/>
            <w:noWrap/>
            <w:vAlign w:val="bottom"/>
            <w:hideMark/>
          </w:tcPr>
          <w:p w14:paraId="1744517A"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nahikorik eza</w:t>
            </w:r>
          </w:p>
        </w:tc>
        <w:tc>
          <w:tcPr>
            <w:tcW w:w="957" w:type="pct"/>
            <w:tcBorders>
              <w:top w:val="single" w:sz="2" w:space="0" w:color="auto"/>
              <w:left w:val="nil"/>
              <w:bottom w:val="single" w:sz="4" w:space="0" w:color="auto"/>
              <w:right w:val="nil"/>
            </w:tcBorders>
            <w:shd w:val="clear" w:color="auto" w:fill="auto"/>
            <w:vAlign w:val="bottom"/>
            <w:hideMark/>
          </w:tcPr>
          <w:p w14:paraId="32F66C18" w14:textId="77777777" w:rsidR="008B12F3" w:rsidRPr="008B12F3" w:rsidRDefault="008B12F3" w:rsidP="008B12F3">
            <w:pPr>
              <w:spacing w:after="0"/>
              <w:ind w:firstLine="0"/>
              <w:jc w:val="left"/>
              <w:rPr>
                <w:rFonts w:ascii="Arial Narrow" w:hAnsi="Arial Narrow" w:cs="Calibri"/>
                <w:sz w:val="17"/>
                <w:szCs w:val="17"/>
              </w:rPr>
            </w:pPr>
            <w:r>
              <w:rPr>
                <w:rFonts w:ascii="Arial Narrow" w:hAnsi="Arial Narrow"/>
                <w:sz w:val="17"/>
                <w:szCs w:val="17"/>
              </w:rPr>
              <w:t>Lehendakaria</w:t>
            </w:r>
          </w:p>
        </w:tc>
        <w:tc>
          <w:tcPr>
            <w:tcW w:w="889" w:type="pct"/>
            <w:tcBorders>
              <w:top w:val="single" w:sz="2" w:space="0" w:color="auto"/>
              <w:left w:val="nil"/>
              <w:bottom w:val="single" w:sz="4" w:space="0" w:color="auto"/>
              <w:right w:val="nil"/>
            </w:tcBorders>
            <w:shd w:val="clear" w:color="auto" w:fill="auto"/>
            <w:noWrap/>
            <w:vAlign w:val="bottom"/>
            <w:hideMark/>
          </w:tcPr>
          <w:p w14:paraId="329DA618"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7.260</w:t>
            </w:r>
          </w:p>
        </w:tc>
      </w:tr>
      <w:tr w:rsidR="00C269BA" w:rsidRPr="008B12F3" w14:paraId="36552BB2"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581E7081"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22CEF57C"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Tutera</w:t>
            </w:r>
          </w:p>
        </w:tc>
        <w:tc>
          <w:tcPr>
            <w:tcW w:w="1783" w:type="pct"/>
            <w:tcBorders>
              <w:top w:val="single" w:sz="4" w:space="0" w:color="auto"/>
              <w:left w:val="nil"/>
              <w:bottom w:val="single" w:sz="4" w:space="0" w:color="auto"/>
              <w:right w:val="nil"/>
            </w:tcBorders>
            <w:shd w:val="clear" w:color="auto" w:fill="auto"/>
            <w:noWrap/>
            <w:vAlign w:val="bottom"/>
            <w:hideMark/>
          </w:tcPr>
          <w:p w14:paraId="78AC49BF"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ezegokia</w:t>
            </w:r>
          </w:p>
        </w:tc>
        <w:tc>
          <w:tcPr>
            <w:tcW w:w="957" w:type="pct"/>
            <w:tcBorders>
              <w:top w:val="single" w:sz="4" w:space="0" w:color="auto"/>
              <w:left w:val="nil"/>
              <w:bottom w:val="single" w:sz="4" w:space="0" w:color="auto"/>
              <w:right w:val="nil"/>
            </w:tcBorders>
            <w:shd w:val="clear" w:color="auto" w:fill="auto"/>
            <w:vAlign w:val="bottom"/>
            <w:hideMark/>
          </w:tcPr>
          <w:p w14:paraId="04960AF8" w14:textId="77777777" w:rsidR="008B12F3" w:rsidRPr="008B12F3" w:rsidRDefault="008B12F3" w:rsidP="008B12F3">
            <w:pPr>
              <w:spacing w:after="0"/>
              <w:ind w:firstLine="0"/>
              <w:jc w:val="left"/>
              <w:rPr>
                <w:rFonts w:ascii="Arial Narrow" w:hAnsi="Arial Narrow" w:cs="Calibri"/>
                <w:sz w:val="17"/>
                <w:szCs w:val="17"/>
              </w:rPr>
            </w:pPr>
            <w:r>
              <w:rPr>
                <w:rFonts w:ascii="Arial Narrow" w:hAnsi="Arial Narrow"/>
                <w:sz w:val="17"/>
                <w:szCs w:val="17"/>
              </w:rPr>
              <w:t>Lehendakaria</w:t>
            </w:r>
          </w:p>
        </w:tc>
        <w:tc>
          <w:tcPr>
            <w:tcW w:w="889" w:type="pct"/>
            <w:tcBorders>
              <w:top w:val="single" w:sz="4" w:space="0" w:color="auto"/>
              <w:left w:val="nil"/>
              <w:bottom w:val="single" w:sz="4" w:space="0" w:color="auto"/>
              <w:right w:val="nil"/>
            </w:tcBorders>
            <w:shd w:val="clear" w:color="auto" w:fill="auto"/>
            <w:noWrap/>
            <w:vAlign w:val="bottom"/>
            <w:hideMark/>
          </w:tcPr>
          <w:p w14:paraId="0B2F72D6"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2.940</w:t>
            </w:r>
          </w:p>
        </w:tc>
      </w:tr>
      <w:tr w:rsidR="00C269BA" w:rsidRPr="008B12F3" w14:paraId="34A9E7C1"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7C7A2F17"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766D86FA"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Lizarra</w:t>
            </w:r>
          </w:p>
        </w:tc>
        <w:tc>
          <w:tcPr>
            <w:tcW w:w="1783" w:type="pct"/>
            <w:tcBorders>
              <w:top w:val="single" w:sz="4" w:space="0" w:color="auto"/>
              <w:left w:val="nil"/>
              <w:bottom w:val="single" w:sz="4" w:space="0" w:color="auto"/>
              <w:right w:val="nil"/>
            </w:tcBorders>
            <w:shd w:val="clear" w:color="auto" w:fill="auto"/>
            <w:noWrap/>
            <w:vAlign w:val="bottom"/>
            <w:hideMark/>
          </w:tcPr>
          <w:p w14:paraId="62E02E50"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Egiaztagirietan irregulartasunak egotea</w:t>
            </w:r>
          </w:p>
        </w:tc>
        <w:tc>
          <w:tcPr>
            <w:tcW w:w="957" w:type="pct"/>
            <w:tcBorders>
              <w:top w:val="single" w:sz="4" w:space="0" w:color="auto"/>
              <w:left w:val="nil"/>
              <w:bottom w:val="single" w:sz="4" w:space="0" w:color="auto"/>
              <w:right w:val="nil"/>
            </w:tcBorders>
            <w:shd w:val="clear" w:color="auto" w:fill="auto"/>
            <w:noWrap/>
            <w:vAlign w:val="bottom"/>
            <w:hideMark/>
          </w:tcPr>
          <w:p w14:paraId="4D5D98E4" w14:textId="15A744E0" w:rsidR="008B12F3" w:rsidRPr="008B12F3" w:rsidRDefault="008B12F3" w:rsidP="00BE288A">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4" w:space="0" w:color="auto"/>
              <w:right w:val="nil"/>
            </w:tcBorders>
            <w:shd w:val="clear" w:color="auto" w:fill="auto"/>
            <w:noWrap/>
            <w:vAlign w:val="bottom"/>
            <w:hideMark/>
          </w:tcPr>
          <w:p w14:paraId="1ABF36E6"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38.000</w:t>
            </w:r>
          </w:p>
        </w:tc>
      </w:tr>
      <w:tr w:rsidR="00C269BA" w:rsidRPr="008B12F3" w14:paraId="376E39A2"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752C948D"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4A4BE354"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Altsasu</w:t>
            </w:r>
          </w:p>
        </w:tc>
        <w:tc>
          <w:tcPr>
            <w:tcW w:w="1783" w:type="pct"/>
            <w:tcBorders>
              <w:top w:val="single" w:sz="4" w:space="0" w:color="auto"/>
              <w:left w:val="nil"/>
              <w:bottom w:val="single" w:sz="4" w:space="0" w:color="auto"/>
              <w:right w:val="nil"/>
            </w:tcBorders>
            <w:shd w:val="clear" w:color="auto" w:fill="auto"/>
            <w:noWrap/>
            <w:vAlign w:val="bottom"/>
            <w:hideMark/>
          </w:tcPr>
          <w:p w14:paraId="5C5CDBF7"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Funtsezko betekizun edo izapiderik ez</w:t>
            </w:r>
          </w:p>
        </w:tc>
        <w:tc>
          <w:tcPr>
            <w:tcW w:w="957" w:type="pct"/>
            <w:tcBorders>
              <w:top w:val="single" w:sz="4" w:space="0" w:color="auto"/>
              <w:left w:val="nil"/>
              <w:bottom w:val="single" w:sz="4" w:space="0" w:color="auto"/>
              <w:right w:val="nil"/>
            </w:tcBorders>
            <w:shd w:val="clear" w:color="auto" w:fill="auto"/>
            <w:noWrap/>
            <w:vAlign w:val="bottom"/>
            <w:hideMark/>
          </w:tcPr>
          <w:p w14:paraId="716F7363"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4" w:space="0" w:color="auto"/>
              <w:right w:val="nil"/>
            </w:tcBorders>
            <w:shd w:val="clear" w:color="auto" w:fill="auto"/>
            <w:noWrap/>
            <w:vAlign w:val="bottom"/>
            <w:hideMark/>
          </w:tcPr>
          <w:p w14:paraId="5BAA82F1"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15.950</w:t>
            </w:r>
          </w:p>
        </w:tc>
      </w:tr>
      <w:tr w:rsidR="00C269BA" w:rsidRPr="008B12F3" w14:paraId="5995AC00"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1AA5CCC7"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2018</w:t>
            </w:r>
          </w:p>
        </w:tc>
        <w:tc>
          <w:tcPr>
            <w:tcW w:w="922" w:type="pct"/>
            <w:tcBorders>
              <w:top w:val="single" w:sz="4" w:space="0" w:color="auto"/>
              <w:left w:val="nil"/>
              <w:bottom w:val="single" w:sz="4" w:space="0" w:color="auto"/>
              <w:right w:val="nil"/>
            </w:tcBorders>
            <w:shd w:val="clear" w:color="auto" w:fill="auto"/>
            <w:noWrap/>
            <w:vAlign w:val="bottom"/>
            <w:hideMark/>
          </w:tcPr>
          <w:p w14:paraId="65ADA85C"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Altsasu</w:t>
            </w:r>
          </w:p>
        </w:tc>
        <w:tc>
          <w:tcPr>
            <w:tcW w:w="1783" w:type="pct"/>
            <w:tcBorders>
              <w:top w:val="single" w:sz="4" w:space="0" w:color="auto"/>
              <w:left w:val="nil"/>
              <w:bottom w:val="single" w:sz="4" w:space="0" w:color="auto"/>
              <w:right w:val="nil"/>
            </w:tcBorders>
            <w:shd w:val="clear" w:color="auto" w:fill="auto"/>
            <w:noWrap/>
            <w:vAlign w:val="bottom"/>
            <w:hideMark/>
          </w:tcPr>
          <w:p w14:paraId="5220C8DB"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Egiaztagirietan irregulartasunak egotea</w:t>
            </w:r>
          </w:p>
        </w:tc>
        <w:tc>
          <w:tcPr>
            <w:tcW w:w="957" w:type="pct"/>
            <w:tcBorders>
              <w:top w:val="single" w:sz="4" w:space="0" w:color="auto"/>
              <w:left w:val="nil"/>
              <w:bottom w:val="single" w:sz="4" w:space="0" w:color="auto"/>
              <w:right w:val="nil"/>
            </w:tcBorders>
            <w:shd w:val="clear" w:color="auto" w:fill="auto"/>
            <w:noWrap/>
            <w:vAlign w:val="bottom"/>
            <w:hideMark/>
          </w:tcPr>
          <w:p w14:paraId="4EC667ED"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4" w:space="0" w:color="auto"/>
              <w:right w:val="nil"/>
            </w:tcBorders>
            <w:shd w:val="clear" w:color="auto" w:fill="auto"/>
            <w:noWrap/>
            <w:vAlign w:val="bottom"/>
            <w:hideMark/>
          </w:tcPr>
          <w:p w14:paraId="2C8DDE4B"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18.649</w:t>
            </w:r>
          </w:p>
        </w:tc>
      </w:tr>
      <w:tr w:rsidR="00C269BA" w:rsidRPr="008B12F3" w14:paraId="3B07532E"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5DF46426"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vAlign w:val="bottom"/>
            <w:hideMark/>
          </w:tcPr>
          <w:p w14:paraId="03B2F214" w14:textId="77777777" w:rsidR="008B12F3" w:rsidRPr="008B12F3" w:rsidRDefault="008B12F3" w:rsidP="008B12F3">
            <w:pPr>
              <w:spacing w:after="0"/>
              <w:ind w:firstLine="0"/>
              <w:jc w:val="left"/>
              <w:rPr>
                <w:rFonts w:ascii="Arial Narrow" w:hAnsi="Arial Narrow" w:cs="Calibri"/>
                <w:sz w:val="17"/>
                <w:szCs w:val="17"/>
              </w:rPr>
            </w:pPr>
            <w:proofErr w:type="spellStart"/>
            <w:r>
              <w:rPr>
                <w:rFonts w:ascii="Arial Narrow" w:hAnsi="Arial Narrow"/>
                <w:sz w:val="17"/>
                <w:szCs w:val="17"/>
              </w:rPr>
              <w:t>Cintruénigo</w:t>
            </w:r>
            <w:proofErr w:type="spellEnd"/>
          </w:p>
        </w:tc>
        <w:tc>
          <w:tcPr>
            <w:tcW w:w="1783" w:type="pct"/>
            <w:tcBorders>
              <w:top w:val="single" w:sz="4" w:space="0" w:color="auto"/>
              <w:left w:val="nil"/>
              <w:bottom w:val="single" w:sz="4" w:space="0" w:color="auto"/>
              <w:right w:val="nil"/>
            </w:tcBorders>
            <w:shd w:val="clear" w:color="auto" w:fill="auto"/>
            <w:vAlign w:val="bottom"/>
            <w:hideMark/>
          </w:tcPr>
          <w:p w14:paraId="02FDAECE" w14:textId="77777777" w:rsidR="008B12F3" w:rsidRPr="008B12F3" w:rsidRDefault="008B12F3" w:rsidP="008B12F3">
            <w:pPr>
              <w:spacing w:after="0"/>
              <w:ind w:firstLine="0"/>
              <w:jc w:val="left"/>
              <w:rPr>
                <w:rFonts w:ascii="Arial Narrow" w:hAnsi="Arial Narrow" w:cs="Calibri"/>
                <w:sz w:val="17"/>
                <w:szCs w:val="17"/>
              </w:rPr>
            </w:pPr>
            <w:r>
              <w:rPr>
                <w:rFonts w:ascii="Arial Narrow" w:hAnsi="Arial Narrow"/>
                <w:sz w:val="17"/>
                <w:szCs w:val="17"/>
              </w:rPr>
              <w:t>Kreditu nahikorik eza</w:t>
            </w:r>
          </w:p>
        </w:tc>
        <w:tc>
          <w:tcPr>
            <w:tcW w:w="957" w:type="pct"/>
            <w:tcBorders>
              <w:top w:val="single" w:sz="4" w:space="0" w:color="auto"/>
              <w:left w:val="nil"/>
              <w:bottom w:val="single" w:sz="4" w:space="0" w:color="auto"/>
              <w:right w:val="nil"/>
            </w:tcBorders>
            <w:shd w:val="clear" w:color="auto" w:fill="auto"/>
            <w:vAlign w:val="bottom"/>
            <w:hideMark/>
          </w:tcPr>
          <w:p w14:paraId="5927B787" w14:textId="77777777" w:rsidR="008B12F3" w:rsidRPr="008B12F3" w:rsidRDefault="008B12F3" w:rsidP="008B12F3">
            <w:pPr>
              <w:spacing w:after="0"/>
              <w:ind w:firstLine="0"/>
              <w:jc w:val="left"/>
              <w:rPr>
                <w:rFonts w:ascii="Arial Narrow" w:hAnsi="Arial Narrow" w:cs="Calibri"/>
                <w:sz w:val="17"/>
                <w:szCs w:val="17"/>
              </w:rPr>
            </w:pPr>
            <w:r>
              <w:rPr>
                <w:rFonts w:ascii="Arial Narrow" w:hAnsi="Arial Narrow"/>
                <w:sz w:val="17"/>
                <w:szCs w:val="17"/>
              </w:rPr>
              <w:t>Lehendakaria</w:t>
            </w:r>
          </w:p>
        </w:tc>
        <w:tc>
          <w:tcPr>
            <w:tcW w:w="889" w:type="pct"/>
            <w:tcBorders>
              <w:top w:val="single" w:sz="4" w:space="0" w:color="auto"/>
              <w:left w:val="nil"/>
              <w:bottom w:val="single" w:sz="4" w:space="0" w:color="auto"/>
              <w:right w:val="nil"/>
            </w:tcBorders>
            <w:shd w:val="clear" w:color="auto" w:fill="auto"/>
            <w:vAlign w:val="bottom"/>
            <w:hideMark/>
          </w:tcPr>
          <w:p w14:paraId="63B893B4" w14:textId="77777777" w:rsidR="008B12F3" w:rsidRPr="008B12F3" w:rsidRDefault="008B12F3" w:rsidP="008B12F3">
            <w:pPr>
              <w:spacing w:after="0"/>
              <w:ind w:firstLine="0"/>
              <w:jc w:val="right"/>
              <w:rPr>
                <w:rFonts w:ascii="Arial Narrow" w:hAnsi="Arial Narrow" w:cs="Calibri"/>
                <w:sz w:val="17"/>
                <w:szCs w:val="17"/>
              </w:rPr>
            </w:pPr>
            <w:r>
              <w:rPr>
                <w:rFonts w:ascii="Arial Narrow" w:hAnsi="Arial Narrow"/>
                <w:sz w:val="17"/>
                <w:szCs w:val="17"/>
              </w:rPr>
              <w:t>17.479</w:t>
            </w:r>
          </w:p>
        </w:tc>
      </w:tr>
      <w:tr w:rsidR="00C269BA" w:rsidRPr="008B12F3" w14:paraId="2D7C9B71"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230EF00B"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0F1B91CB"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Uharte</w:t>
            </w:r>
          </w:p>
        </w:tc>
        <w:tc>
          <w:tcPr>
            <w:tcW w:w="1783" w:type="pct"/>
            <w:tcBorders>
              <w:top w:val="single" w:sz="4" w:space="0" w:color="auto"/>
              <w:left w:val="nil"/>
              <w:bottom w:val="single" w:sz="4" w:space="0" w:color="auto"/>
              <w:right w:val="nil"/>
            </w:tcBorders>
            <w:shd w:val="clear" w:color="auto" w:fill="auto"/>
            <w:noWrap/>
            <w:vAlign w:val="bottom"/>
            <w:hideMark/>
          </w:tcPr>
          <w:p w14:paraId="2FB4CA46"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ezegokia</w:t>
            </w:r>
          </w:p>
        </w:tc>
        <w:tc>
          <w:tcPr>
            <w:tcW w:w="957" w:type="pct"/>
            <w:tcBorders>
              <w:top w:val="single" w:sz="4" w:space="0" w:color="auto"/>
              <w:left w:val="nil"/>
              <w:bottom w:val="single" w:sz="4" w:space="0" w:color="auto"/>
              <w:right w:val="nil"/>
            </w:tcBorders>
            <w:shd w:val="clear" w:color="auto" w:fill="auto"/>
            <w:noWrap/>
            <w:vAlign w:val="bottom"/>
            <w:hideMark/>
          </w:tcPr>
          <w:p w14:paraId="45C0BBBE"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Lehendakaria</w:t>
            </w:r>
          </w:p>
        </w:tc>
        <w:tc>
          <w:tcPr>
            <w:tcW w:w="889" w:type="pct"/>
            <w:tcBorders>
              <w:top w:val="single" w:sz="4" w:space="0" w:color="auto"/>
              <w:left w:val="nil"/>
              <w:bottom w:val="single" w:sz="4" w:space="0" w:color="auto"/>
              <w:right w:val="nil"/>
            </w:tcBorders>
            <w:shd w:val="clear" w:color="auto" w:fill="auto"/>
            <w:noWrap/>
            <w:vAlign w:val="bottom"/>
            <w:hideMark/>
          </w:tcPr>
          <w:p w14:paraId="0DEF3979"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5.450</w:t>
            </w:r>
          </w:p>
        </w:tc>
      </w:tr>
      <w:tr w:rsidR="00C269BA" w:rsidRPr="008B12F3" w14:paraId="50882025"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206418A4"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3B121635"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Uharte</w:t>
            </w:r>
          </w:p>
        </w:tc>
        <w:tc>
          <w:tcPr>
            <w:tcW w:w="1783" w:type="pct"/>
            <w:tcBorders>
              <w:top w:val="single" w:sz="4" w:space="0" w:color="auto"/>
              <w:left w:val="nil"/>
              <w:bottom w:val="single" w:sz="4" w:space="0" w:color="auto"/>
              <w:right w:val="nil"/>
            </w:tcBorders>
            <w:shd w:val="clear" w:color="auto" w:fill="auto"/>
            <w:noWrap/>
            <w:vAlign w:val="bottom"/>
            <w:hideMark/>
          </w:tcPr>
          <w:p w14:paraId="3FEAC5CC"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ezegokia</w:t>
            </w:r>
          </w:p>
        </w:tc>
        <w:tc>
          <w:tcPr>
            <w:tcW w:w="957" w:type="pct"/>
            <w:tcBorders>
              <w:top w:val="single" w:sz="4" w:space="0" w:color="auto"/>
              <w:left w:val="nil"/>
              <w:bottom w:val="single" w:sz="4" w:space="0" w:color="auto"/>
              <w:right w:val="nil"/>
            </w:tcBorders>
            <w:shd w:val="clear" w:color="auto" w:fill="auto"/>
            <w:noWrap/>
            <w:vAlign w:val="bottom"/>
            <w:hideMark/>
          </w:tcPr>
          <w:p w14:paraId="2CB2F515"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Lehendakaria</w:t>
            </w:r>
          </w:p>
        </w:tc>
        <w:tc>
          <w:tcPr>
            <w:tcW w:w="889" w:type="pct"/>
            <w:tcBorders>
              <w:top w:val="single" w:sz="4" w:space="0" w:color="auto"/>
              <w:left w:val="nil"/>
              <w:bottom w:val="single" w:sz="4" w:space="0" w:color="auto"/>
              <w:right w:val="nil"/>
            </w:tcBorders>
            <w:shd w:val="clear" w:color="auto" w:fill="auto"/>
            <w:noWrap/>
            <w:vAlign w:val="bottom"/>
            <w:hideMark/>
          </w:tcPr>
          <w:p w14:paraId="6870F587"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504</w:t>
            </w:r>
          </w:p>
        </w:tc>
      </w:tr>
      <w:tr w:rsidR="00C269BA" w:rsidRPr="008B12F3" w14:paraId="6F69A079"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11461F0F"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4A224057"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Uharte</w:t>
            </w:r>
          </w:p>
        </w:tc>
        <w:tc>
          <w:tcPr>
            <w:tcW w:w="1783" w:type="pct"/>
            <w:tcBorders>
              <w:top w:val="single" w:sz="4" w:space="0" w:color="auto"/>
              <w:left w:val="nil"/>
              <w:bottom w:val="single" w:sz="4" w:space="0" w:color="auto"/>
              <w:right w:val="nil"/>
            </w:tcBorders>
            <w:shd w:val="clear" w:color="auto" w:fill="auto"/>
            <w:noWrap/>
            <w:vAlign w:val="bottom"/>
            <w:hideMark/>
          </w:tcPr>
          <w:p w14:paraId="1F0B24CC"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nahikorik eza</w:t>
            </w:r>
          </w:p>
        </w:tc>
        <w:tc>
          <w:tcPr>
            <w:tcW w:w="957" w:type="pct"/>
            <w:tcBorders>
              <w:top w:val="single" w:sz="4" w:space="0" w:color="auto"/>
              <w:left w:val="nil"/>
              <w:bottom w:val="single" w:sz="4" w:space="0" w:color="auto"/>
              <w:right w:val="nil"/>
            </w:tcBorders>
            <w:shd w:val="clear" w:color="auto" w:fill="auto"/>
            <w:noWrap/>
            <w:vAlign w:val="bottom"/>
            <w:hideMark/>
          </w:tcPr>
          <w:p w14:paraId="098F5BC3"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Lehendakaria</w:t>
            </w:r>
          </w:p>
        </w:tc>
        <w:tc>
          <w:tcPr>
            <w:tcW w:w="889" w:type="pct"/>
            <w:tcBorders>
              <w:top w:val="single" w:sz="4" w:space="0" w:color="auto"/>
              <w:left w:val="nil"/>
              <w:bottom w:val="single" w:sz="4" w:space="0" w:color="auto"/>
              <w:right w:val="nil"/>
            </w:tcBorders>
            <w:shd w:val="clear" w:color="auto" w:fill="auto"/>
            <w:noWrap/>
            <w:vAlign w:val="bottom"/>
            <w:hideMark/>
          </w:tcPr>
          <w:p w14:paraId="5BBFFD6A"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7.067</w:t>
            </w:r>
          </w:p>
        </w:tc>
      </w:tr>
      <w:tr w:rsidR="00C269BA" w:rsidRPr="008B12F3" w14:paraId="7D158B43"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423E4169"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noWrap/>
            <w:vAlign w:val="bottom"/>
            <w:hideMark/>
          </w:tcPr>
          <w:p w14:paraId="696031EF"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Uharte</w:t>
            </w:r>
          </w:p>
        </w:tc>
        <w:tc>
          <w:tcPr>
            <w:tcW w:w="1783" w:type="pct"/>
            <w:tcBorders>
              <w:top w:val="single" w:sz="4" w:space="0" w:color="auto"/>
              <w:left w:val="nil"/>
              <w:bottom w:val="single" w:sz="4" w:space="0" w:color="auto"/>
              <w:right w:val="nil"/>
            </w:tcBorders>
            <w:shd w:val="clear" w:color="auto" w:fill="auto"/>
            <w:noWrap/>
            <w:vAlign w:val="bottom"/>
            <w:hideMark/>
          </w:tcPr>
          <w:p w14:paraId="2A688108"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Kreditu ezegokia</w:t>
            </w:r>
          </w:p>
        </w:tc>
        <w:tc>
          <w:tcPr>
            <w:tcW w:w="957" w:type="pct"/>
            <w:tcBorders>
              <w:top w:val="single" w:sz="4" w:space="0" w:color="auto"/>
              <w:left w:val="nil"/>
              <w:bottom w:val="single" w:sz="4" w:space="0" w:color="auto"/>
              <w:right w:val="nil"/>
            </w:tcBorders>
            <w:shd w:val="clear" w:color="auto" w:fill="auto"/>
            <w:noWrap/>
            <w:vAlign w:val="bottom"/>
            <w:hideMark/>
          </w:tcPr>
          <w:p w14:paraId="062AD645"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Lehendakaria</w:t>
            </w:r>
          </w:p>
        </w:tc>
        <w:tc>
          <w:tcPr>
            <w:tcW w:w="889" w:type="pct"/>
            <w:tcBorders>
              <w:top w:val="single" w:sz="4" w:space="0" w:color="auto"/>
              <w:left w:val="nil"/>
              <w:bottom w:val="single" w:sz="4" w:space="0" w:color="auto"/>
              <w:right w:val="nil"/>
            </w:tcBorders>
            <w:shd w:val="clear" w:color="auto" w:fill="auto"/>
            <w:noWrap/>
            <w:vAlign w:val="bottom"/>
            <w:hideMark/>
          </w:tcPr>
          <w:p w14:paraId="346AB7AF"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760</w:t>
            </w:r>
          </w:p>
        </w:tc>
      </w:tr>
      <w:tr w:rsidR="00C269BA" w:rsidRPr="008B12F3" w14:paraId="2A5169FB"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3E8C8F9D"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vAlign w:val="bottom"/>
            <w:hideMark/>
          </w:tcPr>
          <w:p w14:paraId="316E40B2" w14:textId="77777777" w:rsidR="008B12F3" w:rsidRPr="008B12F3" w:rsidRDefault="008B12F3" w:rsidP="008B12F3">
            <w:pPr>
              <w:spacing w:after="0"/>
              <w:ind w:firstLine="0"/>
              <w:jc w:val="left"/>
              <w:rPr>
                <w:rFonts w:ascii="Arial Narrow" w:hAnsi="Arial Narrow" w:cs="Calibri"/>
                <w:sz w:val="17"/>
                <w:szCs w:val="17"/>
              </w:rPr>
            </w:pPr>
            <w:proofErr w:type="spellStart"/>
            <w:r>
              <w:rPr>
                <w:rFonts w:ascii="Arial Narrow" w:hAnsi="Arial Narrow"/>
                <w:sz w:val="17"/>
                <w:szCs w:val="17"/>
              </w:rPr>
              <w:t>Cintruénigo</w:t>
            </w:r>
            <w:proofErr w:type="spellEnd"/>
          </w:p>
        </w:tc>
        <w:tc>
          <w:tcPr>
            <w:tcW w:w="1783" w:type="pct"/>
            <w:tcBorders>
              <w:top w:val="single" w:sz="4" w:space="0" w:color="auto"/>
              <w:left w:val="nil"/>
              <w:bottom w:val="single" w:sz="4" w:space="0" w:color="auto"/>
              <w:right w:val="nil"/>
            </w:tcBorders>
            <w:shd w:val="clear" w:color="auto" w:fill="auto"/>
            <w:noWrap/>
            <w:vAlign w:val="bottom"/>
            <w:hideMark/>
          </w:tcPr>
          <w:p w14:paraId="6DB4AB27"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Egiaztagirietan irregulartasunak egotea</w:t>
            </w:r>
          </w:p>
        </w:tc>
        <w:tc>
          <w:tcPr>
            <w:tcW w:w="957" w:type="pct"/>
            <w:tcBorders>
              <w:top w:val="single" w:sz="4" w:space="0" w:color="auto"/>
              <w:left w:val="nil"/>
              <w:bottom w:val="single" w:sz="4" w:space="0" w:color="auto"/>
              <w:right w:val="nil"/>
            </w:tcBorders>
            <w:shd w:val="clear" w:color="auto" w:fill="auto"/>
            <w:noWrap/>
            <w:vAlign w:val="bottom"/>
            <w:hideMark/>
          </w:tcPr>
          <w:p w14:paraId="4716E3BD"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4" w:space="0" w:color="auto"/>
              <w:right w:val="nil"/>
            </w:tcBorders>
            <w:shd w:val="clear" w:color="auto" w:fill="auto"/>
            <w:noWrap/>
            <w:vAlign w:val="bottom"/>
            <w:hideMark/>
          </w:tcPr>
          <w:p w14:paraId="542BAB24"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633.147</w:t>
            </w:r>
          </w:p>
        </w:tc>
      </w:tr>
      <w:tr w:rsidR="00C269BA" w:rsidRPr="008B12F3" w14:paraId="6137FD10"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105B9D3A"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vAlign w:val="bottom"/>
            <w:hideMark/>
          </w:tcPr>
          <w:p w14:paraId="25AB61C9" w14:textId="77777777" w:rsidR="008B12F3" w:rsidRPr="008B12F3" w:rsidRDefault="008B12F3" w:rsidP="008B12F3">
            <w:pPr>
              <w:spacing w:after="0"/>
              <w:ind w:firstLine="0"/>
              <w:jc w:val="left"/>
              <w:rPr>
                <w:rFonts w:ascii="Arial Narrow" w:hAnsi="Arial Narrow" w:cs="Calibri"/>
                <w:sz w:val="17"/>
                <w:szCs w:val="17"/>
              </w:rPr>
            </w:pPr>
            <w:proofErr w:type="spellStart"/>
            <w:r>
              <w:rPr>
                <w:rFonts w:ascii="Arial Narrow" w:hAnsi="Arial Narrow"/>
                <w:sz w:val="17"/>
                <w:szCs w:val="17"/>
              </w:rPr>
              <w:t>Cintruénigo</w:t>
            </w:r>
            <w:proofErr w:type="spellEnd"/>
          </w:p>
        </w:tc>
        <w:tc>
          <w:tcPr>
            <w:tcW w:w="1783" w:type="pct"/>
            <w:tcBorders>
              <w:top w:val="single" w:sz="4" w:space="0" w:color="auto"/>
              <w:left w:val="nil"/>
              <w:bottom w:val="single" w:sz="4" w:space="0" w:color="auto"/>
              <w:right w:val="nil"/>
            </w:tcBorders>
            <w:shd w:val="clear" w:color="auto" w:fill="auto"/>
            <w:noWrap/>
            <w:vAlign w:val="bottom"/>
            <w:hideMark/>
          </w:tcPr>
          <w:p w14:paraId="3AD319D6"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Ordenamendu juridikoaren aurkako beste eki</w:t>
            </w:r>
            <w:r>
              <w:rPr>
                <w:rFonts w:ascii="Arial Narrow" w:hAnsi="Arial Narrow"/>
                <w:color w:val="000000"/>
                <w:sz w:val="17"/>
                <w:szCs w:val="17"/>
              </w:rPr>
              <w:t>n</w:t>
            </w:r>
            <w:r>
              <w:rPr>
                <w:rFonts w:ascii="Arial Narrow" w:hAnsi="Arial Narrow"/>
                <w:color w:val="000000"/>
                <w:sz w:val="17"/>
                <w:szCs w:val="17"/>
              </w:rPr>
              <w:t xml:space="preserve">tza batzuk </w:t>
            </w:r>
          </w:p>
        </w:tc>
        <w:tc>
          <w:tcPr>
            <w:tcW w:w="957" w:type="pct"/>
            <w:tcBorders>
              <w:top w:val="single" w:sz="4" w:space="0" w:color="auto"/>
              <w:left w:val="nil"/>
              <w:bottom w:val="single" w:sz="4" w:space="0" w:color="auto"/>
              <w:right w:val="nil"/>
            </w:tcBorders>
            <w:shd w:val="clear" w:color="auto" w:fill="auto"/>
            <w:noWrap/>
            <w:vAlign w:val="bottom"/>
            <w:hideMark/>
          </w:tcPr>
          <w:p w14:paraId="4F92FAF6"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4" w:space="0" w:color="auto"/>
              <w:right w:val="nil"/>
            </w:tcBorders>
            <w:shd w:val="clear" w:color="auto" w:fill="auto"/>
            <w:noWrap/>
            <w:vAlign w:val="bottom"/>
            <w:hideMark/>
          </w:tcPr>
          <w:p w14:paraId="54B28F80"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37.702</w:t>
            </w:r>
          </w:p>
        </w:tc>
      </w:tr>
      <w:tr w:rsidR="00C269BA" w:rsidRPr="008B12F3" w14:paraId="1D9192C3" w14:textId="77777777" w:rsidTr="00E61AF5">
        <w:trPr>
          <w:trHeight w:val="255"/>
        </w:trPr>
        <w:tc>
          <w:tcPr>
            <w:tcW w:w="449" w:type="pct"/>
            <w:tcBorders>
              <w:top w:val="single" w:sz="4" w:space="0" w:color="auto"/>
              <w:left w:val="nil"/>
              <w:bottom w:val="single" w:sz="4" w:space="0" w:color="auto"/>
              <w:right w:val="nil"/>
            </w:tcBorders>
            <w:shd w:val="clear" w:color="auto" w:fill="auto"/>
            <w:noWrap/>
            <w:vAlign w:val="bottom"/>
            <w:hideMark/>
          </w:tcPr>
          <w:p w14:paraId="3BF4274E"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4" w:space="0" w:color="auto"/>
              <w:right w:val="nil"/>
            </w:tcBorders>
            <w:shd w:val="clear" w:color="auto" w:fill="auto"/>
            <w:vAlign w:val="bottom"/>
            <w:hideMark/>
          </w:tcPr>
          <w:p w14:paraId="2094A2AB" w14:textId="77777777" w:rsidR="008B12F3" w:rsidRPr="008B12F3" w:rsidRDefault="008B12F3" w:rsidP="008B12F3">
            <w:pPr>
              <w:spacing w:after="0"/>
              <w:ind w:firstLine="0"/>
              <w:jc w:val="left"/>
              <w:rPr>
                <w:rFonts w:ascii="Arial Narrow" w:hAnsi="Arial Narrow" w:cs="Calibri"/>
                <w:sz w:val="17"/>
                <w:szCs w:val="17"/>
              </w:rPr>
            </w:pPr>
            <w:proofErr w:type="spellStart"/>
            <w:r>
              <w:rPr>
                <w:rFonts w:ascii="Arial Narrow" w:hAnsi="Arial Narrow"/>
                <w:sz w:val="17"/>
                <w:szCs w:val="17"/>
              </w:rPr>
              <w:t>Cintruénigo</w:t>
            </w:r>
            <w:proofErr w:type="spellEnd"/>
          </w:p>
        </w:tc>
        <w:tc>
          <w:tcPr>
            <w:tcW w:w="1783" w:type="pct"/>
            <w:tcBorders>
              <w:top w:val="single" w:sz="4" w:space="0" w:color="auto"/>
              <w:left w:val="nil"/>
              <w:bottom w:val="single" w:sz="4" w:space="0" w:color="auto"/>
              <w:right w:val="nil"/>
            </w:tcBorders>
            <w:shd w:val="clear" w:color="auto" w:fill="auto"/>
            <w:noWrap/>
            <w:vAlign w:val="bottom"/>
            <w:hideMark/>
          </w:tcPr>
          <w:p w14:paraId="013150F8"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Gastua onesteko eskumenik gabeko organoa</w:t>
            </w:r>
          </w:p>
        </w:tc>
        <w:tc>
          <w:tcPr>
            <w:tcW w:w="957" w:type="pct"/>
            <w:tcBorders>
              <w:top w:val="single" w:sz="4" w:space="0" w:color="auto"/>
              <w:left w:val="nil"/>
              <w:bottom w:val="single" w:sz="4" w:space="0" w:color="auto"/>
              <w:right w:val="nil"/>
            </w:tcBorders>
            <w:shd w:val="clear" w:color="auto" w:fill="auto"/>
            <w:noWrap/>
            <w:vAlign w:val="bottom"/>
            <w:hideMark/>
          </w:tcPr>
          <w:p w14:paraId="5BFBDB36"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4" w:space="0" w:color="auto"/>
              <w:right w:val="nil"/>
            </w:tcBorders>
            <w:shd w:val="clear" w:color="auto" w:fill="auto"/>
            <w:noWrap/>
            <w:vAlign w:val="bottom"/>
            <w:hideMark/>
          </w:tcPr>
          <w:p w14:paraId="68158B65"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284.276</w:t>
            </w:r>
          </w:p>
        </w:tc>
      </w:tr>
      <w:tr w:rsidR="00C269BA" w:rsidRPr="008B12F3" w14:paraId="5F7B989C" w14:textId="77777777" w:rsidTr="00E61AF5">
        <w:trPr>
          <w:trHeight w:val="255"/>
        </w:trPr>
        <w:tc>
          <w:tcPr>
            <w:tcW w:w="449" w:type="pct"/>
            <w:tcBorders>
              <w:top w:val="single" w:sz="4" w:space="0" w:color="auto"/>
              <w:left w:val="nil"/>
              <w:bottom w:val="single" w:sz="2" w:space="0" w:color="auto"/>
              <w:right w:val="nil"/>
            </w:tcBorders>
            <w:shd w:val="clear" w:color="auto" w:fill="auto"/>
            <w:noWrap/>
            <w:vAlign w:val="bottom"/>
            <w:hideMark/>
          </w:tcPr>
          <w:p w14:paraId="74B7F9FC"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4" w:space="0" w:color="auto"/>
              <w:left w:val="nil"/>
              <w:bottom w:val="single" w:sz="2" w:space="0" w:color="auto"/>
              <w:right w:val="nil"/>
            </w:tcBorders>
            <w:shd w:val="clear" w:color="auto" w:fill="auto"/>
            <w:noWrap/>
            <w:vAlign w:val="bottom"/>
            <w:hideMark/>
          </w:tcPr>
          <w:p w14:paraId="50FE2CC3"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Tutera</w:t>
            </w:r>
          </w:p>
        </w:tc>
        <w:tc>
          <w:tcPr>
            <w:tcW w:w="1783" w:type="pct"/>
            <w:tcBorders>
              <w:top w:val="single" w:sz="4" w:space="0" w:color="auto"/>
              <w:left w:val="nil"/>
              <w:bottom w:val="single" w:sz="2" w:space="0" w:color="auto"/>
              <w:right w:val="nil"/>
            </w:tcBorders>
            <w:shd w:val="clear" w:color="auto" w:fill="auto"/>
            <w:noWrap/>
            <w:vAlign w:val="bottom"/>
            <w:hideMark/>
          </w:tcPr>
          <w:p w14:paraId="42080430"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Funtsezko betekizun edo izapiderik ez</w:t>
            </w:r>
          </w:p>
        </w:tc>
        <w:tc>
          <w:tcPr>
            <w:tcW w:w="957" w:type="pct"/>
            <w:tcBorders>
              <w:top w:val="single" w:sz="4" w:space="0" w:color="auto"/>
              <w:left w:val="nil"/>
              <w:bottom w:val="single" w:sz="2" w:space="0" w:color="auto"/>
              <w:right w:val="nil"/>
            </w:tcBorders>
            <w:shd w:val="clear" w:color="auto" w:fill="auto"/>
            <w:noWrap/>
            <w:vAlign w:val="bottom"/>
            <w:hideMark/>
          </w:tcPr>
          <w:p w14:paraId="48958CFD"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4" w:space="0" w:color="auto"/>
              <w:left w:val="nil"/>
              <w:bottom w:val="single" w:sz="2" w:space="0" w:color="auto"/>
              <w:right w:val="nil"/>
            </w:tcBorders>
            <w:shd w:val="clear" w:color="auto" w:fill="auto"/>
            <w:noWrap/>
            <w:vAlign w:val="bottom"/>
            <w:hideMark/>
          </w:tcPr>
          <w:p w14:paraId="2C4EA0CD"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29.840</w:t>
            </w:r>
          </w:p>
        </w:tc>
      </w:tr>
      <w:tr w:rsidR="00C269BA" w:rsidRPr="008B12F3" w14:paraId="68D166F8" w14:textId="77777777" w:rsidTr="00E61AF5">
        <w:trPr>
          <w:trHeight w:val="255"/>
        </w:trPr>
        <w:tc>
          <w:tcPr>
            <w:tcW w:w="449" w:type="pct"/>
            <w:tcBorders>
              <w:top w:val="single" w:sz="2" w:space="0" w:color="auto"/>
              <w:left w:val="nil"/>
              <w:bottom w:val="single" w:sz="4" w:space="0" w:color="auto"/>
              <w:right w:val="nil"/>
            </w:tcBorders>
            <w:shd w:val="clear" w:color="auto" w:fill="auto"/>
            <w:noWrap/>
            <w:vAlign w:val="bottom"/>
            <w:hideMark/>
          </w:tcPr>
          <w:p w14:paraId="239A8518" w14:textId="77777777" w:rsidR="008B12F3" w:rsidRPr="008B12F3" w:rsidRDefault="008B12F3" w:rsidP="008B12F3">
            <w:pPr>
              <w:spacing w:after="0"/>
              <w:ind w:firstLine="0"/>
              <w:jc w:val="center"/>
              <w:rPr>
                <w:rFonts w:ascii="Arial Narrow" w:hAnsi="Arial Narrow" w:cs="Calibri"/>
                <w:color w:val="000000"/>
                <w:sz w:val="17"/>
                <w:szCs w:val="17"/>
              </w:rPr>
            </w:pPr>
            <w:r>
              <w:rPr>
                <w:rFonts w:ascii="Arial Narrow" w:hAnsi="Arial Narrow"/>
                <w:color w:val="000000"/>
                <w:sz w:val="17"/>
                <w:szCs w:val="17"/>
              </w:rPr>
              <w:t>2019</w:t>
            </w:r>
          </w:p>
        </w:tc>
        <w:tc>
          <w:tcPr>
            <w:tcW w:w="922" w:type="pct"/>
            <w:tcBorders>
              <w:top w:val="single" w:sz="2" w:space="0" w:color="auto"/>
              <w:left w:val="nil"/>
              <w:bottom w:val="single" w:sz="4" w:space="0" w:color="auto"/>
              <w:right w:val="nil"/>
            </w:tcBorders>
            <w:shd w:val="clear" w:color="auto" w:fill="auto"/>
            <w:noWrap/>
            <w:vAlign w:val="bottom"/>
            <w:hideMark/>
          </w:tcPr>
          <w:p w14:paraId="79F0BD30"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Tutera</w:t>
            </w:r>
          </w:p>
        </w:tc>
        <w:tc>
          <w:tcPr>
            <w:tcW w:w="1783" w:type="pct"/>
            <w:tcBorders>
              <w:top w:val="single" w:sz="2" w:space="0" w:color="auto"/>
              <w:left w:val="nil"/>
              <w:bottom w:val="single" w:sz="4" w:space="0" w:color="auto"/>
              <w:right w:val="nil"/>
            </w:tcBorders>
            <w:shd w:val="clear" w:color="auto" w:fill="auto"/>
            <w:noWrap/>
            <w:vAlign w:val="bottom"/>
            <w:hideMark/>
          </w:tcPr>
          <w:p w14:paraId="2396C19E"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Egiaztagirietan irregulartasunak egotea</w:t>
            </w:r>
          </w:p>
        </w:tc>
        <w:tc>
          <w:tcPr>
            <w:tcW w:w="957" w:type="pct"/>
            <w:tcBorders>
              <w:top w:val="single" w:sz="2" w:space="0" w:color="auto"/>
              <w:left w:val="nil"/>
              <w:bottom w:val="single" w:sz="4" w:space="0" w:color="auto"/>
              <w:right w:val="nil"/>
            </w:tcBorders>
            <w:shd w:val="clear" w:color="auto" w:fill="auto"/>
            <w:noWrap/>
            <w:vAlign w:val="bottom"/>
            <w:hideMark/>
          </w:tcPr>
          <w:p w14:paraId="698E8284" w14:textId="77777777" w:rsidR="008B12F3" w:rsidRPr="008B12F3" w:rsidRDefault="008B12F3" w:rsidP="008B12F3">
            <w:pPr>
              <w:spacing w:after="0"/>
              <w:ind w:firstLine="0"/>
              <w:jc w:val="left"/>
              <w:rPr>
                <w:rFonts w:ascii="Arial Narrow" w:hAnsi="Arial Narrow" w:cs="Calibri"/>
                <w:color w:val="000000"/>
                <w:sz w:val="17"/>
                <w:szCs w:val="17"/>
              </w:rPr>
            </w:pPr>
            <w:r>
              <w:rPr>
                <w:rFonts w:ascii="Arial Narrow" w:hAnsi="Arial Narrow"/>
                <w:color w:val="000000"/>
                <w:sz w:val="17"/>
                <w:szCs w:val="17"/>
              </w:rPr>
              <w:t>Tokiko gobernu-batzarra</w:t>
            </w:r>
          </w:p>
        </w:tc>
        <w:tc>
          <w:tcPr>
            <w:tcW w:w="889" w:type="pct"/>
            <w:tcBorders>
              <w:top w:val="single" w:sz="2" w:space="0" w:color="auto"/>
              <w:left w:val="nil"/>
              <w:bottom w:val="single" w:sz="4" w:space="0" w:color="auto"/>
              <w:right w:val="nil"/>
            </w:tcBorders>
            <w:shd w:val="clear" w:color="auto" w:fill="auto"/>
            <w:noWrap/>
            <w:vAlign w:val="bottom"/>
            <w:hideMark/>
          </w:tcPr>
          <w:p w14:paraId="1B320408" w14:textId="77777777" w:rsidR="008B12F3" w:rsidRPr="008B12F3" w:rsidRDefault="008B12F3" w:rsidP="008B12F3">
            <w:pPr>
              <w:spacing w:after="0"/>
              <w:ind w:firstLine="0"/>
              <w:jc w:val="right"/>
              <w:rPr>
                <w:rFonts w:ascii="Arial Narrow" w:hAnsi="Arial Narrow" w:cs="Calibri"/>
                <w:color w:val="000000"/>
                <w:sz w:val="17"/>
                <w:szCs w:val="17"/>
              </w:rPr>
            </w:pPr>
            <w:r>
              <w:rPr>
                <w:rFonts w:ascii="Arial Narrow" w:hAnsi="Arial Narrow"/>
                <w:color w:val="000000"/>
                <w:sz w:val="17"/>
                <w:szCs w:val="17"/>
              </w:rPr>
              <w:t>15.961</w:t>
            </w:r>
          </w:p>
        </w:tc>
      </w:tr>
    </w:tbl>
    <w:p w14:paraId="44681D8C" w14:textId="77777777" w:rsidR="008B12F3" w:rsidRDefault="008B12F3" w:rsidP="005A2A7C">
      <w:pPr>
        <w:pStyle w:val="atitulo1"/>
        <w:spacing w:after="440"/>
      </w:pPr>
    </w:p>
    <w:p w14:paraId="69425B73" w14:textId="77777777" w:rsidR="008B12F3" w:rsidRDefault="008B12F3" w:rsidP="005A2A7C">
      <w:pPr>
        <w:pStyle w:val="atitulo1"/>
        <w:spacing w:after="440"/>
      </w:pPr>
    </w:p>
    <w:p w14:paraId="31BB3195" w14:textId="77777777" w:rsidR="008B12F3" w:rsidRDefault="008B12F3" w:rsidP="005A2A7C">
      <w:pPr>
        <w:pStyle w:val="atitulo1"/>
        <w:spacing w:after="440"/>
      </w:pPr>
    </w:p>
    <w:p w14:paraId="7569DCB2" w14:textId="77777777" w:rsidR="005A2A7C" w:rsidRDefault="005A2A7C" w:rsidP="005A2A7C">
      <w:pPr>
        <w:pStyle w:val="atitulo1"/>
        <w:spacing w:after="440"/>
      </w:pPr>
    </w:p>
    <w:p w14:paraId="79448203" w14:textId="77777777" w:rsidR="005A2A7C" w:rsidRDefault="005A2A7C" w:rsidP="005A2A7C">
      <w:pPr>
        <w:pStyle w:val="atitulo1"/>
        <w:spacing w:after="440"/>
      </w:pPr>
    </w:p>
    <w:p w14:paraId="543C95EA" w14:textId="77777777" w:rsidR="005A2A7C" w:rsidRDefault="005A2A7C" w:rsidP="005A2A7C">
      <w:pPr>
        <w:pStyle w:val="atitulo1"/>
        <w:spacing w:after="440"/>
      </w:pPr>
    </w:p>
    <w:p w14:paraId="33501058" w14:textId="77777777" w:rsidR="005A2A7C" w:rsidRPr="005A2A7C" w:rsidRDefault="005A2A7C" w:rsidP="009A29F8">
      <w:pPr>
        <w:pStyle w:val="atitulo1"/>
        <w:spacing w:after="440"/>
        <w:rPr>
          <w:rFonts w:ascii="Calibri" w:hAnsi="Calibri" w:cs="Calibri"/>
          <w:b w:val="0"/>
          <w:kern w:val="0"/>
          <w:sz w:val="22"/>
          <w:szCs w:val="22"/>
          <w:lang w:eastAsia="es-ES"/>
        </w:rPr>
      </w:pPr>
    </w:p>
    <w:p w14:paraId="218FCDBF" w14:textId="77777777" w:rsidR="005A2A7C" w:rsidRDefault="005A2A7C" w:rsidP="009A29F8">
      <w:pPr>
        <w:pStyle w:val="atitulo1"/>
        <w:spacing w:after="440"/>
      </w:pPr>
    </w:p>
    <w:p w14:paraId="24D4E0B2" w14:textId="77777777" w:rsidR="00E7554F" w:rsidRDefault="00E7554F" w:rsidP="006903D4">
      <w:pPr>
        <w:ind w:firstLine="0"/>
        <w:jc w:val="left"/>
        <w:rPr>
          <w:rFonts w:ascii="Arial Narrow" w:hAnsi="Arial Narrow"/>
          <w:sz w:val="22"/>
          <w:szCs w:val="22"/>
        </w:rPr>
      </w:pPr>
    </w:p>
    <w:p w14:paraId="15BCCB02" w14:textId="77777777" w:rsidR="005A2A7C" w:rsidRPr="00844464" w:rsidRDefault="005A2A7C" w:rsidP="006903D4">
      <w:pPr>
        <w:ind w:firstLine="0"/>
        <w:jc w:val="left"/>
        <w:rPr>
          <w:rFonts w:ascii="Arial Narrow" w:hAnsi="Arial Narrow"/>
          <w:sz w:val="22"/>
          <w:szCs w:val="22"/>
        </w:rPr>
      </w:pPr>
    </w:p>
    <w:p w14:paraId="06C4C400" w14:textId="77777777" w:rsidR="00564F2D" w:rsidRPr="004B2F01" w:rsidRDefault="00564F2D" w:rsidP="004B2F01">
      <w:pPr>
        <w:pStyle w:val="atitulo3"/>
      </w:pPr>
    </w:p>
    <w:sectPr w:rsidR="00564F2D" w:rsidRPr="004B2F01" w:rsidSect="00661F33">
      <w:headerReference w:type="even" r:id="rId15"/>
      <w:footerReference w:type="default" r:id="rId16"/>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F0E8E" w14:textId="77777777" w:rsidR="00375B48" w:rsidRDefault="00375B48">
      <w:r>
        <w:separator/>
      </w:r>
    </w:p>
    <w:p w14:paraId="632E3121" w14:textId="77777777" w:rsidR="00375B48" w:rsidRDefault="00375B48"/>
    <w:p w14:paraId="7E1FAD21" w14:textId="77777777" w:rsidR="00375B48" w:rsidRDefault="00375B48"/>
    <w:p w14:paraId="2041CBA4" w14:textId="77777777" w:rsidR="00375B48" w:rsidRDefault="00375B48"/>
  </w:endnote>
  <w:endnote w:type="continuationSeparator" w:id="0">
    <w:p w14:paraId="60B89E8F" w14:textId="77777777" w:rsidR="00375B48" w:rsidRDefault="00375B48">
      <w:r>
        <w:continuationSeparator/>
      </w:r>
    </w:p>
    <w:p w14:paraId="25A7C6AB" w14:textId="77777777" w:rsidR="00375B48" w:rsidRDefault="00375B48"/>
    <w:p w14:paraId="307D451F" w14:textId="77777777" w:rsidR="00375B48" w:rsidRDefault="00375B48"/>
    <w:p w14:paraId="50D1762D" w14:textId="77777777" w:rsidR="00375B48" w:rsidRDefault="00375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Liberation Mon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jan">
    <w:panose1 w:val="00000000000000000000"/>
    <w:charset w:val="00"/>
    <w:family w:val="modern"/>
    <w:notTrueType/>
    <w:pitch w:val="variable"/>
    <w:sig w:usb0="00000003" w:usb1="00000000" w:usb2="00000000" w:usb3="00000000" w:csb0="00000001" w:csb1="00000000"/>
  </w:font>
  <w:font w:name="GillSans">
    <w:altName w:val="Liberation Mono"/>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5B25C" w14:textId="77777777" w:rsidR="00375B48" w:rsidRDefault="00375B48"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6081B">
      <w:rPr>
        <w:rStyle w:val="Nmerodepgina"/>
        <w:noProof/>
      </w:rPr>
      <w:t>23</w:t>
    </w:r>
    <w:r>
      <w:rPr>
        <w:rStyle w:val="Nmerodepgina"/>
      </w:rPr>
      <w:fldChar w:fldCharType="end"/>
    </w:r>
  </w:p>
  <w:p w14:paraId="5E484026" w14:textId="77777777" w:rsidR="00375B48" w:rsidRDefault="00375B48"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E4A9D" w14:textId="77777777" w:rsidR="00375B48" w:rsidRPr="00F03814" w:rsidRDefault="00375B48"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4EAA4A6D" wp14:editId="75F619D3">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3B01426D" w14:textId="77777777" w:rsidR="00375B48" w:rsidRPr="00F74E38" w:rsidRDefault="00375B48" w:rsidP="00F03814">
    <w:pPr>
      <w:pStyle w:val="Piedepgina"/>
      <w:tabs>
        <w:tab w:val="clear" w:pos="4252"/>
        <w:tab w:val="clear" w:pos="8504"/>
        <w:tab w:val="center" w:pos="4560"/>
      </w:tabs>
      <w:ind w:right="360"/>
      <w:jc w:val="left"/>
      <w:rPr>
        <w:rStyle w:val="Nmerodepgina"/>
      </w:rPr>
    </w:pPr>
  </w:p>
  <w:p w14:paraId="3A5E1DD3" w14:textId="77777777" w:rsidR="00375B48" w:rsidRPr="00C13453" w:rsidRDefault="00375B48" w:rsidP="00D2472C">
    <w:pPr>
      <w:pStyle w:val="BorradorProvisional"/>
      <w:ind w:left="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DCCF2" w14:textId="77777777" w:rsidR="00375B48" w:rsidRDefault="00375B48"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B5D3" w14:textId="77777777" w:rsidR="00375B48" w:rsidRDefault="00375B48" w:rsidP="002F07F0">
    <w:pPr>
      <w:pStyle w:val="BorradorProvisional"/>
      <w:ind w:left="0"/>
      <w:rPr>
        <w:rStyle w:val="Nmerodepgina"/>
        <w:szCs w:val="24"/>
      </w:rPr>
    </w:pPr>
    <w:r>
      <w:rPr>
        <w:rFonts w:ascii="GillSans" w:hAnsi="GillSans"/>
        <w:noProof/>
        <w:lang w:val="es-ES" w:eastAsia="es-ES"/>
      </w:rPr>
      <w:drawing>
        <wp:anchor distT="0" distB="0" distL="114300" distR="114300" simplePos="0" relativeHeight="251659264" behindDoc="0" locked="0" layoutInCell="1" allowOverlap="1" wp14:anchorId="7253E950" wp14:editId="182A881E">
          <wp:simplePos x="0" y="0"/>
          <wp:positionH relativeFrom="column">
            <wp:posOffset>0</wp:posOffset>
          </wp:positionH>
          <wp:positionV relativeFrom="paragraph">
            <wp:posOffset>180975</wp:posOffset>
          </wp:positionV>
          <wp:extent cx="219075" cy="371475"/>
          <wp:effectExtent l="0" t="0" r="9525" b="9525"/>
          <wp:wrapSquare wrapText="bothSides"/>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4C245D" w14:textId="64DAE009" w:rsidR="00375B48" w:rsidRPr="002F07F0" w:rsidRDefault="00375B48" w:rsidP="002F07F0">
    <w:pPr>
      <w:pStyle w:val="BorradorProvisional"/>
      <w:tabs>
        <w:tab w:val="left" w:pos="142"/>
      </w:tabs>
      <w:ind w:left="0"/>
      <w:jc w:val="center"/>
    </w:pPr>
    <w:r>
      <w:rPr>
        <w:rStyle w:val="Nmerodepgina"/>
        <w:szCs w:val="24"/>
      </w:rPr>
      <w:t xml:space="preserve">- </w:t>
    </w:r>
    <w:r w:rsidRPr="002F07F0">
      <w:rPr>
        <w:rStyle w:val="Nmerodepgina"/>
        <w:szCs w:val="24"/>
      </w:rPr>
      <w:fldChar w:fldCharType="begin"/>
    </w:r>
    <w:r w:rsidRPr="002F07F0">
      <w:rPr>
        <w:rStyle w:val="Nmerodepgina"/>
        <w:szCs w:val="24"/>
      </w:rPr>
      <w:instrText xml:space="preserve"> PAGE </w:instrText>
    </w:r>
    <w:r w:rsidRPr="002F07F0">
      <w:rPr>
        <w:rStyle w:val="Nmerodepgina"/>
        <w:szCs w:val="24"/>
      </w:rPr>
      <w:fldChar w:fldCharType="separate"/>
    </w:r>
    <w:r w:rsidR="00454633">
      <w:rPr>
        <w:rStyle w:val="Nmerodepgina"/>
        <w:noProof/>
        <w:szCs w:val="24"/>
      </w:rPr>
      <w:t>23</w:t>
    </w:r>
    <w:r w:rsidRPr="002F07F0">
      <w:rPr>
        <w:rStyle w:val="Nmerodepgina"/>
        <w:szCs w:val="24"/>
      </w:rPr>
      <w:fldChar w:fldCharType="end"/>
    </w:r>
    <w:r>
      <w:rPr>
        <w:rStyle w:val="Nmerodepgina"/>
        <w:szCs w:val="24"/>
      </w:rPr>
      <w:t xml:space="preserve"> -</w:t>
    </w:r>
  </w:p>
  <w:p w14:paraId="671BCCEA" w14:textId="77777777" w:rsidR="00375B48" w:rsidRPr="00F03814" w:rsidRDefault="00375B48"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rPr>
      <w:tab/>
    </w:r>
  </w:p>
  <w:p w14:paraId="309111A3" w14:textId="77777777" w:rsidR="00375B48" w:rsidRDefault="00375B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98AC1" w14:textId="77777777" w:rsidR="00375B48" w:rsidRDefault="00375B48">
      <w:r>
        <w:separator/>
      </w:r>
    </w:p>
    <w:p w14:paraId="673CDC90" w14:textId="77777777" w:rsidR="00375B48" w:rsidRDefault="00375B48"/>
    <w:p w14:paraId="24E660F9" w14:textId="77777777" w:rsidR="00375B48" w:rsidRDefault="00375B48"/>
    <w:p w14:paraId="3522F012" w14:textId="77777777" w:rsidR="00375B48" w:rsidRDefault="00375B48"/>
  </w:footnote>
  <w:footnote w:type="continuationSeparator" w:id="0">
    <w:p w14:paraId="5360F8D0" w14:textId="77777777" w:rsidR="00375B48" w:rsidRDefault="00375B48">
      <w:r>
        <w:continuationSeparator/>
      </w:r>
    </w:p>
    <w:p w14:paraId="4A36281E" w14:textId="77777777" w:rsidR="00375B48" w:rsidRDefault="00375B48"/>
    <w:p w14:paraId="1AADD799" w14:textId="77777777" w:rsidR="00375B48" w:rsidRDefault="00375B48"/>
    <w:p w14:paraId="1A34D41D" w14:textId="77777777" w:rsidR="00375B48" w:rsidRDefault="00375B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BFCE73" w14:textId="77777777" w:rsidR="00375B48" w:rsidRDefault="00375B48" w:rsidP="007C36BE">
    <w:pPr>
      <w:pStyle w:val="Encabezado"/>
      <w:pBdr>
        <w:bottom w:val="single" w:sz="4" w:space="1" w:color="auto"/>
      </w:pBdr>
      <w:spacing w:after="40"/>
      <w:ind w:firstLine="0"/>
      <w:jc w:val="left"/>
    </w:pPr>
    <w:r>
      <w:rPr>
        <w:b/>
        <w:noProof/>
        <w:lang w:val="es-ES" w:eastAsia="es-ES"/>
      </w:rPr>
      <w:drawing>
        <wp:inline distT="0" distB="0" distL="0" distR="0" wp14:anchorId="42240309" wp14:editId="7A9559FD">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7C60096F" w14:textId="77777777" w:rsidR="00375B48" w:rsidRPr="006F6A3E" w:rsidRDefault="00375B48" w:rsidP="00960836">
    <w:pPr>
      <w:pStyle w:val="Encabezado"/>
      <w:pBdr>
        <w:bottom w:val="single" w:sz="4" w:space="1" w:color="auto"/>
      </w:pBdr>
      <w:spacing w:after="40"/>
      <w:ind w:firstLine="0"/>
      <w:rPr>
        <w:sz w:val="13"/>
        <w:szCs w:val="13"/>
      </w:rPr>
    </w:pPr>
    <w:r>
      <w:rPr>
        <w:sz w:val="13"/>
        <w:szCs w:val="13"/>
      </w:rPr>
      <w:t xml:space="preserve"> Fiskalizazio-txostena, Nafarroako tokiko kontu-hartzaileek egindako eragozpen-oharren aurkako erabaki eta ebazpenei eta diru-sarreren arloan hautemandako anomaliei buruzkoa, 2018-2019 EKITALDIAK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8A8C3" w14:textId="77777777" w:rsidR="00375B48" w:rsidRDefault="00375B48" w:rsidP="006A2D41">
    <w:pPr>
      <w:pStyle w:val="Encabezado"/>
      <w:ind w:firstLine="0"/>
      <w:jc w:val="left"/>
    </w:pPr>
    <w:r>
      <w:rPr>
        <w:noProof/>
        <w:lang w:val="es-ES" w:eastAsia="es-ES"/>
      </w:rPr>
      <w:drawing>
        <wp:inline distT="0" distB="0" distL="0" distR="0" wp14:anchorId="7D49B8DF" wp14:editId="104641B8">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FBC3F" w14:textId="77777777" w:rsidR="00375B48" w:rsidRDefault="00375B48"/>
  <w:p w14:paraId="67F57083" w14:textId="77777777" w:rsidR="00375B48" w:rsidRDefault="00375B48"/>
  <w:p w14:paraId="4DEA3133" w14:textId="77777777" w:rsidR="00375B48" w:rsidRDefault="00375B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E2"/>
    <w:multiLevelType w:val="hybridMultilevel"/>
    <w:tmpl w:val="0434AD5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nsid w:val="01B94FF8"/>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30E3CB9"/>
    <w:multiLevelType w:val="hybridMultilevel"/>
    <w:tmpl w:val="010EC37E"/>
    <w:lvl w:ilvl="0" w:tplc="3FEA6F7A">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303076"/>
    <w:multiLevelType w:val="hybridMultilevel"/>
    <w:tmpl w:val="9738A8D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4CB5B25"/>
    <w:multiLevelType w:val="hybridMultilevel"/>
    <w:tmpl w:val="044AF456"/>
    <w:lvl w:ilvl="0" w:tplc="51CC8D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52442CA"/>
    <w:multiLevelType w:val="hybridMultilevel"/>
    <w:tmpl w:val="EEEA4F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16E339A7"/>
    <w:multiLevelType w:val="hybridMultilevel"/>
    <w:tmpl w:val="5132487A"/>
    <w:lvl w:ilvl="0" w:tplc="9FAAD1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nsid w:val="1D4E7BB5"/>
    <w:multiLevelType w:val="hybridMultilevel"/>
    <w:tmpl w:val="49DAA646"/>
    <w:lvl w:ilvl="0" w:tplc="7D00F810">
      <w:numFmt w:val="bullet"/>
      <w:lvlText w:val="-"/>
      <w:lvlJc w:val="left"/>
      <w:pPr>
        <w:ind w:left="1999" w:hanging="360"/>
      </w:pPr>
      <w:rPr>
        <w:rFonts w:ascii="Verdana" w:eastAsia="Verdana" w:hAnsi="Verdana" w:cs="Verdana" w:hint="default"/>
        <w:w w:val="73"/>
        <w:sz w:val="20"/>
        <w:szCs w:val="20"/>
      </w:rPr>
    </w:lvl>
    <w:lvl w:ilvl="1" w:tplc="08D04D10">
      <w:numFmt w:val="bullet"/>
      <w:lvlText w:val="•"/>
      <w:lvlJc w:val="left"/>
      <w:pPr>
        <w:ind w:left="2978" w:hanging="360"/>
      </w:pPr>
      <w:rPr>
        <w:rFonts w:hint="default"/>
      </w:rPr>
    </w:lvl>
    <w:lvl w:ilvl="2" w:tplc="E32EE1EA">
      <w:numFmt w:val="bullet"/>
      <w:lvlText w:val="•"/>
      <w:lvlJc w:val="left"/>
      <w:pPr>
        <w:ind w:left="3956" w:hanging="360"/>
      </w:pPr>
      <w:rPr>
        <w:rFonts w:hint="default"/>
      </w:rPr>
    </w:lvl>
    <w:lvl w:ilvl="3" w:tplc="70A4DCC4">
      <w:numFmt w:val="bullet"/>
      <w:lvlText w:val="•"/>
      <w:lvlJc w:val="left"/>
      <w:pPr>
        <w:ind w:left="4935" w:hanging="360"/>
      </w:pPr>
      <w:rPr>
        <w:rFonts w:hint="default"/>
      </w:rPr>
    </w:lvl>
    <w:lvl w:ilvl="4" w:tplc="D63C70C2">
      <w:numFmt w:val="bullet"/>
      <w:lvlText w:val="•"/>
      <w:lvlJc w:val="left"/>
      <w:pPr>
        <w:ind w:left="5913" w:hanging="360"/>
      </w:pPr>
      <w:rPr>
        <w:rFonts w:hint="default"/>
      </w:rPr>
    </w:lvl>
    <w:lvl w:ilvl="5" w:tplc="38F0CE6C">
      <w:numFmt w:val="bullet"/>
      <w:lvlText w:val="•"/>
      <w:lvlJc w:val="left"/>
      <w:pPr>
        <w:ind w:left="6892" w:hanging="360"/>
      </w:pPr>
      <w:rPr>
        <w:rFonts w:hint="default"/>
      </w:rPr>
    </w:lvl>
    <w:lvl w:ilvl="6" w:tplc="98CA075E">
      <w:numFmt w:val="bullet"/>
      <w:lvlText w:val="•"/>
      <w:lvlJc w:val="left"/>
      <w:pPr>
        <w:ind w:left="7870" w:hanging="360"/>
      </w:pPr>
      <w:rPr>
        <w:rFonts w:hint="default"/>
      </w:rPr>
    </w:lvl>
    <w:lvl w:ilvl="7" w:tplc="E070E686">
      <w:numFmt w:val="bullet"/>
      <w:lvlText w:val="•"/>
      <w:lvlJc w:val="left"/>
      <w:pPr>
        <w:ind w:left="8848" w:hanging="360"/>
      </w:pPr>
      <w:rPr>
        <w:rFonts w:hint="default"/>
      </w:rPr>
    </w:lvl>
    <w:lvl w:ilvl="8" w:tplc="3BA8244A">
      <w:numFmt w:val="bullet"/>
      <w:lvlText w:val="•"/>
      <w:lvlJc w:val="left"/>
      <w:pPr>
        <w:ind w:left="9827" w:hanging="360"/>
      </w:pPr>
      <w:rPr>
        <w:rFonts w:hint="default"/>
      </w:rPr>
    </w:lvl>
  </w:abstractNum>
  <w:abstractNum w:abstractNumId="9">
    <w:nsid w:val="1E3E750D"/>
    <w:multiLevelType w:val="hybridMultilevel"/>
    <w:tmpl w:val="398635F0"/>
    <w:lvl w:ilvl="0" w:tplc="32007C34">
      <w:start w:val="1"/>
      <w:numFmt w:val="bullet"/>
      <w:lvlText w:val=""/>
      <w:lvlJc w:val="left"/>
      <w:pPr>
        <w:ind w:left="1800" w:hanging="360"/>
      </w:pPr>
      <w:rPr>
        <w:rFonts w:ascii="Symbol" w:eastAsiaTheme="minorHAnsi" w:hAnsi="Symbol" w:cstheme="minorBid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
    <w:nsid w:val="1EC9403D"/>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1">
    <w:nsid w:val="204C4833"/>
    <w:multiLevelType w:val="hybridMultilevel"/>
    <w:tmpl w:val="76E25C22"/>
    <w:lvl w:ilvl="0" w:tplc="F3C44044">
      <w:start w:val="1"/>
      <w:numFmt w:val="decimal"/>
      <w:lvlText w:val="%1."/>
      <w:lvlJc w:val="left"/>
      <w:pPr>
        <w:ind w:left="1004" w:hanging="360"/>
      </w:pPr>
      <w:rPr>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2DE84708"/>
    <w:multiLevelType w:val="hybridMultilevel"/>
    <w:tmpl w:val="79C2902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323F5878"/>
    <w:multiLevelType w:val="hybridMultilevel"/>
    <w:tmpl w:val="7D189A5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33980BAA"/>
    <w:multiLevelType w:val="hybridMultilevel"/>
    <w:tmpl w:val="6A46937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nsid w:val="364F403F"/>
    <w:multiLevelType w:val="hybridMultilevel"/>
    <w:tmpl w:val="02C0ED9A"/>
    <w:lvl w:ilvl="0" w:tplc="0C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3B2112E9"/>
    <w:multiLevelType w:val="hybridMultilevel"/>
    <w:tmpl w:val="4E243FC8"/>
    <w:lvl w:ilvl="0" w:tplc="7F8CAC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CE56437"/>
    <w:multiLevelType w:val="hybridMultilevel"/>
    <w:tmpl w:val="EF124ED0"/>
    <w:lvl w:ilvl="0" w:tplc="33DAB526">
      <w:start w:val="1"/>
      <w:numFmt w:val="decimal"/>
      <w:lvlText w:val="%1."/>
      <w:lvlJc w:val="left"/>
      <w:pPr>
        <w:ind w:left="839" w:hanging="55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42A61029"/>
    <w:multiLevelType w:val="hybridMultilevel"/>
    <w:tmpl w:val="30F23A0A"/>
    <w:lvl w:ilvl="0" w:tplc="7562CA52">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4334582F"/>
    <w:multiLevelType w:val="hybridMultilevel"/>
    <w:tmpl w:val="A1FE052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75E281E"/>
    <w:multiLevelType w:val="hybridMultilevel"/>
    <w:tmpl w:val="91FE5C2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48897723"/>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3">
    <w:nsid w:val="4B123680"/>
    <w:multiLevelType w:val="hybridMultilevel"/>
    <w:tmpl w:val="8F38F098"/>
    <w:lvl w:ilvl="0" w:tplc="3B442C72">
      <w:start w:val="1"/>
      <w:numFmt w:val="bullet"/>
      <w:lvlText w:val=""/>
      <w:lvlJc w:val="left"/>
      <w:pPr>
        <w:ind w:left="1440" w:hanging="360"/>
      </w:pPr>
      <w:rPr>
        <w:rFonts w:ascii="Symbol" w:eastAsiaTheme="minorHAnsi" w:hAnsi="Symbol" w:cstheme="minorBid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nsid w:val="4D2F4814"/>
    <w:multiLevelType w:val="hybridMultilevel"/>
    <w:tmpl w:val="E5ACA53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5">
    <w:nsid w:val="55946548"/>
    <w:multiLevelType w:val="hybridMultilevel"/>
    <w:tmpl w:val="8E9ECA38"/>
    <w:lvl w:ilvl="0" w:tplc="83F869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E94DC7"/>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7">
    <w:nsid w:val="5D0F49C4"/>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8">
    <w:nsid w:val="61293C84"/>
    <w:multiLevelType w:val="hybridMultilevel"/>
    <w:tmpl w:val="1C6CE31A"/>
    <w:lvl w:ilvl="0" w:tplc="A8EAB51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1635617"/>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0">
    <w:nsid w:val="61A66231"/>
    <w:multiLevelType w:val="hybridMultilevel"/>
    <w:tmpl w:val="05E0CFC6"/>
    <w:lvl w:ilvl="0" w:tplc="CCA42C96">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31">
    <w:nsid w:val="61C74E71"/>
    <w:multiLevelType w:val="hybridMultilevel"/>
    <w:tmpl w:val="C3369A34"/>
    <w:lvl w:ilvl="0" w:tplc="52B42A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D967C3"/>
    <w:multiLevelType w:val="hybridMultilevel"/>
    <w:tmpl w:val="34D6692E"/>
    <w:lvl w:ilvl="0" w:tplc="5762E4F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3">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34">
    <w:nsid w:val="66550723"/>
    <w:multiLevelType w:val="hybridMultilevel"/>
    <w:tmpl w:val="1ABE6400"/>
    <w:lvl w:ilvl="0" w:tplc="6896A366">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67F854D5"/>
    <w:multiLevelType w:val="hybridMultilevel"/>
    <w:tmpl w:val="79C2902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nsid w:val="68B77230"/>
    <w:multiLevelType w:val="hybridMultilevel"/>
    <w:tmpl w:val="FE8CD97C"/>
    <w:lvl w:ilvl="0" w:tplc="016CD72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nsid w:val="6F3F15D6"/>
    <w:multiLevelType w:val="hybridMultilevel"/>
    <w:tmpl w:val="C8585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275301F"/>
    <w:multiLevelType w:val="hybridMultilevel"/>
    <w:tmpl w:val="9BC2CBEE"/>
    <w:lvl w:ilvl="0" w:tplc="6930D3C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nsid w:val="73135FA3"/>
    <w:multiLevelType w:val="hybridMultilevel"/>
    <w:tmpl w:val="913A09B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nsid w:val="774563CB"/>
    <w:multiLevelType w:val="hybridMultilevel"/>
    <w:tmpl w:val="444695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nsid w:val="781754BE"/>
    <w:multiLevelType w:val="hybridMultilevel"/>
    <w:tmpl w:val="8F64985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3">
    <w:nsid w:val="786B6E82"/>
    <w:multiLevelType w:val="hybridMultilevel"/>
    <w:tmpl w:val="7430BEF8"/>
    <w:lvl w:ilvl="0" w:tplc="D908B440">
      <w:start w:val="1"/>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45">
    <w:nsid w:val="7C7D087D"/>
    <w:multiLevelType w:val="hybridMultilevel"/>
    <w:tmpl w:val="77E2816E"/>
    <w:lvl w:ilvl="0" w:tplc="CF2A382C">
      <w:start w:val="1"/>
      <w:numFmt w:val="decimal"/>
      <w:lvlText w:val="%1."/>
      <w:lvlJc w:val="left"/>
      <w:pPr>
        <w:ind w:left="839" w:hanging="55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nsid w:val="7DA46388"/>
    <w:multiLevelType w:val="hybridMultilevel"/>
    <w:tmpl w:val="2FFE81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44"/>
  </w:num>
  <w:num w:numId="2">
    <w:abstractNumId w:val="33"/>
  </w:num>
  <w:num w:numId="3">
    <w:abstractNumId w:val="2"/>
  </w:num>
  <w:num w:numId="4">
    <w:abstractNumId w:val="20"/>
  </w:num>
  <w:num w:numId="5">
    <w:abstractNumId w:val="37"/>
  </w:num>
  <w:num w:numId="6">
    <w:abstractNumId w:val="2"/>
  </w:num>
  <w:num w:numId="7">
    <w:abstractNumId w:val="2"/>
  </w:num>
  <w:num w:numId="8">
    <w:abstractNumId w:val="2"/>
  </w:num>
  <w:num w:numId="9">
    <w:abstractNumId w:val="31"/>
  </w:num>
  <w:num w:numId="10">
    <w:abstractNumId w:val="28"/>
  </w:num>
  <w:num w:numId="11">
    <w:abstractNumId w:val="5"/>
  </w:num>
  <w:num w:numId="12">
    <w:abstractNumId w:val="16"/>
  </w:num>
  <w:num w:numId="13">
    <w:abstractNumId w:val="18"/>
  </w:num>
  <w:num w:numId="14">
    <w:abstractNumId w:val="34"/>
  </w:num>
  <w:num w:numId="15">
    <w:abstractNumId w:val="32"/>
  </w:num>
  <w:num w:numId="16">
    <w:abstractNumId w:val="25"/>
  </w:num>
  <w:num w:numId="17">
    <w:abstractNumId w:val="3"/>
  </w:num>
  <w:num w:numId="18">
    <w:abstractNumId w:val="36"/>
  </w:num>
  <w:num w:numId="19">
    <w:abstractNumId w:val="43"/>
  </w:num>
  <w:num w:numId="20">
    <w:abstractNumId w:val="23"/>
  </w:num>
  <w:num w:numId="21">
    <w:abstractNumId w:val="9"/>
  </w:num>
  <w:num w:numId="22">
    <w:abstractNumId w:val="29"/>
  </w:num>
  <w:num w:numId="23">
    <w:abstractNumId w:val="45"/>
  </w:num>
  <w:num w:numId="24">
    <w:abstractNumId w:val="10"/>
  </w:num>
  <w:num w:numId="25">
    <w:abstractNumId w:val="7"/>
  </w:num>
  <w:num w:numId="26">
    <w:abstractNumId w:val="14"/>
  </w:num>
  <w:num w:numId="27">
    <w:abstractNumId w:val="17"/>
  </w:num>
  <w:num w:numId="28">
    <w:abstractNumId w:val="27"/>
  </w:num>
  <w:num w:numId="29">
    <w:abstractNumId w:val="26"/>
  </w:num>
  <w:num w:numId="30">
    <w:abstractNumId w:val="1"/>
  </w:num>
  <w:num w:numId="31">
    <w:abstractNumId w:val="4"/>
  </w:num>
  <w:num w:numId="32">
    <w:abstractNumId w:val="22"/>
  </w:num>
  <w:num w:numId="33">
    <w:abstractNumId w:val="13"/>
  </w:num>
  <w:num w:numId="34">
    <w:abstractNumId w:val="15"/>
  </w:num>
  <w:num w:numId="35">
    <w:abstractNumId w:val="0"/>
  </w:num>
  <w:num w:numId="36">
    <w:abstractNumId w:val="12"/>
  </w:num>
  <w:num w:numId="37">
    <w:abstractNumId w:val="35"/>
  </w:num>
  <w:num w:numId="38">
    <w:abstractNumId w:val="11"/>
  </w:num>
  <w:num w:numId="39">
    <w:abstractNumId w:val="42"/>
  </w:num>
  <w:num w:numId="40">
    <w:abstractNumId w:val="24"/>
  </w:num>
  <w:num w:numId="41">
    <w:abstractNumId w:val="19"/>
  </w:num>
  <w:num w:numId="42">
    <w:abstractNumId w:val="40"/>
  </w:num>
  <w:num w:numId="43">
    <w:abstractNumId w:val="41"/>
  </w:num>
  <w:num w:numId="44">
    <w:abstractNumId w:val="6"/>
  </w:num>
  <w:num w:numId="45">
    <w:abstractNumId w:val="38"/>
  </w:num>
  <w:num w:numId="46">
    <w:abstractNumId w:val="46"/>
  </w:num>
  <w:num w:numId="47">
    <w:abstractNumId w:val="21"/>
  </w:num>
  <w:num w:numId="48">
    <w:abstractNumId w:val="8"/>
  </w:num>
  <w:num w:numId="49">
    <w:abstractNumId w:val="3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8F3"/>
    <w:rsid w:val="000019D8"/>
    <w:rsid w:val="00002BBC"/>
    <w:rsid w:val="00002DF3"/>
    <w:rsid w:val="00006736"/>
    <w:rsid w:val="00006A97"/>
    <w:rsid w:val="0001123B"/>
    <w:rsid w:val="00011B9D"/>
    <w:rsid w:val="00012A7F"/>
    <w:rsid w:val="00013970"/>
    <w:rsid w:val="00017A3A"/>
    <w:rsid w:val="00027035"/>
    <w:rsid w:val="00032B4D"/>
    <w:rsid w:val="00036E42"/>
    <w:rsid w:val="00041E4A"/>
    <w:rsid w:val="00042E0E"/>
    <w:rsid w:val="0004373B"/>
    <w:rsid w:val="000448FA"/>
    <w:rsid w:val="00050480"/>
    <w:rsid w:val="00053A42"/>
    <w:rsid w:val="00054213"/>
    <w:rsid w:val="0005517D"/>
    <w:rsid w:val="00055A9E"/>
    <w:rsid w:val="00060008"/>
    <w:rsid w:val="0006133D"/>
    <w:rsid w:val="00062E44"/>
    <w:rsid w:val="00063585"/>
    <w:rsid w:val="00071CD0"/>
    <w:rsid w:val="0007211F"/>
    <w:rsid w:val="00075692"/>
    <w:rsid w:val="0007581E"/>
    <w:rsid w:val="00080A85"/>
    <w:rsid w:val="00085CEF"/>
    <w:rsid w:val="00087B8D"/>
    <w:rsid w:val="00087DB3"/>
    <w:rsid w:val="00092F8B"/>
    <w:rsid w:val="00093D67"/>
    <w:rsid w:val="00093E60"/>
    <w:rsid w:val="00094D1D"/>
    <w:rsid w:val="00097D3C"/>
    <w:rsid w:val="000A0254"/>
    <w:rsid w:val="000A18B7"/>
    <w:rsid w:val="000A2C1E"/>
    <w:rsid w:val="000A4697"/>
    <w:rsid w:val="000B06AD"/>
    <w:rsid w:val="000B0EAE"/>
    <w:rsid w:val="000B1981"/>
    <w:rsid w:val="000B2728"/>
    <w:rsid w:val="000B3943"/>
    <w:rsid w:val="000B4477"/>
    <w:rsid w:val="000C0704"/>
    <w:rsid w:val="000C2B07"/>
    <w:rsid w:val="000C39CC"/>
    <w:rsid w:val="000C50A0"/>
    <w:rsid w:val="000C5BFC"/>
    <w:rsid w:val="000C74EB"/>
    <w:rsid w:val="000C7566"/>
    <w:rsid w:val="000D153B"/>
    <w:rsid w:val="000D188E"/>
    <w:rsid w:val="000D51B2"/>
    <w:rsid w:val="000D5335"/>
    <w:rsid w:val="000E7B86"/>
    <w:rsid w:val="000F2B66"/>
    <w:rsid w:val="000F3D83"/>
    <w:rsid w:val="000F5BCC"/>
    <w:rsid w:val="00100F12"/>
    <w:rsid w:val="00101FC4"/>
    <w:rsid w:val="00103589"/>
    <w:rsid w:val="001045C9"/>
    <w:rsid w:val="001075ED"/>
    <w:rsid w:val="00107CC1"/>
    <w:rsid w:val="00111A92"/>
    <w:rsid w:val="001145C3"/>
    <w:rsid w:val="001161D2"/>
    <w:rsid w:val="001169F5"/>
    <w:rsid w:val="00122340"/>
    <w:rsid w:val="00123372"/>
    <w:rsid w:val="00125BDC"/>
    <w:rsid w:val="00130075"/>
    <w:rsid w:val="001308ED"/>
    <w:rsid w:val="00131465"/>
    <w:rsid w:val="00131DF1"/>
    <w:rsid w:val="00132C38"/>
    <w:rsid w:val="001335F1"/>
    <w:rsid w:val="00133984"/>
    <w:rsid w:val="00134C71"/>
    <w:rsid w:val="001365C4"/>
    <w:rsid w:val="0014147D"/>
    <w:rsid w:val="00141D29"/>
    <w:rsid w:val="00143FC9"/>
    <w:rsid w:val="0014506A"/>
    <w:rsid w:val="00145C21"/>
    <w:rsid w:val="0014728F"/>
    <w:rsid w:val="00150542"/>
    <w:rsid w:val="001521A2"/>
    <w:rsid w:val="00152358"/>
    <w:rsid w:val="001529A8"/>
    <w:rsid w:val="00155BFF"/>
    <w:rsid w:val="00160F66"/>
    <w:rsid w:val="00162FED"/>
    <w:rsid w:val="001633AF"/>
    <w:rsid w:val="00166A6C"/>
    <w:rsid w:val="00172D59"/>
    <w:rsid w:val="00173EDD"/>
    <w:rsid w:val="0017402B"/>
    <w:rsid w:val="00181D37"/>
    <w:rsid w:val="001835B7"/>
    <w:rsid w:val="0018426B"/>
    <w:rsid w:val="0018545B"/>
    <w:rsid w:val="00185A37"/>
    <w:rsid w:val="00185BD4"/>
    <w:rsid w:val="00194309"/>
    <w:rsid w:val="00194C92"/>
    <w:rsid w:val="0019660E"/>
    <w:rsid w:val="00196A69"/>
    <w:rsid w:val="001A2826"/>
    <w:rsid w:val="001A5F66"/>
    <w:rsid w:val="001B39E2"/>
    <w:rsid w:val="001B3DCE"/>
    <w:rsid w:val="001C2B26"/>
    <w:rsid w:val="001C3A32"/>
    <w:rsid w:val="001C4DC7"/>
    <w:rsid w:val="001D0D35"/>
    <w:rsid w:val="001D4AF8"/>
    <w:rsid w:val="001D4F09"/>
    <w:rsid w:val="001E6384"/>
    <w:rsid w:val="001F1482"/>
    <w:rsid w:val="001F20D7"/>
    <w:rsid w:val="001F68EC"/>
    <w:rsid w:val="001F7744"/>
    <w:rsid w:val="001F7D18"/>
    <w:rsid w:val="002014EB"/>
    <w:rsid w:val="00201E76"/>
    <w:rsid w:val="00202B1A"/>
    <w:rsid w:val="00203438"/>
    <w:rsid w:val="00204979"/>
    <w:rsid w:val="00207DB2"/>
    <w:rsid w:val="00211D69"/>
    <w:rsid w:val="00215011"/>
    <w:rsid w:val="00216463"/>
    <w:rsid w:val="002179DB"/>
    <w:rsid w:val="00221E46"/>
    <w:rsid w:val="00223F39"/>
    <w:rsid w:val="00227E48"/>
    <w:rsid w:val="00230577"/>
    <w:rsid w:val="0023209D"/>
    <w:rsid w:val="002333F8"/>
    <w:rsid w:val="00233D79"/>
    <w:rsid w:val="00236171"/>
    <w:rsid w:val="00237657"/>
    <w:rsid w:val="00242BA7"/>
    <w:rsid w:val="002437B5"/>
    <w:rsid w:val="0024497C"/>
    <w:rsid w:val="00244EF1"/>
    <w:rsid w:val="00246F21"/>
    <w:rsid w:val="00253E78"/>
    <w:rsid w:val="00262C3C"/>
    <w:rsid w:val="00264C88"/>
    <w:rsid w:val="0026532C"/>
    <w:rsid w:val="0026575D"/>
    <w:rsid w:val="002705B0"/>
    <w:rsid w:val="00270799"/>
    <w:rsid w:val="0027129B"/>
    <w:rsid w:val="002717A6"/>
    <w:rsid w:val="00272015"/>
    <w:rsid w:val="00273C10"/>
    <w:rsid w:val="00274B4C"/>
    <w:rsid w:val="00276264"/>
    <w:rsid w:val="00277013"/>
    <w:rsid w:val="00281DCA"/>
    <w:rsid w:val="0028742C"/>
    <w:rsid w:val="002919C1"/>
    <w:rsid w:val="00296293"/>
    <w:rsid w:val="00297B04"/>
    <w:rsid w:val="002A056C"/>
    <w:rsid w:val="002A08B2"/>
    <w:rsid w:val="002A22FC"/>
    <w:rsid w:val="002A66A5"/>
    <w:rsid w:val="002A6EBB"/>
    <w:rsid w:val="002B0E98"/>
    <w:rsid w:val="002B21E9"/>
    <w:rsid w:val="002B2B87"/>
    <w:rsid w:val="002B4706"/>
    <w:rsid w:val="002B4E0F"/>
    <w:rsid w:val="002B5754"/>
    <w:rsid w:val="002C1EA8"/>
    <w:rsid w:val="002C7026"/>
    <w:rsid w:val="002C7E08"/>
    <w:rsid w:val="002D089F"/>
    <w:rsid w:val="002D223B"/>
    <w:rsid w:val="002D5635"/>
    <w:rsid w:val="002D65E8"/>
    <w:rsid w:val="002D7D32"/>
    <w:rsid w:val="002E01D3"/>
    <w:rsid w:val="002E02E5"/>
    <w:rsid w:val="002E0478"/>
    <w:rsid w:val="002E0791"/>
    <w:rsid w:val="002E1B92"/>
    <w:rsid w:val="002E2C46"/>
    <w:rsid w:val="002E327F"/>
    <w:rsid w:val="002E3513"/>
    <w:rsid w:val="002E7B81"/>
    <w:rsid w:val="002F07F0"/>
    <w:rsid w:val="002F09FB"/>
    <w:rsid w:val="002F0FE3"/>
    <w:rsid w:val="002F1AF0"/>
    <w:rsid w:val="002F2530"/>
    <w:rsid w:val="002F272A"/>
    <w:rsid w:val="002F3225"/>
    <w:rsid w:val="002F53B4"/>
    <w:rsid w:val="002F76D6"/>
    <w:rsid w:val="00301AD0"/>
    <w:rsid w:val="00303506"/>
    <w:rsid w:val="00303B55"/>
    <w:rsid w:val="00307057"/>
    <w:rsid w:val="003078A7"/>
    <w:rsid w:val="00312819"/>
    <w:rsid w:val="00312E9C"/>
    <w:rsid w:val="00313875"/>
    <w:rsid w:val="003203BF"/>
    <w:rsid w:val="00321369"/>
    <w:rsid w:val="00325371"/>
    <w:rsid w:val="00330137"/>
    <w:rsid w:val="00330787"/>
    <w:rsid w:val="003316CA"/>
    <w:rsid w:val="00337493"/>
    <w:rsid w:val="0034285F"/>
    <w:rsid w:val="0034322D"/>
    <w:rsid w:val="00343E2E"/>
    <w:rsid w:val="00345C86"/>
    <w:rsid w:val="003464A4"/>
    <w:rsid w:val="00351684"/>
    <w:rsid w:val="00354458"/>
    <w:rsid w:val="00360E12"/>
    <w:rsid w:val="00363653"/>
    <w:rsid w:val="0036509D"/>
    <w:rsid w:val="0037228C"/>
    <w:rsid w:val="0037234E"/>
    <w:rsid w:val="003738FD"/>
    <w:rsid w:val="00375212"/>
    <w:rsid w:val="00375B1B"/>
    <w:rsid w:val="00375B48"/>
    <w:rsid w:val="003779C5"/>
    <w:rsid w:val="003810BE"/>
    <w:rsid w:val="00386910"/>
    <w:rsid w:val="00386F6C"/>
    <w:rsid w:val="00387709"/>
    <w:rsid w:val="00387794"/>
    <w:rsid w:val="003945BD"/>
    <w:rsid w:val="00394D6D"/>
    <w:rsid w:val="00397076"/>
    <w:rsid w:val="00397162"/>
    <w:rsid w:val="003A1A9D"/>
    <w:rsid w:val="003A335E"/>
    <w:rsid w:val="003A3DD2"/>
    <w:rsid w:val="003A615C"/>
    <w:rsid w:val="003B0A29"/>
    <w:rsid w:val="003B3573"/>
    <w:rsid w:val="003B5813"/>
    <w:rsid w:val="003C03EA"/>
    <w:rsid w:val="003C196B"/>
    <w:rsid w:val="003C6E1D"/>
    <w:rsid w:val="003D058C"/>
    <w:rsid w:val="003D76B1"/>
    <w:rsid w:val="003E067F"/>
    <w:rsid w:val="003E17A6"/>
    <w:rsid w:val="003E1DB9"/>
    <w:rsid w:val="003E40FE"/>
    <w:rsid w:val="003E4AA5"/>
    <w:rsid w:val="003E6FB5"/>
    <w:rsid w:val="003F06E6"/>
    <w:rsid w:val="003F1CEC"/>
    <w:rsid w:val="003F43BF"/>
    <w:rsid w:val="003F4C4D"/>
    <w:rsid w:val="003F5A44"/>
    <w:rsid w:val="003F6BE4"/>
    <w:rsid w:val="00401473"/>
    <w:rsid w:val="00403CF8"/>
    <w:rsid w:val="00404FF4"/>
    <w:rsid w:val="00407459"/>
    <w:rsid w:val="00411839"/>
    <w:rsid w:val="00412FA4"/>
    <w:rsid w:val="00414D01"/>
    <w:rsid w:val="004170FE"/>
    <w:rsid w:val="004209E6"/>
    <w:rsid w:val="0042324B"/>
    <w:rsid w:val="004234E8"/>
    <w:rsid w:val="00426805"/>
    <w:rsid w:val="00430150"/>
    <w:rsid w:val="004302F9"/>
    <w:rsid w:val="0043229B"/>
    <w:rsid w:val="004348B1"/>
    <w:rsid w:val="00435287"/>
    <w:rsid w:val="00440A22"/>
    <w:rsid w:val="004501FA"/>
    <w:rsid w:val="00454633"/>
    <w:rsid w:val="0045550E"/>
    <w:rsid w:val="00455D7B"/>
    <w:rsid w:val="00456456"/>
    <w:rsid w:val="00460981"/>
    <w:rsid w:val="00462367"/>
    <w:rsid w:val="00463102"/>
    <w:rsid w:val="00463B6E"/>
    <w:rsid w:val="0046490C"/>
    <w:rsid w:val="004666E9"/>
    <w:rsid w:val="00470287"/>
    <w:rsid w:val="00470733"/>
    <w:rsid w:val="00471D31"/>
    <w:rsid w:val="00475B51"/>
    <w:rsid w:val="00477C53"/>
    <w:rsid w:val="004824C2"/>
    <w:rsid w:val="00485380"/>
    <w:rsid w:val="0048576F"/>
    <w:rsid w:val="004921C7"/>
    <w:rsid w:val="00493D87"/>
    <w:rsid w:val="00494AC4"/>
    <w:rsid w:val="004950D4"/>
    <w:rsid w:val="004958A9"/>
    <w:rsid w:val="00497763"/>
    <w:rsid w:val="004A0506"/>
    <w:rsid w:val="004A2342"/>
    <w:rsid w:val="004A2F62"/>
    <w:rsid w:val="004A6FCC"/>
    <w:rsid w:val="004B1DB8"/>
    <w:rsid w:val="004B2F01"/>
    <w:rsid w:val="004B4182"/>
    <w:rsid w:val="004B4538"/>
    <w:rsid w:val="004B6FB6"/>
    <w:rsid w:val="004C05FA"/>
    <w:rsid w:val="004C3423"/>
    <w:rsid w:val="004C571D"/>
    <w:rsid w:val="004D0565"/>
    <w:rsid w:val="004D0FB1"/>
    <w:rsid w:val="004D26CD"/>
    <w:rsid w:val="004D35A2"/>
    <w:rsid w:val="004D5FD1"/>
    <w:rsid w:val="004E4075"/>
    <w:rsid w:val="004E6895"/>
    <w:rsid w:val="004F0B12"/>
    <w:rsid w:val="004F0F19"/>
    <w:rsid w:val="004F303F"/>
    <w:rsid w:val="004F3E68"/>
    <w:rsid w:val="004F60BA"/>
    <w:rsid w:val="004F7C93"/>
    <w:rsid w:val="00506105"/>
    <w:rsid w:val="00507458"/>
    <w:rsid w:val="00513162"/>
    <w:rsid w:val="005167BD"/>
    <w:rsid w:val="00525809"/>
    <w:rsid w:val="00533F4E"/>
    <w:rsid w:val="00535130"/>
    <w:rsid w:val="00537302"/>
    <w:rsid w:val="00543949"/>
    <w:rsid w:val="00555509"/>
    <w:rsid w:val="00561B3A"/>
    <w:rsid w:val="00561C5B"/>
    <w:rsid w:val="00564F2D"/>
    <w:rsid w:val="00566CDA"/>
    <w:rsid w:val="0056727E"/>
    <w:rsid w:val="005676E3"/>
    <w:rsid w:val="00567BA6"/>
    <w:rsid w:val="00570033"/>
    <w:rsid w:val="00570147"/>
    <w:rsid w:val="00570D1E"/>
    <w:rsid w:val="0057130B"/>
    <w:rsid w:val="0057307E"/>
    <w:rsid w:val="00573A4C"/>
    <w:rsid w:val="00574B79"/>
    <w:rsid w:val="00574D12"/>
    <w:rsid w:val="00574F9B"/>
    <w:rsid w:val="005762F5"/>
    <w:rsid w:val="005800B4"/>
    <w:rsid w:val="0058070B"/>
    <w:rsid w:val="0058296F"/>
    <w:rsid w:val="0058684D"/>
    <w:rsid w:val="00595E80"/>
    <w:rsid w:val="005964C6"/>
    <w:rsid w:val="0059650E"/>
    <w:rsid w:val="00596953"/>
    <w:rsid w:val="00597F90"/>
    <w:rsid w:val="005A2A7C"/>
    <w:rsid w:val="005A44A8"/>
    <w:rsid w:val="005A46A9"/>
    <w:rsid w:val="005A556E"/>
    <w:rsid w:val="005A6030"/>
    <w:rsid w:val="005B5621"/>
    <w:rsid w:val="005B57AD"/>
    <w:rsid w:val="005B5FEE"/>
    <w:rsid w:val="005B722E"/>
    <w:rsid w:val="005C02FE"/>
    <w:rsid w:val="005C50AC"/>
    <w:rsid w:val="005C6406"/>
    <w:rsid w:val="005D3DF0"/>
    <w:rsid w:val="005D69D1"/>
    <w:rsid w:val="005E210D"/>
    <w:rsid w:val="005E7888"/>
    <w:rsid w:val="005F2425"/>
    <w:rsid w:val="005F5EC7"/>
    <w:rsid w:val="005F7207"/>
    <w:rsid w:val="005F7FCF"/>
    <w:rsid w:val="006032D2"/>
    <w:rsid w:val="00607691"/>
    <w:rsid w:val="0061062C"/>
    <w:rsid w:val="006120B3"/>
    <w:rsid w:val="00613183"/>
    <w:rsid w:val="006133F0"/>
    <w:rsid w:val="00616888"/>
    <w:rsid w:val="006176BE"/>
    <w:rsid w:val="006212CB"/>
    <w:rsid w:val="00622541"/>
    <w:rsid w:val="00622BAD"/>
    <w:rsid w:val="006251A0"/>
    <w:rsid w:val="0062758C"/>
    <w:rsid w:val="006279F9"/>
    <w:rsid w:val="006314BC"/>
    <w:rsid w:val="0063474C"/>
    <w:rsid w:val="006369EE"/>
    <w:rsid w:val="00637DCB"/>
    <w:rsid w:val="00646C0A"/>
    <w:rsid w:val="0064700E"/>
    <w:rsid w:val="00650183"/>
    <w:rsid w:val="00650677"/>
    <w:rsid w:val="006515F5"/>
    <w:rsid w:val="00656D7A"/>
    <w:rsid w:val="00661F33"/>
    <w:rsid w:val="006627FE"/>
    <w:rsid w:val="00663E61"/>
    <w:rsid w:val="006646BA"/>
    <w:rsid w:val="006736A9"/>
    <w:rsid w:val="00673BC7"/>
    <w:rsid w:val="00674975"/>
    <w:rsid w:val="00675D39"/>
    <w:rsid w:val="00680AF2"/>
    <w:rsid w:val="006811A4"/>
    <w:rsid w:val="0068560B"/>
    <w:rsid w:val="006903D4"/>
    <w:rsid w:val="0069716A"/>
    <w:rsid w:val="006A01FA"/>
    <w:rsid w:val="006A1277"/>
    <w:rsid w:val="006A2602"/>
    <w:rsid w:val="006A2D41"/>
    <w:rsid w:val="006A67E1"/>
    <w:rsid w:val="006B032A"/>
    <w:rsid w:val="006B0ABA"/>
    <w:rsid w:val="006B3249"/>
    <w:rsid w:val="006B6EE9"/>
    <w:rsid w:val="006B7EC6"/>
    <w:rsid w:val="006C1B0A"/>
    <w:rsid w:val="006C36FB"/>
    <w:rsid w:val="006C7D62"/>
    <w:rsid w:val="006D0B23"/>
    <w:rsid w:val="006D2ED6"/>
    <w:rsid w:val="006D3CDD"/>
    <w:rsid w:val="006D43B2"/>
    <w:rsid w:val="006D5685"/>
    <w:rsid w:val="006D6329"/>
    <w:rsid w:val="006D7011"/>
    <w:rsid w:val="006E1987"/>
    <w:rsid w:val="006E23B2"/>
    <w:rsid w:val="006E5207"/>
    <w:rsid w:val="006E63D2"/>
    <w:rsid w:val="006E69C6"/>
    <w:rsid w:val="006E6B11"/>
    <w:rsid w:val="006E74BF"/>
    <w:rsid w:val="006E78B6"/>
    <w:rsid w:val="006F5BC5"/>
    <w:rsid w:val="006F5C70"/>
    <w:rsid w:val="006F6A20"/>
    <w:rsid w:val="006F6A3E"/>
    <w:rsid w:val="00702B78"/>
    <w:rsid w:val="007039D2"/>
    <w:rsid w:val="007047B2"/>
    <w:rsid w:val="00704DE7"/>
    <w:rsid w:val="00706868"/>
    <w:rsid w:val="007078B8"/>
    <w:rsid w:val="00714046"/>
    <w:rsid w:val="00715E32"/>
    <w:rsid w:val="007162D1"/>
    <w:rsid w:val="00716463"/>
    <w:rsid w:val="0071706E"/>
    <w:rsid w:val="00726E27"/>
    <w:rsid w:val="00727292"/>
    <w:rsid w:val="00730217"/>
    <w:rsid w:val="00742F6A"/>
    <w:rsid w:val="007446E8"/>
    <w:rsid w:val="00751553"/>
    <w:rsid w:val="0075165E"/>
    <w:rsid w:val="00752269"/>
    <w:rsid w:val="00754E10"/>
    <w:rsid w:val="00755619"/>
    <w:rsid w:val="00756C33"/>
    <w:rsid w:val="007576D4"/>
    <w:rsid w:val="007601DF"/>
    <w:rsid w:val="00762A29"/>
    <w:rsid w:val="0076327D"/>
    <w:rsid w:val="0076352A"/>
    <w:rsid w:val="00763BE2"/>
    <w:rsid w:val="0076767E"/>
    <w:rsid w:val="00767745"/>
    <w:rsid w:val="007707FC"/>
    <w:rsid w:val="00770BE3"/>
    <w:rsid w:val="0077177A"/>
    <w:rsid w:val="007728A8"/>
    <w:rsid w:val="007733C6"/>
    <w:rsid w:val="00783F9B"/>
    <w:rsid w:val="00785A76"/>
    <w:rsid w:val="00785D3F"/>
    <w:rsid w:val="00787852"/>
    <w:rsid w:val="007915BC"/>
    <w:rsid w:val="007967FA"/>
    <w:rsid w:val="00796E6A"/>
    <w:rsid w:val="00797E7A"/>
    <w:rsid w:val="007A0EA6"/>
    <w:rsid w:val="007A2D9E"/>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0299"/>
    <w:rsid w:val="007F1101"/>
    <w:rsid w:val="007F2CB1"/>
    <w:rsid w:val="007F2F01"/>
    <w:rsid w:val="007F3761"/>
    <w:rsid w:val="007F735A"/>
    <w:rsid w:val="00800C8B"/>
    <w:rsid w:val="00803D20"/>
    <w:rsid w:val="00810421"/>
    <w:rsid w:val="008112A0"/>
    <w:rsid w:val="00811D62"/>
    <w:rsid w:val="0081696D"/>
    <w:rsid w:val="00816E01"/>
    <w:rsid w:val="008173D0"/>
    <w:rsid w:val="00822564"/>
    <w:rsid w:val="00823235"/>
    <w:rsid w:val="008249F1"/>
    <w:rsid w:val="00824AF2"/>
    <w:rsid w:val="00826686"/>
    <w:rsid w:val="00834288"/>
    <w:rsid w:val="00835563"/>
    <w:rsid w:val="00836511"/>
    <w:rsid w:val="00836B02"/>
    <w:rsid w:val="00836EC6"/>
    <w:rsid w:val="0083741E"/>
    <w:rsid w:val="0083752B"/>
    <w:rsid w:val="00837985"/>
    <w:rsid w:val="00840E3D"/>
    <w:rsid w:val="00841D8C"/>
    <w:rsid w:val="00842220"/>
    <w:rsid w:val="00844111"/>
    <w:rsid w:val="00844464"/>
    <w:rsid w:val="00844F74"/>
    <w:rsid w:val="008458A0"/>
    <w:rsid w:val="00846382"/>
    <w:rsid w:val="00850BD2"/>
    <w:rsid w:val="00850F57"/>
    <w:rsid w:val="008536C2"/>
    <w:rsid w:val="00853C68"/>
    <w:rsid w:val="008553CD"/>
    <w:rsid w:val="008600C7"/>
    <w:rsid w:val="00860C6D"/>
    <w:rsid w:val="00860E45"/>
    <w:rsid w:val="008617D0"/>
    <w:rsid w:val="00861A60"/>
    <w:rsid w:val="00862357"/>
    <w:rsid w:val="00862BF8"/>
    <w:rsid w:val="00862D02"/>
    <w:rsid w:val="008637B9"/>
    <w:rsid w:val="00864194"/>
    <w:rsid w:val="00864E18"/>
    <w:rsid w:val="00865B56"/>
    <w:rsid w:val="00866681"/>
    <w:rsid w:val="008701AE"/>
    <w:rsid w:val="00870399"/>
    <w:rsid w:val="008711EC"/>
    <w:rsid w:val="008718FE"/>
    <w:rsid w:val="00872946"/>
    <w:rsid w:val="0087340A"/>
    <w:rsid w:val="00873C31"/>
    <w:rsid w:val="00874266"/>
    <w:rsid w:val="00882B68"/>
    <w:rsid w:val="00883928"/>
    <w:rsid w:val="00883DDE"/>
    <w:rsid w:val="00891D73"/>
    <w:rsid w:val="00892A44"/>
    <w:rsid w:val="008968CB"/>
    <w:rsid w:val="008A08C8"/>
    <w:rsid w:val="008A2DE8"/>
    <w:rsid w:val="008A312D"/>
    <w:rsid w:val="008A3E09"/>
    <w:rsid w:val="008A3E57"/>
    <w:rsid w:val="008A6E42"/>
    <w:rsid w:val="008A77A7"/>
    <w:rsid w:val="008B12F3"/>
    <w:rsid w:val="008B3F34"/>
    <w:rsid w:val="008B4705"/>
    <w:rsid w:val="008B4A84"/>
    <w:rsid w:val="008C2B12"/>
    <w:rsid w:val="008C524A"/>
    <w:rsid w:val="008C56B9"/>
    <w:rsid w:val="008C6679"/>
    <w:rsid w:val="008C6EA8"/>
    <w:rsid w:val="008D05E0"/>
    <w:rsid w:val="008D2600"/>
    <w:rsid w:val="008D7E6B"/>
    <w:rsid w:val="008E09B5"/>
    <w:rsid w:val="008E0AC0"/>
    <w:rsid w:val="008E221A"/>
    <w:rsid w:val="008E31E5"/>
    <w:rsid w:val="008E3FFE"/>
    <w:rsid w:val="008E60BE"/>
    <w:rsid w:val="008E6B74"/>
    <w:rsid w:val="008F0FAF"/>
    <w:rsid w:val="008F14DB"/>
    <w:rsid w:val="008F3BB7"/>
    <w:rsid w:val="008F46CD"/>
    <w:rsid w:val="008F6480"/>
    <w:rsid w:val="008F7740"/>
    <w:rsid w:val="00900CA2"/>
    <w:rsid w:val="00903653"/>
    <w:rsid w:val="00904050"/>
    <w:rsid w:val="00907434"/>
    <w:rsid w:val="00910A52"/>
    <w:rsid w:val="00911479"/>
    <w:rsid w:val="0091484D"/>
    <w:rsid w:val="0092497C"/>
    <w:rsid w:val="00925E71"/>
    <w:rsid w:val="00931567"/>
    <w:rsid w:val="0093329F"/>
    <w:rsid w:val="0093517D"/>
    <w:rsid w:val="00937043"/>
    <w:rsid w:val="00937EAB"/>
    <w:rsid w:val="009412D7"/>
    <w:rsid w:val="009445D3"/>
    <w:rsid w:val="00944D65"/>
    <w:rsid w:val="00945734"/>
    <w:rsid w:val="00950625"/>
    <w:rsid w:val="00955A8A"/>
    <w:rsid w:val="00960836"/>
    <w:rsid w:val="0096400D"/>
    <w:rsid w:val="00966600"/>
    <w:rsid w:val="009671D9"/>
    <w:rsid w:val="009709F8"/>
    <w:rsid w:val="00971352"/>
    <w:rsid w:val="00975E5B"/>
    <w:rsid w:val="00977C8F"/>
    <w:rsid w:val="00977F94"/>
    <w:rsid w:val="00982A31"/>
    <w:rsid w:val="0098509A"/>
    <w:rsid w:val="009863E9"/>
    <w:rsid w:val="0098779E"/>
    <w:rsid w:val="00992E20"/>
    <w:rsid w:val="009936FC"/>
    <w:rsid w:val="00993925"/>
    <w:rsid w:val="00993977"/>
    <w:rsid w:val="009A05D1"/>
    <w:rsid w:val="009A1337"/>
    <w:rsid w:val="009A1627"/>
    <w:rsid w:val="009A28AC"/>
    <w:rsid w:val="009A29F8"/>
    <w:rsid w:val="009A3A5B"/>
    <w:rsid w:val="009A3F2A"/>
    <w:rsid w:val="009B2AAC"/>
    <w:rsid w:val="009B3521"/>
    <w:rsid w:val="009B541C"/>
    <w:rsid w:val="009C0D2C"/>
    <w:rsid w:val="009C4460"/>
    <w:rsid w:val="009D222E"/>
    <w:rsid w:val="009D46C4"/>
    <w:rsid w:val="009D7192"/>
    <w:rsid w:val="009D7A98"/>
    <w:rsid w:val="009E0E38"/>
    <w:rsid w:val="009E1A35"/>
    <w:rsid w:val="009E4B55"/>
    <w:rsid w:val="009E647F"/>
    <w:rsid w:val="009F09AA"/>
    <w:rsid w:val="009F2AE7"/>
    <w:rsid w:val="009F2C16"/>
    <w:rsid w:val="009F2C1B"/>
    <w:rsid w:val="009F335C"/>
    <w:rsid w:val="009F3DC3"/>
    <w:rsid w:val="00A002B5"/>
    <w:rsid w:val="00A0260C"/>
    <w:rsid w:val="00A0323F"/>
    <w:rsid w:val="00A041B5"/>
    <w:rsid w:val="00A04F8C"/>
    <w:rsid w:val="00A05158"/>
    <w:rsid w:val="00A10EFE"/>
    <w:rsid w:val="00A11198"/>
    <w:rsid w:val="00A12DAD"/>
    <w:rsid w:val="00A13BF5"/>
    <w:rsid w:val="00A14837"/>
    <w:rsid w:val="00A225E3"/>
    <w:rsid w:val="00A22889"/>
    <w:rsid w:val="00A23A26"/>
    <w:rsid w:val="00A243E2"/>
    <w:rsid w:val="00A24A8F"/>
    <w:rsid w:val="00A25708"/>
    <w:rsid w:val="00A25BF0"/>
    <w:rsid w:val="00A3026E"/>
    <w:rsid w:val="00A33715"/>
    <w:rsid w:val="00A40334"/>
    <w:rsid w:val="00A431FD"/>
    <w:rsid w:val="00A44860"/>
    <w:rsid w:val="00A4576A"/>
    <w:rsid w:val="00A45AD0"/>
    <w:rsid w:val="00A45EE9"/>
    <w:rsid w:val="00A53C14"/>
    <w:rsid w:val="00A6081B"/>
    <w:rsid w:val="00A608F3"/>
    <w:rsid w:val="00A61410"/>
    <w:rsid w:val="00A6198A"/>
    <w:rsid w:val="00A62909"/>
    <w:rsid w:val="00A6496F"/>
    <w:rsid w:val="00A65108"/>
    <w:rsid w:val="00A7067F"/>
    <w:rsid w:val="00A707A7"/>
    <w:rsid w:val="00A718FD"/>
    <w:rsid w:val="00A72341"/>
    <w:rsid w:val="00A776ED"/>
    <w:rsid w:val="00A80E50"/>
    <w:rsid w:val="00A8137F"/>
    <w:rsid w:val="00A83663"/>
    <w:rsid w:val="00A83B0F"/>
    <w:rsid w:val="00A84216"/>
    <w:rsid w:val="00A87AA3"/>
    <w:rsid w:val="00A90804"/>
    <w:rsid w:val="00A90BFA"/>
    <w:rsid w:val="00A92BF3"/>
    <w:rsid w:val="00A9347C"/>
    <w:rsid w:val="00A93BB7"/>
    <w:rsid w:val="00A943C8"/>
    <w:rsid w:val="00A950A4"/>
    <w:rsid w:val="00A9520D"/>
    <w:rsid w:val="00A9747D"/>
    <w:rsid w:val="00AA00A6"/>
    <w:rsid w:val="00AA6BA8"/>
    <w:rsid w:val="00AA7BA4"/>
    <w:rsid w:val="00AA7F5A"/>
    <w:rsid w:val="00AB2340"/>
    <w:rsid w:val="00AB5FE4"/>
    <w:rsid w:val="00AB659D"/>
    <w:rsid w:val="00AB798F"/>
    <w:rsid w:val="00AC1C5F"/>
    <w:rsid w:val="00AC2047"/>
    <w:rsid w:val="00AC2137"/>
    <w:rsid w:val="00AC229F"/>
    <w:rsid w:val="00AC6150"/>
    <w:rsid w:val="00AC7178"/>
    <w:rsid w:val="00AD6937"/>
    <w:rsid w:val="00AD7671"/>
    <w:rsid w:val="00AE21DA"/>
    <w:rsid w:val="00AE53E8"/>
    <w:rsid w:val="00AE56B5"/>
    <w:rsid w:val="00AE60C6"/>
    <w:rsid w:val="00AE6FE4"/>
    <w:rsid w:val="00AF2059"/>
    <w:rsid w:val="00AF2D6F"/>
    <w:rsid w:val="00AF3D84"/>
    <w:rsid w:val="00AF4161"/>
    <w:rsid w:val="00AF580B"/>
    <w:rsid w:val="00AF7E54"/>
    <w:rsid w:val="00B007C8"/>
    <w:rsid w:val="00B00B87"/>
    <w:rsid w:val="00B02395"/>
    <w:rsid w:val="00B02B83"/>
    <w:rsid w:val="00B13B49"/>
    <w:rsid w:val="00B14410"/>
    <w:rsid w:val="00B15E61"/>
    <w:rsid w:val="00B20C7B"/>
    <w:rsid w:val="00B24F35"/>
    <w:rsid w:val="00B27EA0"/>
    <w:rsid w:val="00B3215C"/>
    <w:rsid w:val="00B32C88"/>
    <w:rsid w:val="00B34747"/>
    <w:rsid w:val="00B34C55"/>
    <w:rsid w:val="00B37465"/>
    <w:rsid w:val="00B37D33"/>
    <w:rsid w:val="00B42E49"/>
    <w:rsid w:val="00B46C69"/>
    <w:rsid w:val="00B50903"/>
    <w:rsid w:val="00B56B85"/>
    <w:rsid w:val="00B62FFE"/>
    <w:rsid w:val="00B631D4"/>
    <w:rsid w:val="00B64A08"/>
    <w:rsid w:val="00B65013"/>
    <w:rsid w:val="00B7123A"/>
    <w:rsid w:val="00B71E29"/>
    <w:rsid w:val="00B7435C"/>
    <w:rsid w:val="00B74512"/>
    <w:rsid w:val="00B759EB"/>
    <w:rsid w:val="00B76A5E"/>
    <w:rsid w:val="00B76F38"/>
    <w:rsid w:val="00B8085D"/>
    <w:rsid w:val="00B81EFF"/>
    <w:rsid w:val="00B836BB"/>
    <w:rsid w:val="00B83EAC"/>
    <w:rsid w:val="00B84092"/>
    <w:rsid w:val="00B84122"/>
    <w:rsid w:val="00B862B0"/>
    <w:rsid w:val="00B902C9"/>
    <w:rsid w:val="00B9234C"/>
    <w:rsid w:val="00B948FB"/>
    <w:rsid w:val="00B963D3"/>
    <w:rsid w:val="00B96DE1"/>
    <w:rsid w:val="00BA065F"/>
    <w:rsid w:val="00BA16B5"/>
    <w:rsid w:val="00BA2B7C"/>
    <w:rsid w:val="00BA3E51"/>
    <w:rsid w:val="00BA75D6"/>
    <w:rsid w:val="00BB142A"/>
    <w:rsid w:val="00BB16D6"/>
    <w:rsid w:val="00BB26CD"/>
    <w:rsid w:val="00BB34B9"/>
    <w:rsid w:val="00BB35C2"/>
    <w:rsid w:val="00BB3B4D"/>
    <w:rsid w:val="00BB553B"/>
    <w:rsid w:val="00BB72EA"/>
    <w:rsid w:val="00BC28D7"/>
    <w:rsid w:val="00BC376C"/>
    <w:rsid w:val="00BC552F"/>
    <w:rsid w:val="00BC6321"/>
    <w:rsid w:val="00BC7817"/>
    <w:rsid w:val="00BD05AE"/>
    <w:rsid w:val="00BD2244"/>
    <w:rsid w:val="00BD3819"/>
    <w:rsid w:val="00BD3CB6"/>
    <w:rsid w:val="00BD642D"/>
    <w:rsid w:val="00BD6720"/>
    <w:rsid w:val="00BD6988"/>
    <w:rsid w:val="00BD6AC6"/>
    <w:rsid w:val="00BE1A77"/>
    <w:rsid w:val="00BE2144"/>
    <w:rsid w:val="00BE288A"/>
    <w:rsid w:val="00BE4742"/>
    <w:rsid w:val="00BE7383"/>
    <w:rsid w:val="00BE754D"/>
    <w:rsid w:val="00BE7B93"/>
    <w:rsid w:val="00BF053D"/>
    <w:rsid w:val="00BF067F"/>
    <w:rsid w:val="00BF1DB9"/>
    <w:rsid w:val="00BF6D10"/>
    <w:rsid w:val="00BF6E79"/>
    <w:rsid w:val="00C020B4"/>
    <w:rsid w:val="00C03F6C"/>
    <w:rsid w:val="00C03FCA"/>
    <w:rsid w:val="00C12108"/>
    <w:rsid w:val="00C121D9"/>
    <w:rsid w:val="00C13453"/>
    <w:rsid w:val="00C2029D"/>
    <w:rsid w:val="00C220F9"/>
    <w:rsid w:val="00C2541C"/>
    <w:rsid w:val="00C267CB"/>
    <w:rsid w:val="00C26862"/>
    <w:rsid w:val="00C269BA"/>
    <w:rsid w:val="00C30458"/>
    <w:rsid w:val="00C3101A"/>
    <w:rsid w:val="00C31C7A"/>
    <w:rsid w:val="00C31DA6"/>
    <w:rsid w:val="00C33260"/>
    <w:rsid w:val="00C33B27"/>
    <w:rsid w:val="00C37298"/>
    <w:rsid w:val="00C3745F"/>
    <w:rsid w:val="00C374A0"/>
    <w:rsid w:val="00C4445D"/>
    <w:rsid w:val="00C44E40"/>
    <w:rsid w:val="00C4598F"/>
    <w:rsid w:val="00C50360"/>
    <w:rsid w:val="00C50DCC"/>
    <w:rsid w:val="00C54E12"/>
    <w:rsid w:val="00C55468"/>
    <w:rsid w:val="00C622C3"/>
    <w:rsid w:val="00C63BD5"/>
    <w:rsid w:val="00C74135"/>
    <w:rsid w:val="00C74906"/>
    <w:rsid w:val="00C762B7"/>
    <w:rsid w:val="00C7722A"/>
    <w:rsid w:val="00C81B40"/>
    <w:rsid w:val="00C81FEA"/>
    <w:rsid w:val="00C8291A"/>
    <w:rsid w:val="00C83969"/>
    <w:rsid w:val="00C86C95"/>
    <w:rsid w:val="00C92AA9"/>
    <w:rsid w:val="00C9556C"/>
    <w:rsid w:val="00C97A0C"/>
    <w:rsid w:val="00CA05EB"/>
    <w:rsid w:val="00CA06FE"/>
    <w:rsid w:val="00CA3515"/>
    <w:rsid w:val="00CA3A05"/>
    <w:rsid w:val="00CA4C98"/>
    <w:rsid w:val="00CA5BFC"/>
    <w:rsid w:val="00CB14E9"/>
    <w:rsid w:val="00CB211A"/>
    <w:rsid w:val="00CB641D"/>
    <w:rsid w:val="00CB6D90"/>
    <w:rsid w:val="00CB72C3"/>
    <w:rsid w:val="00CC3131"/>
    <w:rsid w:val="00CC45E4"/>
    <w:rsid w:val="00CD019F"/>
    <w:rsid w:val="00CD27C5"/>
    <w:rsid w:val="00CD6E61"/>
    <w:rsid w:val="00CE05F1"/>
    <w:rsid w:val="00CE2432"/>
    <w:rsid w:val="00CE4169"/>
    <w:rsid w:val="00CE6B51"/>
    <w:rsid w:val="00CE7894"/>
    <w:rsid w:val="00CF06A1"/>
    <w:rsid w:val="00CF1467"/>
    <w:rsid w:val="00CF3013"/>
    <w:rsid w:val="00CF47E4"/>
    <w:rsid w:val="00CF48D6"/>
    <w:rsid w:val="00CF57D6"/>
    <w:rsid w:val="00CF6C1B"/>
    <w:rsid w:val="00D019D5"/>
    <w:rsid w:val="00D040FE"/>
    <w:rsid w:val="00D066DE"/>
    <w:rsid w:val="00D06E9B"/>
    <w:rsid w:val="00D11B04"/>
    <w:rsid w:val="00D15D0D"/>
    <w:rsid w:val="00D168FD"/>
    <w:rsid w:val="00D16F64"/>
    <w:rsid w:val="00D2472C"/>
    <w:rsid w:val="00D279BA"/>
    <w:rsid w:val="00D31C71"/>
    <w:rsid w:val="00D3281A"/>
    <w:rsid w:val="00D404B5"/>
    <w:rsid w:val="00D41E09"/>
    <w:rsid w:val="00D447CB"/>
    <w:rsid w:val="00D47D16"/>
    <w:rsid w:val="00D505F4"/>
    <w:rsid w:val="00D50861"/>
    <w:rsid w:val="00D51CE1"/>
    <w:rsid w:val="00D55238"/>
    <w:rsid w:val="00D562F2"/>
    <w:rsid w:val="00D563A6"/>
    <w:rsid w:val="00D61B93"/>
    <w:rsid w:val="00D67E4A"/>
    <w:rsid w:val="00D71C5D"/>
    <w:rsid w:val="00D763FD"/>
    <w:rsid w:val="00D845C8"/>
    <w:rsid w:val="00D86018"/>
    <w:rsid w:val="00D90AD1"/>
    <w:rsid w:val="00D929D8"/>
    <w:rsid w:val="00D941F7"/>
    <w:rsid w:val="00D95F43"/>
    <w:rsid w:val="00D967AA"/>
    <w:rsid w:val="00DA0F82"/>
    <w:rsid w:val="00DA4DDF"/>
    <w:rsid w:val="00DA52D4"/>
    <w:rsid w:val="00DA7385"/>
    <w:rsid w:val="00DB0804"/>
    <w:rsid w:val="00DB2FC4"/>
    <w:rsid w:val="00DB3688"/>
    <w:rsid w:val="00DB36CC"/>
    <w:rsid w:val="00DB4538"/>
    <w:rsid w:val="00DC1DDD"/>
    <w:rsid w:val="00DC382A"/>
    <w:rsid w:val="00DD21C0"/>
    <w:rsid w:val="00DE02C6"/>
    <w:rsid w:val="00DE1923"/>
    <w:rsid w:val="00DE2B33"/>
    <w:rsid w:val="00DE638B"/>
    <w:rsid w:val="00DE6AB5"/>
    <w:rsid w:val="00DE72EE"/>
    <w:rsid w:val="00DF37E5"/>
    <w:rsid w:val="00DF5436"/>
    <w:rsid w:val="00E02C34"/>
    <w:rsid w:val="00E034FE"/>
    <w:rsid w:val="00E041E5"/>
    <w:rsid w:val="00E04888"/>
    <w:rsid w:val="00E0763B"/>
    <w:rsid w:val="00E10302"/>
    <w:rsid w:val="00E1303A"/>
    <w:rsid w:val="00E17EC5"/>
    <w:rsid w:val="00E26BFD"/>
    <w:rsid w:val="00E27E90"/>
    <w:rsid w:val="00E33D02"/>
    <w:rsid w:val="00E34754"/>
    <w:rsid w:val="00E34F2C"/>
    <w:rsid w:val="00E35D79"/>
    <w:rsid w:val="00E4641E"/>
    <w:rsid w:val="00E519AE"/>
    <w:rsid w:val="00E57AF7"/>
    <w:rsid w:val="00E609AF"/>
    <w:rsid w:val="00E61AF5"/>
    <w:rsid w:val="00E6241B"/>
    <w:rsid w:val="00E63B51"/>
    <w:rsid w:val="00E63CDF"/>
    <w:rsid w:val="00E64FCC"/>
    <w:rsid w:val="00E657E1"/>
    <w:rsid w:val="00E703B6"/>
    <w:rsid w:val="00E72200"/>
    <w:rsid w:val="00E724C7"/>
    <w:rsid w:val="00E72B1B"/>
    <w:rsid w:val="00E7554F"/>
    <w:rsid w:val="00E75D47"/>
    <w:rsid w:val="00E766F5"/>
    <w:rsid w:val="00E80603"/>
    <w:rsid w:val="00E82948"/>
    <w:rsid w:val="00E86F79"/>
    <w:rsid w:val="00E90218"/>
    <w:rsid w:val="00E913BB"/>
    <w:rsid w:val="00E95F2E"/>
    <w:rsid w:val="00EA0894"/>
    <w:rsid w:val="00EA1508"/>
    <w:rsid w:val="00EA1541"/>
    <w:rsid w:val="00EA32E4"/>
    <w:rsid w:val="00EA43BF"/>
    <w:rsid w:val="00EA7E36"/>
    <w:rsid w:val="00EB0898"/>
    <w:rsid w:val="00EB627B"/>
    <w:rsid w:val="00EB6D94"/>
    <w:rsid w:val="00EC4183"/>
    <w:rsid w:val="00EC6468"/>
    <w:rsid w:val="00EC6708"/>
    <w:rsid w:val="00ED207C"/>
    <w:rsid w:val="00ED325A"/>
    <w:rsid w:val="00ED3F41"/>
    <w:rsid w:val="00ED5615"/>
    <w:rsid w:val="00ED692E"/>
    <w:rsid w:val="00ED69AF"/>
    <w:rsid w:val="00ED7E0F"/>
    <w:rsid w:val="00EE16F8"/>
    <w:rsid w:val="00EE1847"/>
    <w:rsid w:val="00EE240E"/>
    <w:rsid w:val="00EE64B0"/>
    <w:rsid w:val="00EE688E"/>
    <w:rsid w:val="00EE6A6D"/>
    <w:rsid w:val="00EF03E2"/>
    <w:rsid w:val="00EF324E"/>
    <w:rsid w:val="00EF5A77"/>
    <w:rsid w:val="00EF7F8B"/>
    <w:rsid w:val="00F03814"/>
    <w:rsid w:val="00F07A09"/>
    <w:rsid w:val="00F10028"/>
    <w:rsid w:val="00F1390C"/>
    <w:rsid w:val="00F142FF"/>
    <w:rsid w:val="00F14D98"/>
    <w:rsid w:val="00F203A3"/>
    <w:rsid w:val="00F20C5E"/>
    <w:rsid w:val="00F217C3"/>
    <w:rsid w:val="00F25F30"/>
    <w:rsid w:val="00F31A19"/>
    <w:rsid w:val="00F36A1D"/>
    <w:rsid w:val="00F414A0"/>
    <w:rsid w:val="00F44278"/>
    <w:rsid w:val="00F44CDA"/>
    <w:rsid w:val="00F5037A"/>
    <w:rsid w:val="00F509A0"/>
    <w:rsid w:val="00F50DD1"/>
    <w:rsid w:val="00F51B65"/>
    <w:rsid w:val="00F52AAB"/>
    <w:rsid w:val="00F52EB6"/>
    <w:rsid w:val="00F55260"/>
    <w:rsid w:val="00F56E59"/>
    <w:rsid w:val="00F6316B"/>
    <w:rsid w:val="00F65AE0"/>
    <w:rsid w:val="00F67A1B"/>
    <w:rsid w:val="00F67B4E"/>
    <w:rsid w:val="00F74E38"/>
    <w:rsid w:val="00F76D6F"/>
    <w:rsid w:val="00F778B0"/>
    <w:rsid w:val="00F83BC2"/>
    <w:rsid w:val="00F84F18"/>
    <w:rsid w:val="00F92EC1"/>
    <w:rsid w:val="00F94564"/>
    <w:rsid w:val="00F94C47"/>
    <w:rsid w:val="00FA0421"/>
    <w:rsid w:val="00FA3389"/>
    <w:rsid w:val="00FA3476"/>
    <w:rsid w:val="00FA495F"/>
    <w:rsid w:val="00FB0C10"/>
    <w:rsid w:val="00FB1C51"/>
    <w:rsid w:val="00FB3C36"/>
    <w:rsid w:val="00FB409E"/>
    <w:rsid w:val="00FB4280"/>
    <w:rsid w:val="00FB7CCE"/>
    <w:rsid w:val="00FC01C8"/>
    <w:rsid w:val="00FC4C4A"/>
    <w:rsid w:val="00FC5027"/>
    <w:rsid w:val="00FC50C7"/>
    <w:rsid w:val="00FC511D"/>
    <w:rsid w:val="00FC5A69"/>
    <w:rsid w:val="00FC68BC"/>
    <w:rsid w:val="00FD11D4"/>
    <w:rsid w:val="00FD225D"/>
    <w:rsid w:val="00FD2384"/>
    <w:rsid w:val="00FD3DD0"/>
    <w:rsid w:val="00FE2DCB"/>
    <w:rsid w:val="00FE4122"/>
    <w:rsid w:val="00FE452E"/>
    <w:rsid w:val="00FE55A2"/>
    <w:rsid w:val="00FF4275"/>
    <w:rsid w:val="00FF4A4C"/>
    <w:rsid w:val="00FF4C15"/>
    <w:rsid w:val="00FF72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7E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qFormat="1"/>
    <w:lsdException w:name="heading 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D153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0D153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D153B"/>
    <w:rPr>
      <w:b/>
      <w:bCs/>
      <w:sz w:val="28"/>
      <w:szCs w:val="28"/>
      <w:lang w:val="eu-ES" w:eastAsia="en-US"/>
    </w:rPr>
  </w:style>
  <w:style w:type="character" w:customStyle="1" w:styleId="Ttulo7Car">
    <w:name w:val="Título 7 Car"/>
    <w:basedOn w:val="Fuentedeprrafopredeter"/>
    <w:link w:val="Ttulo7"/>
    <w:uiPriority w:val="99"/>
    <w:rsid w:val="000D153B"/>
    <w:rPr>
      <w:sz w:val="52"/>
    </w:rPr>
  </w:style>
  <w:style w:type="character" w:customStyle="1" w:styleId="Ttulo1Car">
    <w:name w:val="Título 1 Car"/>
    <w:basedOn w:val="Fuentedeprrafopredeter"/>
    <w:link w:val="Ttulo1"/>
    <w:uiPriority w:val="99"/>
    <w:rsid w:val="000D153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D153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D153B"/>
    <w:rPr>
      <w:rFonts w:ascii="Arial" w:hAnsi="Arial" w:cs="Arial"/>
      <w:b/>
      <w:bCs/>
      <w:szCs w:val="26"/>
      <w:lang w:val="eu-ES" w:eastAsia="en-US"/>
    </w:rPr>
  </w:style>
  <w:style w:type="character" w:customStyle="1" w:styleId="Ttulo5Car">
    <w:name w:val="Título 5 Car"/>
    <w:basedOn w:val="Fuentedeprrafopredeter"/>
    <w:link w:val="Ttulo5"/>
    <w:uiPriority w:val="99"/>
    <w:rsid w:val="000D153B"/>
    <w:rPr>
      <w:b/>
      <w:sz w:val="28"/>
      <w:lang w:eastAsia="en-US"/>
    </w:rPr>
  </w:style>
  <w:style w:type="paragraph" w:styleId="Ttulo">
    <w:name w:val="Title"/>
    <w:basedOn w:val="Normal"/>
    <w:next w:val="Normal"/>
    <w:link w:val="TtuloCar"/>
    <w:uiPriority w:val="10"/>
    <w:qFormat/>
    <w:rsid w:val="000D15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D153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0D153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D153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0D153B"/>
    <w:rPr>
      <w:rFonts w:cs="Times New Roman"/>
      <w:b/>
    </w:rPr>
  </w:style>
  <w:style w:type="character" w:styleId="nfasis">
    <w:name w:val="Emphasis"/>
    <w:basedOn w:val="Fuentedeprrafopredeter"/>
    <w:uiPriority w:val="99"/>
    <w:qFormat/>
    <w:rsid w:val="000D153B"/>
    <w:rPr>
      <w:rFonts w:cs="Times New Roman"/>
      <w:i/>
      <w:iCs/>
    </w:rPr>
  </w:style>
  <w:style w:type="paragraph" w:styleId="Prrafodelista">
    <w:name w:val="List Paragraph"/>
    <w:basedOn w:val="Normal"/>
    <w:uiPriority w:val="1"/>
    <w:qFormat/>
    <w:rsid w:val="000D153B"/>
    <w:pPr>
      <w:ind w:left="720"/>
      <w:contextualSpacing/>
    </w:pPr>
  </w:style>
  <w:style w:type="paragraph" w:styleId="Cita">
    <w:name w:val="Quote"/>
    <w:basedOn w:val="Normal"/>
    <w:next w:val="Normal"/>
    <w:link w:val="CitaCar"/>
    <w:uiPriority w:val="29"/>
    <w:qFormat/>
    <w:rsid w:val="000D153B"/>
    <w:rPr>
      <w:i/>
      <w:iCs/>
      <w:color w:val="000000" w:themeColor="text1"/>
    </w:rPr>
  </w:style>
  <w:style w:type="character" w:customStyle="1" w:styleId="CitaCar">
    <w:name w:val="Cita Car"/>
    <w:basedOn w:val="Fuentedeprrafopredeter"/>
    <w:link w:val="Cita"/>
    <w:uiPriority w:val="29"/>
    <w:rsid w:val="000D153B"/>
    <w:rPr>
      <w:i/>
      <w:iCs/>
      <w:color w:val="000000" w:themeColor="text1"/>
      <w:lang w:val="eu-ES" w:eastAsia="en-US"/>
    </w:rPr>
  </w:style>
  <w:style w:type="character" w:styleId="nfasissutil">
    <w:name w:val="Subtle Emphasis"/>
    <w:basedOn w:val="Fuentedeprrafopredeter"/>
    <w:uiPriority w:val="19"/>
    <w:qFormat/>
    <w:rsid w:val="000D153B"/>
    <w:rPr>
      <w:i/>
      <w:iCs/>
      <w:color w:val="808080" w:themeColor="text1" w:themeTint="7F"/>
    </w:rPr>
  </w:style>
  <w:style w:type="character" w:styleId="nfasisintenso">
    <w:name w:val="Intense Emphasis"/>
    <w:basedOn w:val="Fuentedeprrafopredeter"/>
    <w:uiPriority w:val="21"/>
    <w:qFormat/>
    <w:rsid w:val="000D153B"/>
    <w:rPr>
      <w:b/>
      <w:bCs/>
      <w:i/>
      <w:iCs/>
      <w:color w:val="4F81BD" w:themeColor="accent1"/>
    </w:rPr>
  </w:style>
  <w:style w:type="character" w:styleId="Referenciasutil">
    <w:name w:val="Subtle Reference"/>
    <w:basedOn w:val="Fuentedeprrafopredeter"/>
    <w:uiPriority w:val="31"/>
    <w:qFormat/>
    <w:rsid w:val="000D153B"/>
    <w:rPr>
      <w:smallCaps/>
      <w:color w:val="C0504D" w:themeColor="accent2"/>
      <w:u w:val="single"/>
    </w:rPr>
  </w:style>
  <w:style w:type="character" w:styleId="Referenciaintensa">
    <w:name w:val="Intense Reference"/>
    <w:basedOn w:val="Fuentedeprrafopredeter"/>
    <w:uiPriority w:val="32"/>
    <w:qFormat/>
    <w:rsid w:val="000D153B"/>
    <w:rPr>
      <w:b/>
      <w:bCs/>
      <w:smallCaps/>
      <w:color w:val="C0504D" w:themeColor="accent2"/>
      <w:spacing w:val="5"/>
      <w:u w:val="single"/>
    </w:rPr>
  </w:style>
  <w:style w:type="character" w:customStyle="1" w:styleId="atitulo1Car">
    <w:name w:val="atitulo1 Car"/>
    <w:basedOn w:val="Fuentedeprrafopredeter"/>
    <w:link w:val="atitulo1"/>
    <w:locked/>
    <w:rsid w:val="000D153B"/>
    <w:rPr>
      <w:rFonts w:ascii="Arial" w:hAnsi="Arial"/>
      <w:b/>
      <w:color w:val="000000"/>
      <w:kern w:val="28"/>
      <w:sz w:val="25"/>
      <w:szCs w:val="26"/>
      <w:lang w:val="eu-ES" w:eastAsia="en-US"/>
    </w:rPr>
  </w:style>
  <w:style w:type="character" w:customStyle="1" w:styleId="atitulo2Car">
    <w:name w:val="atitulo2 Car"/>
    <w:link w:val="atitulo2"/>
    <w:locked/>
    <w:rsid w:val="000D153B"/>
    <w:rPr>
      <w:rFonts w:ascii="Arial" w:hAnsi="Arial"/>
      <w:bCs/>
      <w:iCs/>
      <w:color w:val="000000"/>
      <w:spacing w:val="10"/>
      <w:kern w:val="28"/>
      <w:sz w:val="25"/>
      <w:szCs w:val="26"/>
      <w:lang w:val="eu-ES" w:eastAsia="en-US"/>
    </w:rPr>
  </w:style>
  <w:style w:type="paragraph" w:customStyle="1" w:styleId="xl2">
    <w:name w:val="xl2"/>
    <w:basedOn w:val="Normal"/>
    <w:rsid w:val="000D153B"/>
    <w:pPr>
      <w:spacing w:after="240"/>
      <w:ind w:left="525" w:right="75" w:hanging="225"/>
    </w:pPr>
    <w:rPr>
      <w:sz w:val="24"/>
      <w:szCs w:val="24"/>
      <w:lang w:eastAsia="es-ES"/>
    </w:rPr>
  </w:style>
  <w:style w:type="paragraph" w:customStyle="1" w:styleId="aaa">
    <w:name w:val="aaa"/>
    <w:basedOn w:val="Normal"/>
    <w:rsid w:val="000D153B"/>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Default">
    <w:name w:val="Default"/>
    <w:rsid w:val="000D153B"/>
    <w:pPr>
      <w:autoSpaceDE w:val="0"/>
      <w:autoSpaceDN w:val="0"/>
      <w:adjustRightInd w:val="0"/>
    </w:pPr>
    <w:rPr>
      <w:rFonts w:ascii="Arial" w:hAnsi="Arial" w:cs="Arial"/>
      <w:color w:val="000000"/>
      <w:sz w:val="24"/>
      <w:szCs w:val="24"/>
      <w:lang w:eastAsia="es-ES_tradnl"/>
    </w:rPr>
  </w:style>
  <w:style w:type="paragraph" w:styleId="NormalWeb">
    <w:name w:val="Normal (Web)"/>
    <w:basedOn w:val="Normal"/>
    <w:uiPriority w:val="99"/>
    <w:unhideWhenUsed/>
    <w:rsid w:val="000D153B"/>
    <w:pPr>
      <w:spacing w:before="100" w:beforeAutospacing="1" w:after="100" w:afterAutospacing="1"/>
      <w:ind w:firstLine="0"/>
      <w:jc w:val="left"/>
    </w:pPr>
    <w:rPr>
      <w:sz w:val="24"/>
      <w:szCs w:val="24"/>
      <w:lang w:eastAsia="es-ES"/>
    </w:rPr>
  </w:style>
  <w:style w:type="paragraph" w:customStyle="1" w:styleId="xl1">
    <w:name w:val="xl1"/>
    <w:basedOn w:val="Normal"/>
    <w:rsid w:val="004F3E68"/>
    <w:pPr>
      <w:spacing w:before="100" w:beforeAutospacing="1" w:after="100" w:afterAutospacing="1"/>
      <w:ind w:firstLine="0"/>
      <w:jc w:val="left"/>
    </w:pPr>
    <w:rPr>
      <w:sz w:val="24"/>
      <w:szCs w:val="24"/>
      <w:lang w:eastAsia="es-ES"/>
    </w:rPr>
  </w:style>
  <w:style w:type="paragraph" w:styleId="Textoindependiente">
    <w:name w:val="Body Text"/>
    <w:basedOn w:val="Normal"/>
    <w:link w:val="TextoindependienteCar"/>
    <w:uiPriority w:val="1"/>
    <w:qFormat/>
    <w:rsid w:val="00123372"/>
    <w:pPr>
      <w:widowControl w:val="0"/>
      <w:autoSpaceDE w:val="0"/>
      <w:autoSpaceDN w:val="0"/>
      <w:spacing w:after="0"/>
      <w:ind w:firstLine="0"/>
      <w:jc w:val="left"/>
    </w:pPr>
    <w:rPr>
      <w:rFonts w:ascii="Verdana" w:eastAsia="Verdana" w:hAnsi="Verdana" w:cs="Verdana"/>
    </w:rPr>
  </w:style>
  <w:style w:type="character" w:customStyle="1" w:styleId="TextoindependienteCar">
    <w:name w:val="Texto independiente Car"/>
    <w:basedOn w:val="Fuentedeprrafopredeter"/>
    <w:link w:val="Textoindependiente"/>
    <w:uiPriority w:val="1"/>
    <w:rsid w:val="00123372"/>
    <w:rPr>
      <w:rFonts w:ascii="Verdana" w:eastAsia="Verdana" w:hAnsi="Verdana" w:cs="Verdana"/>
      <w:lang w:val="eu-ES" w:eastAsia="en-US"/>
    </w:rPr>
  </w:style>
  <w:style w:type="character" w:styleId="Refdecomentario">
    <w:name w:val="annotation reference"/>
    <w:basedOn w:val="Fuentedeprrafopredeter"/>
    <w:semiHidden/>
    <w:unhideWhenUsed/>
    <w:rsid w:val="00637DCB"/>
    <w:rPr>
      <w:sz w:val="16"/>
      <w:szCs w:val="16"/>
    </w:rPr>
  </w:style>
  <w:style w:type="paragraph" w:styleId="Textocomentario">
    <w:name w:val="annotation text"/>
    <w:basedOn w:val="Normal"/>
    <w:link w:val="TextocomentarioCar"/>
    <w:semiHidden/>
    <w:unhideWhenUsed/>
    <w:rsid w:val="00637DCB"/>
  </w:style>
  <w:style w:type="character" w:customStyle="1" w:styleId="TextocomentarioCar">
    <w:name w:val="Texto comentario Car"/>
    <w:basedOn w:val="Fuentedeprrafopredeter"/>
    <w:link w:val="Textocomentario"/>
    <w:semiHidden/>
    <w:rsid w:val="00637DCB"/>
    <w:rPr>
      <w:lang w:val="eu-ES" w:eastAsia="en-US"/>
    </w:rPr>
  </w:style>
  <w:style w:type="paragraph" w:styleId="Asuntodelcomentario">
    <w:name w:val="annotation subject"/>
    <w:basedOn w:val="Textocomentario"/>
    <w:next w:val="Textocomentario"/>
    <w:link w:val="AsuntodelcomentarioCar"/>
    <w:semiHidden/>
    <w:unhideWhenUsed/>
    <w:rsid w:val="00637DCB"/>
    <w:rPr>
      <w:b/>
      <w:bCs/>
    </w:rPr>
  </w:style>
  <w:style w:type="character" w:customStyle="1" w:styleId="AsuntodelcomentarioCar">
    <w:name w:val="Asunto del comentario Car"/>
    <w:basedOn w:val="TextocomentarioCar"/>
    <w:link w:val="Asuntodelcomentario"/>
    <w:semiHidden/>
    <w:rsid w:val="00637DCB"/>
    <w:rPr>
      <w:b/>
      <w:bCs/>
      <w:lang w:val="eu-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semiHidden="0" w:uiPriority="99" w:unhideWhenUsed="0" w:qFormat="1"/>
    <w:lsdException w:name="heading 6" w:qFormat="1"/>
    <w:lsdException w:name="heading 7" w:uiPriority="99" w:qFormat="1"/>
    <w:lsdException w:name="heading 8" w:qFormat="1"/>
    <w:lsdException w:name="heading 9" w:qFormat="1"/>
    <w:lsdException w:name="toc 1" w:uiPriority="39"/>
    <w:lsdException w:name="toc 2" w:uiPriority="39"/>
    <w:lsdException w:name="caption"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ot;Cita textual&quot;Normal"/>
    <w:qFormat/>
    <w:rsid w:val="00A84216"/>
    <w:pPr>
      <w:spacing w:after="140"/>
      <w:ind w:firstLine="567"/>
      <w:jc w:val="both"/>
    </w:pPr>
    <w:rPr>
      <w:lang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0D153B"/>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0D153B"/>
    <w:pPr>
      <w:keepNext/>
      <w:spacing w:after="0"/>
      <w:ind w:firstLine="0"/>
      <w:jc w:val="center"/>
      <w:outlineLvl w:val="6"/>
    </w:pPr>
    <w:rPr>
      <w:sz w:val="5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u-ES"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0D153B"/>
    <w:rPr>
      <w:b/>
      <w:bCs/>
      <w:sz w:val="28"/>
      <w:szCs w:val="28"/>
      <w:lang w:val="eu-ES" w:eastAsia="en-US"/>
    </w:rPr>
  </w:style>
  <w:style w:type="character" w:customStyle="1" w:styleId="Ttulo7Car">
    <w:name w:val="Título 7 Car"/>
    <w:basedOn w:val="Fuentedeprrafopredeter"/>
    <w:link w:val="Ttulo7"/>
    <w:uiPriority w:val="99"/>
    <w:rsid w:val="000D153B"/>
    <w:rPr>
      <w:sz w:val="52"/>
    </w:rPr>
  </w:style>
  <w:style w:type="character" w:customStyle="1" w:styleId="Ttulo1Car">
    <w:name w:val="Título 1 Car"/>
    <w:basedOn w:val="Fuentedeprrafopredeter"/>
    <w:link w:val="Ttulo1"/>
    <w:uiPriority w:val="99"/>
    <w:rsid w:val="000D153B"/>
    <w:rPr>
      <w:rFonts w:ascii="Arial" w:hAnsi="Arial" w:cs="Arial"/>
      <w:b/>
      <w:bCs/>
      <w:kern w:val="32"/>
      <w:sz w:val="32"/>
      <w:szCs w:val="32"/>
      <w:lang w:val="eu-ES" w:eastAsia="en-US"/>
    </w:rPr>
  </w:style>
  <w:style w:type="character" w:customStyle="1" w:styleId="Ttulo2Car">
    <w:name w:val="Título 2 Car"/>
    <w:basedOn w:val="Fuentedeprrafopredeter"/>
    <w:link w:val="Ttulo2"/>
    <w:uiPriority w:val="99"/>
    <w:rsid w:val="000D153B"/>
    <w:rPr>
      <w:rFonts w:ascii="Arial" w:hAnsi="Arial" w:cs="Arial"/>
      <w:b/>
      <w:bCs/>
      <w:i/>
      <w:iCs/>
      <w:sz w:val="28"/>
      <w:szCs w:val="28"/>
      <w:lang w:val="eu-ES" w:eastAsia="en-US"/>
    </w:rPr>
  </w:style>
  <w:style w:type="character" w:customStyle="1" w:styleId="Ttulo3Car">
    <w:name w:val="Título 3 Car"/>
    <w:basedOn w:val="Fuentedeprrafopredeter"/>
    <w:link w:val="Ttulo3"/>
    <w:uiPriority w:val="99"/>
    <w:rsid w:val="000D153B"/>
    <w:rPr>
      <w:rFonts w:ascii="Arial" w:hAnsi="Arial" w:cs="Arial"/>
      <w:b/>
      <w:bCs/>
      <w:szCs w:val="26"/>
      <w:lang w:val="eu-ES" w:eastAsia="en-US"/>
    </w:rPr>
  </w:style>
  <w:style w:type="character" w:customStyle="1" w:styleId="Ttulo5Car">
    <w:name w:val="Título 5 Car"/>
    <w:basedOn w:val="Fuentedeprrafopredeter"/>
    <w:link w:val="Ttulo5"/>
    <w:uiPriority w:val="99"/>
    <w:rsid w:val="000D153B"/>
    <w:rPr>
      <w:b/>
      <w:sz w:val="28"/>
      <w:lang w:eastAsia="en-US"/>
    </w:rPr>
  </w:style>
  <w:style w:type="paragraph" w:styleId="Ttulo">
    <w:name w:val="Title"/>
    <w:basedOn w:val="Normal"/>
    <w:next w:val="Normal"/>
    <w:link w:val="TtuloCar"/>
    <w:uiPriority w:val="10"/>
    <w:qFormat/>
    <w:rsid w:val="000D15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D153B"/>
    <w:rPr>
      <w:rFonts w:asciiTheme="majorHAnsi" w:eastAsiaTheme="majorEastAsia" w:hAnsiTheme="majorHAnsi" w:cstheme="majorBidi"/>
      <w:color w:val="17365D" w:themeColor="text2" w:themeShade="BF"/>
      <w:spacing w:val="5"/>
      <w:kern w:val="28"/>
      <w:sz w:val="52"/>
      <w:szCs w:val="52"/>
      <w:lang w:val="eu-ES" w:eastAsia="en-US"/>
    </w:rPr>
  </w:style>
  <w:style w:type="paragraph" w:styleId="Subttulo">
    <w:name w:val="Subtitle"/>
    <w:basedOn w:val="Normal"/>
    <w:next w:val="Normal"/>
    <w:link w:val="SubttuloCar"/>
    <w:uiPriority w:val="11"/>
    <w:qFormat/>
    <w:rsid w:val="000D153B"/>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0D153B"/>
    <w:rPr>
      <w:rFonts w:asciiTheme="majorHAnsi" w:eastAsiaTheme="majorEastAsia" w:hAnsiTheme="majorHAnsi" w:cstheme="majorBidi"/>
      <w:i/>
      <w:iCs/>
      <w:color w:val="4F81BD" w:themeColor="accent1"/>
      <w:spacing w:val="15"/>
      <w:sz w:val="24"/>
      <w:szCs w:val="24"/>
      <w:lang w:val="eu-ES" w:eastAsia="en-US"/>
    </w:rPr>
  </w:style>
  <w:style w:type="character" w:styleId="Textoennegrita">
    <w:name w:val="Strong"/>
    <w:basedOn w:val="Fuentedeprrafopredeter"/>
    <w:uiPriority w:val="99"/>
    <w:qFormat/>
    <w:rsid w:val="000D153B"/>
    <w:rPr>
      <w:rFonts w:cs="Times New Roman"/>
      <w:b/>
    </w:rPr>
  </w:style>
  <w:style w:type="character" w:styleId="nfasis">
    <w:name w:val="Emphasis"/>
    <w:basedOn w:val="Fuentedeprrafopredeter"/>
    <w:uiPriority w:val="99"/>
    <w:qFormat/>
    <w:rsid w:val="000D153B"/>
    <w:rPr>
      <w:rFonts w:cs="Times New Roman"/>
      <w:i/>
      <w:iCs/>
    </w:rPr>
  </w:style>
  <w:style w:type="paragraph" w:styleId="Prrafodelista">
    <w:name w:val="List Paragraph"/>
    <w:basedOn w:val="Normal"/>
    <w:uiPriority w:val="1"/>
    <w:qFormat/>
    <w:rsid w:val="000D153B"/>
    <w:pPr>
      <w:ind w:left="720"/>
      <w:contextualSpacing/>
    </w:pPr>
  </w:style>
  <w:style w:type="paragraph" w:styleId="Cita">
    <w:name w:val="Quote"/>
    <w:basedOn w:val="Normal"/>
    <w:next w:val="Normal"/>
    <w:link w:val="CitaCar"/>
    <w:uiPriority w:val="29"/>
    <w:qFormat/>
    <w:rsid w:val="000D153B"/>
    <w:rPr>
      <w:i/>
      <w:iCs/>
      <w:color w:val="000000" w:themeColor="text1"/>
    </w:rPr>
  </w:style>
  <w:style w:type="character" w:customStyle="1" w:styleId="CitaCar">
    <w:name w:val="Cita Car"/>
    <w:basedOn w:val="Fuentedeprrafopredeter"/>
    <w:link w:val="Cita"/>
    <w:uiPriority w:val="29"/>
    <w:rsid w:val="000D153B"/>
    <w:rPr>
      <w:i/>
      <w:iCs/>
      <w:color w:val="000000" w:themeColor="text1"/>
      <w:lang w:val="eu-ES" w:eastAsia="en-US"/>
    </w:rPr>
  </w:style>
  <w:style w:type="character" w:styleId="nfasissutil">
    <w:name w:val="Subtle Emphasis"/>
    <w:basedOn w:val="Fuentedeprrafopredeter"/>
    <w:uiPriority w:val="19"/>
    <w:qFormat/>
    <w:rsid w:val="000D153B"/>
    <w:rPr>
      <w:i/>
      <w:iCs/>
      <w:color w:val="808080" w:themeColor="text1" w:themeTint="7F"/>
    </w:rPr>
  </w:style>
  <w:style w:type="character" w:styleId="nfasisintenso">
    <w:name w:val="Intense Emphasis"/>
    <w:basedOn w:val="Fuentedeprrafopredeter"/>
    <w:uiPriority w:val="21"/>
    <w:qFormat/>
    <w:rsid w:val="000D153B"/>
    <w:rPr>
      <w:b/>
      <w:bCs/>
      <w:i/>
      <w:iCs/>
      <w:color w:val="4F81BD" w:themeColor="accent1"/>
    </w:rPr>
  </w:style>
  <w:style w:type="character" w:styleId="Referenciasutil">
    <w:name w:val="Subtle Reference"/>
    <w:basedOn w:val="Fuentedeprrafopredeter"/>
    <w:uiPriority w:val="31"/>
    <w:qFormat/>
    <w:rsid w:val="000D153B"/>
    <w:rPr>
      <w:smallCaps/>
      <w:color w:val="C0504D" w:themeColor="accent2"/>
      <w:u w:val="single"/>
    </w:rPr>
  </w:style>
  <w:style w:type="character" w:styleId="Referenciaintensa">
    <w:name w:val="Intense Reference"/>
    <w:basedOn w:val="Fuentedeprrafopredeter"/>
    <w:uiPriority w:val="32"/>
    <w:qFormat/>
    <w:rsid w:val="000D153B"/>
    <w:rPr>
      <w:b/>
      <w:bCs/>
      <w:smallCaps/>
      <w:color w:val="C0504D" w:themeColor="accent2"/>
      <w:spacing w:val="5"/>
      <w:u w:val="single"/>
    </w:rPr>
  </w:style>
  <w:style w:type="character" w:customStyle="1" w:styleId="atitulo1Car">
    <w:name w:val="atitulo1 Car"/>
    <w:basedOn w:val="Fuentedeprrafopredeter"/>
    <w:link w:val="atitulo1"/>
    <w:locked/>
    <w:rsid w:val="000D153B"/>
    <w:rPr>
      <w:rFonts w:ascii="Arial" w:hAnsi="Arial"/>
      <w:b/>
      <w:color w:val="000000"/>
      <w:kern w:val="28"/>
      <w:sz w:val="25"/>
      <w:szCs w:val="26"/>
      <w:lang w:val="eu-ES" w:eastAsia="en-US"/>
    </w:rPr>
  </w:style>
  <w:style w:type="character" w:customStyle="1" w:styleId="atitulo2Car">
    <w:name w:val="atitulo2 Car"/>
    <w:link w:val="atitulo2"/>
    <w:locked/>
    <w:rsid w:val="000D153B"/>
    <w:rPr>
      <w:rFonts w:ascii="Arial" w:hAnsi="Arial"/>
      <w:bCs/>
      <w:iCs/>
      <w:color w:val="000000"/>
      <w:spacing w:val="10"/>
      <w:kern w:val="28"/>
      <w:sz w:val="25"/>
      <w:szCs w:val="26"/>
      <w:lang w:val="eu-ES" w:eastAsia="en-US"/>
    </w:rPr>
  </w:style>
  <w:style w:type="paragraph" w:customStyle="1" w:styleId="xl2">
    <w:name w:val="xl2"/>
    <w:basedOn w:val="Normal"/>
    <w:rsid w:val="000D153B"/>
    <w:pPr>
      <w:spacing w:after="240"/>
      <w:ind w:left="525" w:right="75" w:hanging="225"/>
    </w:pPr>
    <w:rPr>
      <w:sz w:val="24"/>
      <w:szCs w:val="24"/>
      <w:lang w:eastAsia="es-ES"/>
    </w:rPr>
  </w:style>
  <w:style w:type="paragraph" w:customStyle="1" w:styleId="aaa">
    <w:name w:val="aaa"/>
    <w:basedOn w:val="Normal"/>
    <w:rsid w:val="000D153B"/>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lang w:eastAsia="es-ES"/>
    </w:rPr>
  </w:style>
  <w:style w:type="paragraph" w:customStyle="1" w:styleId="Default">
    <w:name w:val="Default"/>
    <w:rsid w:val="000D153B"/>
    <w:pPr>
      <w:autoSpaceDE w:val="0"/>
      <w:autoSpaceDN w:val="0"/>
      <w:adjustRightInd w:val="0"/>
    </w:pPr>
    <w:rPr>
      <w:rFonts w:ascii="Arial" w:hAnsi="Arial" w:cs="Arial"/>
      <w:color w:val="000000"/>
      <w:sz w:val="24"/>
      <w:szCs w:val="24"/>
      <w:lang w:eastAsia="es-ES_tradnl"/>
    </w:rPr>
  </w:style>
  <w:style w:type="paragraph" w:styleId="NormalWeb">
    <w:name w:val="Normal (Web)"/>
    <w:basedOn w:val="Normal"/>
    <w:uiPriority w:val="99"/>
    <w:unhideWhenUsed/>
    <w:rsid w:val="000D153B"/>
    <w:pPr>
      <w:spacing w:before="100" w:beforeAutospacing="1" w:after="100" w:afterAutospacing="1"/>
      <w:ind w:firstLine="0"/>
      <w:jc w:val="left"/>
    </w:pPr>
    <w:rPr>
      <w:sz w:val="24"/>
      <w:szCs w:val="24"/>
      <w:lang w:eastAsia="es-ES"/>
    </w:rPr>
  </w:style>
  <w:style w:type="paragraph" w:customStyle="1" w:styleId="xl1">
    <w:name w:val="xl1"/>
    <w:basedOn w:val="Normal"/>
    <w:rsid w:val="004F3E68"/>
    <w:pPr>
      <w:spacing w:before="100" w:beforeAutospacing="1" w:after="100" w:afterAutospacing="1"/>
      <w:ind w:firstLine="0"/>
      <w:jc w:val="left"/>
    </w:pPr>
    <w:rPr>
      <w:sz w:val="24"/>
      <w:szCs w:val="24"/>
      <w:lang w:eastAsia="es-ES"/>
    </w:rPr>
  </w:style>
  <w:style w:type="paragraph" w:styleId="Textoindependiente">
    <w:name w:val="Body Text"/>
    <w:basedOn w:val="Normal"/>
    <w:link w:val="TextoindependienteCar"/>
    <w:uiPriority w:val="1"/>
    <w:qFormat/>
    <w:rsid w:val="00123372"/>
    <w:pPr>
      <w:widowControl w:val="0"/>
      <w:autoSpaceDE w:val="0"/>
      <w:autoSpaceDN w:val="0"/>
      <w:spacing w:after="0"/>
      <w:ind w:firstLine="0"/>
      <w:jc w:val="left"/>
    </w:pPr>
    <w:rPr>
      <w:rFonts w:ascii="Verdana" w:eastAsia="Verdana" w:hAnsi="Verdana" w:cs="Verdana"/>
    </w:rPr>
  </w:style>
  <w:style w:type="character" w:customStyle="1" w:styleId="TextoindependienteCar">
    <w:name w:val="Texto independiente Car"/>
    <w:basedOn w:val="Fuentedeprrafopredeter"/>
    <w:link w:val="Textoindependiente"/>
    <w:uiPriority w:val="1"/>
    <w:rsid w:val="00123372"/>
    <w:rPr>
      <w:rFonts w:ascii="Verdana" w:eastAsia="Verdana" w:hAnsi="Verdana" w:cs="Verdana"/>
      <w:lang w:val="eu-ES" w:eastAsia="en-US"/>
    </w:rPr>
  </w:style>
  <w:style w:type="character" w:styleId="Refdecomentario">
    <w:name w:val="annotation reference"/>
    <w:basedOn w:val="Fuentedeprrafopredeter"/>
    <w:semiHidden/>
    <w:unhideWhenUsed/>
    <w:rsid w:val="00637DCB"/>
    <w:rPr>
      <w:sz w:val="16"/>
      <w:szCs w:val="16"/>
    </w:rPr>
  </w:style>
  <w:style w:type="paragraph" w:styleId="Textocomentario">
    <w:name w:val="annotation text"/>
    <w:basedOn w:val="Normal"/>
    <w:link w:val="TextocomentarioCar"/>
    <w:semiHidden/>
    <w:unhideWhenUsed/>
    <w:rsid w:val="00637DCB"/>
  </w:style>
  <w:style w:type="character" w:customStyle="1" w:styleId="TextocomentarioCar">
    <w:name w:val="Texto comentario Car"/>
    <w:basedOn w:val="Fuentedeprrafopredeter"/>
    <w:link w:val="Textocomentario"/>
    <w:semiHidden/>
    <w:rsid w:val="00637DCB"/>
    <w:rPr>
      <w:lang w:val="eu-ES" w:eastAsia="en-US"/>
    </w:rPr>
  </w:style>
  <w:style w:type="paragraph" w:styleId="Asuntodelcomentario">
    <w:name w:val="annotation subject"/>
    <w:basedOn w:val="Textocomentario"/>
    <w:next w:val="Textocomentario"/>
    <w:link w:val="AsuntodelcomentarioCar"/>
    <w:semiHidden/>
    <w:unhideWhenUsed/>
    <w:rsid w:val="00637DCB"/>
    <w:rPr>
      <w:b/>
      <w:bCs/>
    </w:rPr>
  </w:style>
  <w:style w:type="character" w:customStyle="1" w:styleId="AsuntodelcomentarioCar">
    <w:name w:val="Asunto del comentario Car"/>
    <w:basedOn w:val="TextocomentarioCar"/>
    <w:link w:val="Asuntodelcomentario"/>
    <w:semiHidden/>
    <w:rsid w:val="00637DCB"/>
    <w:rPr>
      <w:b/>
      <w:bCs/>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59975">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78474738">
      <w:bodyDiv w:val="1"/>
      <w:marLeft w:val="0"/>
      <w:marRight w:val="0"/>
      <w:marTop w:val="0"/>
      <w:marBottom w:val="0"/>
      <w:divBdr>
        <w:top w:val="none" w:sz="0" w:space="0" w:color="auto"/>
        <w:left w:val="none" w:sz="0" w:space="0" w:color="auto"/>
        <w:bottom w:val="none" w:sz="0" w:space="0" w:color="auto"/>
        <w:right w:val="none" w:sz="0" w:space="0" w:color="auto"/>
      </w:divBdr>
    </w:div>
    <w:div w:id="186799293">
      <w:bodyDiv w:val="1"/>
      <w:marLeft w:val="0"/>
      <w:marRight w:val="0"/>
      <w:marTop w:val="0"/>
      <w:marBottom w:val="0"/>
      <w:divBdr>
        <w:top w:val="none" w:sz="0" w:space="0" w:color="auto"/>
        <w:left w:val="none" w:sz="0" w:space="0" w:color="auto"/>
        <w:bottom w:val="none" w:sz="0" w:space="0" w:color="auto"/>
        <w:right w:val="none" w:sz="0" w:space="0" w:color="auto"/>
      </w:divBdr>
    </w:div>
    <w:div w:id="324356443">
      <w:bodyDiv w:val="1"/>
      <w:marLeft w:val="0"/>
      <w:marRight w:val="0"/>
      <w:marTop w:val="0"/>
      <w:marBottom w:val="0"/>
      <w:divBdr>
        <w:top w:val="none" w:sz="0" w:space="0" w:color="auto"/>
        <w:left w:val="none" w:sz="0" w:space="0" w:color="auto"/>
        <w:bottom w:val="none" w:sz="0" w:space="0" w:color="auto"/>
        <w:right w:val="none" w:sz="0" w:space="0" w:color="auto"/>
      </w:divBdr>
    </w:div>
    <w:div w:id="365368940">
      <w:bodyDiv w:val="1"/>
      <w:marLeft w:val="0"/>
      <w:marRight w:val="0"/>
      <w:marTop w:val="0"/>
      <w:marBottom w:val="0"/>
      <w:divBdr>
        <w:top w:val="none" w:sz="0" w:space="0" w:color="auto"/>
        <w:left w:val="none" w:sz="0" w:space="0" w:color="auto"/>
        <w:bottom w:val="none" w:sz="0" w:space="0" w:color="auto"/>
        <w:right w:val="none" w:sz="0" w:space="0" w:color="auto"/>
      </w:divBdr>
    </w:div>
    <w:div w:id="366219864">
      <w:bodyDiv w:val="1"/>
      <w:marLeft w:val="0"/>
      <w:marRight w:val="0"/>
      <w:marTop w:val="0"/>
      <w:marBottom w:val="0"/>
      <w:divBdr>
        <w:top w:val="none" w:sz="0" w:space="0" w:color="auto"/>
        <w:left w:val="none" w:sz="0" w:space="0" w:color="auto"/>
        <w:bottom w:val="none" w:sz="0" w:space="0" w:color="auto"/>
        <w:right w:val="none" w:sz="0" w:space="0" w:color="auto"/>
      </w:divBdr>
    </w:div>
    <w:div w:id="565454081">
      <w:bodyDiv w:val="1"/>
      <w:marLeft w:val="0"/>
      <w:marRight w:val="0"/>
      <w:marTop w:val="0"/>
      <w:marBottom w:val="0"/>
      <w:divBdr>
        <w:top w:val="none" w:sz="0" w:space="0" w:color="auto"/>
        <w:left w:val="none" w:sz="0" w:space="0" w:color="auto"/>
        <w:bottom w:val="none" w:sz="0" w:space="0" w:color="auto"/>
        <w:right w:val="none" w:sz="0" w:space="0" w:color="auto"/>
      </w:divBdr>
    </w:div>
    <w:div w:id="630744298">
      <w:bodyDiv w:val="1"/>
      <w:marLeft w:val="0"/>
      <w:marRight w:val="0"/>
      <w:marTop w:val="0"/>
      <w:marBottom w:val="0"/>
      <w:divBdr>
        <w:top w:val="none" w:sz="0" w:space="0" w:color="auto"/>
        <w:left w:val="none" w:sz="0" w:space="0" w:color="auto"/>
        <w:bottom w:val="none" w:sz="0" w:space="0" w:color="auto"/>
        <w:right w:val="none" w:sz="0" w:space="0" w:color="auto"/>
      </w:divBdr>
    </w:div>
    <w:div w:id="645474404">
      <w:bodyDiv w:val="1"/>
      <w:marLeft w:val="0"/>
      <w:marRight w:val="0"/>
      <w:marTop w:val="0"/>
      <w:marBottom w:val="0"/>
      <w:divBdr>
        <w:top w:val="none" w:sz="0" w:space="0" w:color="auto"/>
        <w:left w:val="none" w:sz="0" w:space="0" w:color="auto"/>
        <w:bottom w:val="none" w:sz="0" w:space="0" w:color="auto"/>
        <w:right w:val="none" w:sz="0" w:space="0" w:color="auto"/>
      </w:divBdr>
    </w:div>
    <w:div w:id="729617406">
      <w:bodyDiv w:val="1"/>
      <w:marLeft w:val="0"/>
      <w:marRight w:val="0"/>
      <w:marTop w:val="0"/>
      <w:marBottom w:val="0"/>
      <w:divBdr>
        <w:top w:val="none" w:sz="0" w:space="0" w:color="auto"/>
        <w:left w:val="none" w:sz="0" w:space="0" w:color="auto"/>
        <w:bottom w:val="none" w:sz="0" w:space="0" w:color="auto"/>
        <w:right w:val="none" w:sz="0" w:space="0" w:color="auto"/>
      </w:divBdr>
    </w:div>
    <w:div w:id="741951752">
      <w:bodyDiv w:val="1"/>
      <w:marLeft w:val="0"/>
      <w:marRight w:val="0"/>
      <w:marTop w:val="0"/>
      <w:marBottom w:val="0"/>
      <w:divBdr>
        <w:top w:val="none" w:sz="0" w:space="0" w:color="auto"/>
        <w:left w:val="none" w:sz="0" w:space="0" w:color="auto"/>
        <w:bottom w:val="none" w:sz="0" w:space="0" w:color="auto"/>
        <w:right w:val="none" w:sz="0" w:space="0" w:color="auto"/>
      </w:divBdr>
    </w:div>
    <w:div w:id="776371404">
      <w:bodyDiv w:val="1"/>
      <w:marLeft w:val="0"/>
      <w:marRight w:val="0"/>
      <w:marTop w:val="0"/>
      <w:marBottom w:val="0"/>
      <w:divBdr>
        <w:top w:val="none" w:sz="0" w:space="0" w:color="auto"/>
        <w:left w:val="none" w:sz="0" w:space="0" w:color="auto"/>
        <w:bottom w:val="none" w:sz="0" w:space="0" w:color="auto"/>
        <w:right w:val="none" w:sz="0" w:space="0" w:color="auto"/>
      </w:divBdr>
    </w:div>
    <w:div w:id="791899160">
      <w:bodyDiv w:val="1"/>
      <w:marLeft w:val="0"/>
      <w:marRight w:val="0"/>
      <w:marTop w:val="0"/>
      <w:marBottom w:val="0"/>
      <w:divBdr>
        <w:top w:val="none" w:sz="0" w:space="0" w:color="auto"/>
        <w:left w:val="none" w:sz="0" w:space="0" w:color="auto"/>
        <w:bottom w:val="none" w:sz="0" w:space="0" w:color="auto"/>
        <w:right w:val="none" w:sz="0" w:space="0" w:color="auto"/>
      </w:divBdr>
    </w:div>
    <w:div w:id="820387780">
      <w:bodyDiv w:val="1"/>
      <w:marLeft w:val="0"/>
      <w:marRight w:val="0"/>
      <w:marTop w:val="0"/>
      <w:marBottom w:val="0"/>
      <w:divBdr>
        <w:top w:val="none" w:sz="0" w:space="0" w:color="auto"/>
        <w:left w:val="none" w:sz="0" w:space="0" w:color="auto"/>
        <w:bottom w:val="none" w:sz="0" w:space="0" w:color="auto"/>
        <w:right w:val="none" w:sz="0" w:space="0" w:color="auto"/>
      </w:divBdr>
    </w:div>
    <w:div w:id="943075819">
      <w:bodyDiv w:val="1"/>
      <w:marLeft w:val="0"/>
      <w:marRight w:val="0"/>
      <w:marTop w:val="0"/>
      <w:marBottom w:val="0"/>
      <w:divBdr>
        <w:top w:val="none" w:sz="0" w:space="0" w:color="auto"/>
        <w:left w:val="none" w:sz="0" w:space="0" w:color="auto"/>
        <w:bottom w:val="none" w:sz="0" w:space="0" w:color="auto"/>
        <w:right w:val="none" w:sz="0" w:space="0" w:color="auto"/>
      </w:divBdr>
    </w:div>
    <w:div w:id="962349581">
      <w:bodyDiv w:val="1"/>
      <w:marLeft w:val="0"/>
      <w:marRight w:val="0"/>
      <w:marTop w:val="0"/>
      <w:marBottom w:val="0"/>
      <w:divBdr>
        <w:top w:val="none" w:sz="0" w:space="0" w:color="auto"/>
        <w:left w:val="none" w:sz="0" w:space="0" w:color="auto"/>
        <w:bottom w:val="none" w:sz="0" w:space="0" w:color="auto"/>
        <w:right w:val="none" w:sz="0" w:space="0" w:color="auto"/>
      </w:divBdr>
    </w:div>
    <w:div w:id="982123934">
      <w:bodyDiv w:val="1"/>
      <w:marLeft w:val="0"/>
      <w:marRight w:val="0"/>
      <w:marTop w:val="0"/>
      <w:marBottom w:val="0"/>
      <w:divBdr>
        <w:top w:val="none" w:sz="0" w:space="0" w:color="auto"/>
        <w:left w:val="none" w:sz="0" w:space="0" w:color="auto"/>
        <w:bottom w:val="none" w:sz="0" w:space="0" w:color="auto"/>
        <w:right w:val="none" w:sz="0" w:space="0" w:color="auto"/>
      </w:divBdr>
    </w:div>
    <w:div w:id="1186598495">
      <w:bodyDiv w:val="1"/>
      <w:marLeft w:val="0"/>
      <w:marRight w:val="0"/>
      <w:marTop w:val="0"/>
      <w:marBottom w:val="0"/>
      <w:divBdr>
        <w:top w:val="none" w:sz="0" w:space="0" w:color="auto"/>
        <w:left w:val="none" w:sz="0" w:space="0" w:color="auto"/>
        <w:bottom w:val="none" w:sz="0" w:space="0" w:color="auto"/>
        <w:right w:val="none" w:sz="0" w:space="0" w:color="auto"/>
      </w:divBdr>
    </w:div>
    <w:div w:id="1190139864">
      <w:bodyDiv w:val="1"/>
      <w:marLeft w:val="0"/>
      <w:marRight w:val="0"/>
      <w:marTop w:val="0"/>
      <w:marBottom w:val="0"/>
      <w:divBdr>
        <w:top w:val="none" w:sz="0" w:space="0" w:color="auto"/>
        <w:left w:val="none" w:sz="0" w:space="0" w:color="auto"/>
        <w:bottom w:val="none" w:sz="0" w:space="0" w:color="auto"/>
        <w:right w:val="none" w:sz="0" w:space="0" w:color="auto"/>
      </w:divBdr>
    </w:div>
    <w:div w:id="1208760471">
      <w:bodyDiv w:val="1"/>
      <w:marLeft w:val="0"/>
      <w:marRight w:val="0"/>
      <w:marTop w:val="0"/>
      <w:marBottom w:val="0"/>
      <w:divBdr>
        <w:top w:val="none" w:sz="0" w:space="0" w:color="auto"/>
        <w:left w:val="none" w:sz="0" w:space="0" w:color="auto"/>
        <w:bottom w:val="none" w:sz="0" w:space="0" w:color="auto"/>
        <w:right w:val="none" w:sz="0" w:space="0" w:color="auto"/>
      </w:divBdr>
      <w:divsChild>
        <w:div w:id="1275017419">
          <w:marLeft w:val="0"/>
          <w:marRight w:val="0"/>
          <w:marTop w:val="0"/>
          <w:marBottom w:val="0"/>
          <w:divBdr>
            <w:top w:val="none" w:sz="0" w:space="0" w:color="auto"/>
            <w:left w:val="none" w:sz="0" w:space="0" w:color="auto"/>
            <w:bottom w:val="none" w:sz="0" w:space="0" w:color="auto"/>
            <w:right w:val="none" w:sz="0" w:space="0" w:color="auto"/>
          </w:divBdr>
        </w:div>
        <w:div w:id="1356735067">
          <w:marLeft w:val="0"/>
          <w:marRight w:val="0"/>
          <w:marTop w:val="0"/>
          <w:marBottom w:val="0"/>
          <w:divBdr>
            <w:top w:val="none" w:sz="0" w:space="0" w:color="auto"/>
            <w:left w:val="none" w:sz="0" w:space="0" w:color="auto"/>
            <w:bottom w:val="none" w:sz="0" w:space="0" w:color="auto"/>
            <w:right w:val="none" w:sz="0" w:space="0" w:color="auto"/>
          </w:divBdr>
        </w:div>
        <w:div w:id="554438579">
          <w:marLeft w:val="0"/>
          <w:marRight w:val="0"/>
          <w:marTop w:val="0"/>
          <w:marBottom w:val="0"/>
          <w:divBdr>
            <w:top w:val="none" w:sz="0" w:space="0" w:color="auto"/>
            <w:left w:val="none" w:sz="0" w:space="0" w:color="auto"/>
            <w:bottom w:val="none" w:sz="0" w:space="0" w:color="auto"/>
            <w:right w:val="none" w:sz="0" w:space="0" w:color="auto"/>
          </w:divBdr>
        </w:div>
        <w:div w:id="1202665618">
          <w:marLeft w:val="0"/>
          <w:marRight w:val="0"/>
          <w:marTop w:val="0"/>
          <w:marBottom w:val="0"/>
          <w:divBdr>
            <w:top w:val="none" w:sz="0" w:space="0" w:color="auto"/>
            <w:left w:val="none" w:sz="0" w:space="0" w:color="auto"/>
            <w:bottom w:val="none" w:sz="0" w:space="0" w:color="auto"/>
            <w:right w:val="none" w:sz="0" w:space="0" w:color="auto"/>
          </w:divBdr>
        </w:div>
      </w:divsChild>
    </w:div>
    <w:div w:id="1211191792">
      <w:bodyDiv w:val="1"/>
      <w:marLeft w:val="0"/>
      <w:marRight w:val="0"/>
      <w:marTop w:val="0"/>
      <w:marBottom w:val="0"/>
      <w:divBdr>
        <w:top w:val="none" w:sz="0" w:space="0" w:color="auto"/>
        <w:left w:val="none" w:sz="0" w:space="0" w:color="auto"/>
        <w:bottom w:val="none" w:sz="0" w:space="0" w:color="auto"/>
        <w:right w:val="none" w:sz="0" w:space="0" w:color="auto"/>
      </w:divBdr>
    </w:div>
    <w:div w:id="1226141010">
      <w:bodyDiv w:val="1"/>
      <w:marLeft w:val="0"/>
      <w:marRight w:val="0"/>
      <w:marTop w:val="0"/>
      <w:marBottom w:val="0"/>
      <w:divBdr>
        <w:top w:val="none" w:sz="0" w:space="0" w:color="auto"/>
        <w:left w:val="none" w:sz="0" w:space="0" w:color="auto"/>
        <w:bottom w:val="none" w:sz="0" w:space="0" w:color="auto"/>
        <w:right w:val="none" w:sz="0" w:space="0" w:color="auto"/>
      </w:divBdr>
    </w:div>
    <w:div w:id="1345865330">
      <w:bodyDiv w:val="1"/>
      <w:marLeft w:val="0"/>
      <w:marRight w:val="0"/>
      <w:marTop w:val="0"/>
      <w:marBottom w:val="0"/>
      <w:divBdr>
        <w:top w:val="none" w:sz="0" w:space="0" w:color="auto"/>
        <w:left w:val="none" w:sz="0" w:space="0" w:color="auto"/>
        <w:bottom w:val="none" w:sz="0" w:space="0" w:color="auto"/>
        <w:right w:val="none" w:sz="0" w:space="0" w:color="auto"/>
      </w:divBdr>
    </w:div>
    <w:div w:id="1366295890">
      <w:bodyDiv w:val="1"/>
      <w:marLeft w:val="0"/>
      <w:marRight w:val="0"/>
      <w:marTop w:val="0"/>
      <w:marBottom w:val="0"/>
      <w:divBdr>
        <w:top w:val="none" w:sz="0" w:space="0" w:color="auto"/>
        <w:left w:val="none" w:sz="0" w:space="0" w:color="auto"/>
        <w:bottom w:val="none" w:sz="0" w:space="0" w:color="auto"/>
        <w:right w:val="none" w:sz="0" w:space="0" w:color="auto"/>
      </w:divBdr>
    </w:div>
    <w:div w:id="1396199492">
      <w:bodyDiv w:val="1"/>
      <w:marLeft w:val="0"/>
      <w:marRight w:val="0"/>
      <w:marTop w:val="0"/>
      <w:marBottom w:val="0"/>
      <w:divBdr>
        <w:top w:val="none" w:sz="0" w:space="0" w:color="auto"/>
        <w:left w:val="none" w:sz="0" w:space="0" w:color="auto"/>
        <w:bottom w:val="none" w:sz="0" w:space="0" w:color="auto"/>
        <w:right w:val="none" w:sz="0" w:space="0" w:color="auto"/>
      </w:divBdr>
    </w:div>
    <w:div w:id="1398700476">
      <w:bodyDiv w:val="1"/>
      <w:marLeft w:val="0"/>
      <w:marRight w:val="0"/>
      <w:marTop w:val="0"/>
      <w:marBottom w:val="0"/>
      <w:divBdr>
        <w:top w:val="none" w:sz="0" w:space="0" w:color="auto"/>
        <w:left w:val="none" w:sz="0" w:space="0" w:color="auto"/>
        <w:bottom w:val="none" w:sz="0" w:space="0" w:color="auto"/>
        <w:right w:val="none" w:sz="0" w:space="0" w:color="auto"/>
      </w:divBdr>
    </w:div>
    <w:div w:id="1432433891">
      <w:bodyDiv w:val="1"/>
      <w:marLeft w:val="0"/>
      <w:marRight w:val="0"/>
      <w:marTop w:val="0"/>
      <w:marBottom w:val="0"/>
      <w:divBdr>
        <w:top w:val="none" w:sz="0" w:space="0" w:color="auto"/>
        <w:left w:val="none" w:sz="0" w:space="0" w:color="auto"/>
        <w:bottom w:val="none" w:sz="0" w:space="0" w:color="auto"/>
        <w:right w:val="none" w:sz="0" w:space="0" w:color="auto"/>
      </w:divBdr>
    </w:div>
    <w:div w:id="1505171767">
      <w:bodyDiv w:val="1"/>
      <w:marLeft w:val="0"/>
      <w:marRight w:val="0"/>
      <w:marTop w:val="0"/>
      <w:marBottom w:val="0"/>
      <w:divBdr>
        <w:top w:val="none" w:sz="0" w:space="0" w:color="auto"/>
        <w:left w:val="none" w:sz="0" w:space="0" w:color="auto"/>
        <w:bottom w:val="none" w:sz="0" w:space="0" w:color="auto"/>
        <w:right w:val="none" w:sz="0" w:space="0" w:color="auto"/>
      </w:divBdr>
    </w:div>
    <w:div w:id="1514690279">
      <w:bodyDiv w:val="1"/>
      <w:marLeft w:val="0"/>
      <w:marRight w:val="0"/>
      <w:marTop w:val="0"/>
      <w:marBottom w:val="0"/>
      <w:divBdr>
        <w:top w:val="none" w:sz="0" w:space="0" w:color="auto"/>
        <w:left w:val="none" w:sz="0" w:space="0" w:color="auto"/>
        <w:bottom w:val="none" w:sz="0" w:space="0" w:color="auto"/>
        <w:right w:val="none" w:sz="0" w:space="0" w:color="auto"/>
      </w:divBdr>
    </w:div>
    <w:div w:id="1536851696">
      <w:bodyDiv w:val="1"/>
      <w:marLeft w:val="0"/>
      <w:marRight w:val="0"/>
      <w:marTop w:val="0"/>
      <w:marBottom w:val="0"/>
      <w:divBdr>
        <w:top w:val="none" w:sz="0" w:space="0" w:color="auto"/>
        <w:left w:val="none" w:sz="0" w:space="0" w:color="auto"/>
        <w:bottom w:val="none" w:sz="0" w:space="0" w:color="auto"/>
        <w:right w:val="none" w:sz="0" w:space="0" w:color="auto"/>
      </w:divBdr>
    </w:div>
    <w:div w:id="1602184738">
      <w:bodyDiv w:val="1"/>
      <w:marLeft w:val="0"/>
      <w:marRight w:val="0"/>
      <w:marTop w:val="0"/>
      <w:marBottom w:val="0"/>
      <w:divBdr>
        <w:top w:val="none" w:sz="0" w:space="0" w:color="auto"/>
        <w:left w:val="none" w:sz="0" w:space="0" w:color="auto"/>
        <w:bottom w:val="none" w:sz="0" w:space="0" w:color="auto"/>
        <w:right w:val="none" w:sz="0" w:space="0" w:color="auto"/>
      </w:divBdr>
    </w:div>
    <w:div w:id="1606616226">
      <w:bodyDiv w:val="1"/>
      <w:marLeft w:val="0"/>
      <w:marRight w:val="0"/>
      <w:marTop w:val="0"/>
      <w:marBottom w:val="0"/>
      <w:divBdr>
        <w:top w:val="none" w:sz="0" w:space="0" w:color="auto"/>
        <w:left w:val="none" w:sz="0" w:space="0" w:color="auto"/>
        <w:bottom w:val="none" w:sz="0" w:space="0" w:color="auto"/>
        <w:right w:val="none" w:sz="0" w:space="0" w:color="auto"/>
      </w:divBdr>
    </w:div>
    <w:div w:id="1655333514">
      <w:bodyDiv w:val="1"/>
      <w:marLeft w:val="0"/>
      <w:marRight w:val="0"/>
      <w:marTop w:val="0"/>
      <w:marBottom w:val="0"/>
      <w:divBdr>
        <w:top w:val="none" w:sz="0" w:space="0" w:color="auto"/>
        <w:left w:val="none" w:sz="0" w:space="0" w:color="auto"/>
        <w:bottom w:val="none" w:sz="0" w:space="0" w:color="auto"/>
        <w:right w:val="none" w:sz="0" w:space="0" w:color="auto"/>
      </w:divBdr>
    </w:div>
    <w:div w:id="1701587968">
      <w:bodyDiv w:val="1"/>
      <w:marLeft w:val="0"/>
      <w:marRight w:val="0"/>
      <w:marTop w:val="0"/>
      <w:marBottom w:val="0"/>
      <w:divBdr>
        <w:top w:val="none" w:sz="0" w:space="0" w:color="auto"/>
        <w:left w:val="none" w:sz="0" w:space="0" w:color="auto"/>
        <w:bottom w:val="none" w:sz="0" w:space="0" w:color="auto"/>
        <w:right w:val="none" w:sz="0" w:space="0" w:color="auto"/>
      </w:divBdr>
    </w:div>
    <w:div w:id="1707214212">
      <w:bodyDiv w:val="1"/>
      <w:marLeft w:val="0"/>
      <w:marRight w:val="0"/>
      <w:marTop w:val="0"/>
      <w:marBottom w:val="0"/>
      <w:divBdr>
        <w:top w:val="none" w:sz="0" w:space="0" w:color="auto"/>
        <w:left w:val="none" w:sz="0" w:space="0" w:color="auto"/>
        <w:bottom w:val="none" w:sz="0" w:space="0" w:color="auto"/>
        <w:right w:val="none" w:sz="0" w:space="0" w:color="auto"/>
      </w:divBdr>
    </w:div>
    <w:div w:id="1854496378">
      <w:bodyDiv w:val="1"/>
      <w:marLeft w:val="0"/>
      <w:marRight w:val="0"/>
      <w:marTop w:val="0"/>
      <w:marBottom w:val="0"/>
      <w:divBdr>
        <w:top w:val="none" w:sz="0" w:space="0" w:color="auto"/>
        <w:left w:val="none" w:sz="0" w:space="0" w:color="auto"/>
        <w:bottom w:val="none" w:sz="0" w:space="0" w:color="auto"/>
        <w:right w:val="none" w:sz="0" w:space="0" w:color="auto"/>
      </w:divBdr>
    </w:div>
    <w:div w:id="1880123176">
      <w:bodyDiv w:val="1"/>
      <w:marLeft w:val="0"/>
      <w:marRight w:val="0"/>
      <w:marTop w:val="0"/>
      <w:marBottom w:val="0"/>
      <w:divBdr>
        <w:top w:val="none" w:sz="0" w:space="0" w:color="auto"/>
        <w:left w:val="none" w:sz="0" w:space="0" w:color="auto"/>
        <w:bottom w:val="none" w:sz="0" w:space="0" w:color="auto"/>
        <w:right w:val="none" w:sz="0" w:space="0" w:color="auto"/>
      </w:divBdr>
    </w:div>
    <w:div w:id="1941522825">
      <w:bodyDiv w:val="1"/>
      <w:marLeft w:val="0"/>
      <w:marRight w:val="0"/>
      <w:marTop w:val="0"/>
      <w:marBottom w:val="0"/>
      <w:divBdr>
        <w:top w:val="none" w:sz="0" w:space="0" w:color="auto"/>
        <w:left w:val="none" w:sz="0" w:space="0" w:color="auto"/>
        <w:bottom w:val="none" w:sz="0" w:space="0" w:color="auto"/>
        <w:right w:val="none" w:sz="0" w:space="0" w:color="auto"/>
      </w:divBdr>
    </w:div>
    <w:div w:id="1951662758">
      <w:bodyDiv w:val="1"/>
      <w:marLeft w:val="0"/>
      <w:marRight w:val="0"/>
      <w:marTop w:val="0"/>
      <w:marBottom w:val="0"/>
      <w:divBdr>
        <w:top w:val="none" w:sz="0" w:space="0" w:color="auto"/>
        <w:left w:val="none" w:sz="0" w:space="0" w:color="auto"/>
        <w:bottom w:val="none" w:sz="0" w:space="0" w:color="auto"/>
        <w:right w:val="none" w:sz="0" w:space="0" w:color="auto"/>
      </w:divBdr>
    </w:div>
    <w:div w:id="1968463320">
      <w:bodyDiv w:val="1"/>
      <w:marLeft w:val="0"/>
      <w:marRight w:val="0"/>
      <w:marTop w:val="0"/>
      <w:marBottom w:val="0"/>
      <w:divBdr>
        <w:top w:val="none" w:sz="0" w:space="0" w:color="auto"/>
        <w:left w:val="none" w:sz="0" w:space="0" w:color="auto"/>
        <w:bottom w:val="none" w:sz="0" w:space="0" w:color="auto"/>
        <w:right w:val="none" w:sz="0" w:space="0" w:color="auto"/>
      </w:divBdr>
    </w:div>
    <w:div w:id="1981574173">
      <w:bodyDiv w:val="1"/>
      <w:marLeft w:val="0"/>
      <w:marRight w:val="0"/>
      <w:marTop w:val="0"/>
      <w:marBottom w:val="0"/>
      <w:divBdr>
        <w:top w:val="none" w:sz="0" w:space="0" w:color="auto"/>
        <w:left w:val="none" w:sz="0" w:space="0" w:color="auto"/>
        <w:bottom w:val="none" w:sz="0" w:space="0" w:color="auto"/>
        <w:right w:val="none" w:sz="0" w:space="0" w:color="auto"/>
      </w:divBdr>
    </w:div>
    <w:div w:id="2054428506">
      <w:bodyDiv w:val="1"/>
      <w:marLeft w:val="0"/>
      <w:marRight w:val="0"/>
      <w:marTop w:val="0"/>
      <w:marBottom w:val="0"/>
      <w:divBdr>
        <w:top w:val="none" w:sz="0" w:space="0" w:color="auto"/>
        <w:left w:val="none" w:sz="0" w:space="0" w:color="auto"/>
        <w:bottom w:val="none" w:sz="0" w:space="0" w:color="auto"/>
        <w:right w:val="none" w:sz="0" w:space="0" w:color="auto"/>
      </w:divBdr>
    </w:div>
    <w:div w:id="205797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D437671\appdata\local\temp\tm_temp\TM_2\A.2.5%20-%20Reparos%202018%20y%202019%20-%2009-11-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u-ES"/>
              <a:t>Informazio-bidalketa</a:t>
            </a:r>
          </a:p>
        </c:rich>
      </c:tx>
      <c:layout/>
      <c:overlay val="0"/>
      <c:spPr>
        <a:noFill/>
        <a:ln>
          <a:noFill/>
        </a:ln>
        <a:effectLst/>
      </c:spPr>
    </c:title>
    <c:autoTitleDeleted val="0"/>
    <c:plotArea>
      <c:layout/>
      <c:barChart>
        <c:barDir val="col"/>
        <c:grouping val="clustered"/>
        <c:varyColors val="0"/>
        <c:ser>
          <c:idx val="0"/>
          <c:order val="0"/>
          <c:tx>
            <c:strRef>
              <c:f>RESPUESTAS!$L$30</c:f>
              <c:strCache>
                <c:ptCount val="1"/>
                <c:pt idx="0">
                  <c:v>2018</c:v>
                </c:pt>
              </c:strCache>
            </c:strRef>
          </c:tx>
          <c:spPr>
            <a:solidFill>
              <a:schemeClr val="accent1"/>
            </a:solidFill>
            <a:ln>
              <a:noFill/>
            </a:ln>
            <a:effectLst/>
          </c:spPr>
          <c:invertIfNegative val="0"/>
          <c:dLbls>
            <c:dLbl>
              <c:idx val="5"/>
              <c:layout/>
              <c:tx>
                <c:rich>
                  <a:bodyPr/>
                  <a:lstStyle/>
                  <a:p>
                    <a:r>
                      <a:rPr lang="en-US"/>
                      <a:t>80%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F3BC-4488-AA77-FACA8B3F9645}"/>
                </c:ext>
              </c:extLst>
            </c:dLbl>
            <c:spPr>
              <a:noFill/>
              <a:ln>
                <a:noFill/>
              </a:ln>
              <a:effectLst/>
            </c:spPr>
            <c:txPr>
              <a:bodyPr rot="0" spcFirstLastPara="1" vertOverflow="clip" horzOverflow="clip" vert="horz" wrap="square" lIns="36576" tIns="18288" rIns="36576" bIns="18288" anchor="ctr" anchorCtr="0">
                <a:spAutoFit/>
              </a:bodyPr>
              <a:lstStyle/>
              <a:p>
                <a:pPr algn="l">
                  <a:defRPr sz="800" b="0" i="0" u="none" strike="noStrike" kern="1200" baseline="0">
                    <a:ln>
                      <a:noFill/>
                    </a:ln>
                    <a:solidFill>
                      <a:schemeClr val="dk1">
                        <a:lumMod val="65000"/>
                        <a:lumOff val="3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RESPUESTAS!$K$31:$K$36</c:f>
              <c:strCache>
                <c:ptCount val="6"/>
                <c:pt idx="0">
                  <c:v>&lt; 1.000 hab.</c:v>
                </c:pt>
                <c:pt idx="1">
                  <c:v>Entre 1.000 y 5.000 hab.</c:v>
                </c:pt>
                <c:pt idx="2">
                  <c:v>Entre 5.000 y 10.000 hab.</c:v>
                </c:pt>
                <c:pt idx="3">
                  <c:v>Entre 10.000 y 20.000 hab.</c:v>
                </c:pt>
                <c:pt idx="4">
                  <c:v>&gt; 20.000 hab.</c:v>
                </c:pt>
                <c:pt idx="5">
                  <c:v>Manc. Y agrupaciones</c:v>
                </c:pt>
              </c:strCache>
            </c:strRef>
          </c:cat>
          <c:val>
            <c:numRef>
              <c:f>RESPUESTAS!$L$31:$L$36</c:f>
              <c:numCache>
                <c:formatCode>0%</c:formatCode>
                <c:ptCount val="6"/>
                <c:pt idx="0">
                  <c:v>0.86</c:v>
                </c:pt>
                <c:pt idx="1">
                  <c:v>1</c:v>
                </c:pt>
                <c:pt idx="2">
                  <c:v>0.89</c:v>
                </c:pt>
                <c:pt idx="3">
                  <c:v>1</c:v>
                </c:pt>
                <c:pt idx="4">
                  <c:v>0.75</c:v>
                </c:pt>
                <c:pt idx="5">
                  <c:v>0.79</c:v>
                </c:pt>
              </c:numCache>
            </c:numRef>
          </c:val>
          <c:extLst xmlns:c16r2="http://schemas.microsoft.com/office/drawing/2015/06/chart">
            <c:ext xmlns:c16="http://schemas.microsoft.com/office/drawing/2014/chart" uri="{C3380CC4-5D6E-409C-BE32-E72D297353CC}">
              <c16:uniqueId val="{00000001-F3BC-4488-AA77-FACA8B3F9645}"/>
            </c:ext>
          </c:extLst>
        </c:ser>
        <c:ser>
          <c:idx val="1"/>
          <c:order val="1"/>
          <c:tx>
            <c:strRef>
              <c:f>RESPUESTAS!$M$30</c:f>
              <c:strCache>
                <c:ptCount val="1"/>
                <c:pt idx="0">
                  <c:v>2019</c:v>
                </c:pt>
              </c:strCache>
            </c:strRef>
          </c:tx>
          <c:spPr>
            <a:solidFill>
              <a:schemeClr val="accent2"/>
            </a:solidFill>
            <a:ln>
              <a:noFill/>
            </a:ln>
            <a:effectLst/>
          </c:spPr>
          <c:invertIfNegative val="0"/>
          <c:dLbls>
            <c:dLbl>
              <c:idx val="5"/>
              <c:layout/>
              <c:tx>
                <c:rich>
                  <a:bodyPr/>
                  <a:lstStyle/>
                  <a:p>
                    <a:r>
                      <a:rPr lang="en-US"/>
                      <a:t>80%</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F3BC-4488-AA77-FACA8B3F9645}"/>
                </c:ext>
              </c:extLst>
            </c:dLbl>
            <c:spPr>
              <a:noFill/>
              <a:ln>
                <a:noFill/>
              </a:ln>
              <a:effectLst/>
            </c:spPr>
            <c:txPr>
              <a:bodyPr rot="0" spcFirstLastPara="1" vertOverflow="clip" horzOverflow="clip" vert="horz" wrap="square" lIns="36576" tIns="18288" rIns="0" bIns="18288" anchor="ctr" anchorCtr="0">
                <a:spAutoFit/>
              </a:bodyPr>
              <a:lstStyle/>
              <a:p>
                <a:pPr algn="r">
                  <a:defRPr sz="800" b="0" i="0" u="none" strike="noStrike" kern="1200" baseline="0">
                    <a:ln>
                      <a:noFill/>
                    </a:ln>
                    <a:solidFill>
                      <a:schemeClr val="dk1">
                        <a:lumMod val="65000"/>
                        <a:lumOff val="35000"/>
                      </a:schemeClr>
                    </a:solidFill>
                    <a:latin typeface="Arial Narrow" panose="020B0606020202030204" pitchFamily="34" charset="0"/>
                    <a:ea typeface="+mn-ea"/>
                    <a:cs typeface="+mn-cs"/>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RESPUESTAS!$K$31:$K$36</c:f>
              <c:strCache>
                <c:ptCount val="6"/>
                <c:pt idx="0">
                  <c:v>&lt; 1.000 hab.</c:v>
                </c:pt>
                <c:pt idx="1">
                  <c:v>Entre 1.000 y 5.000 hab.</c:v>
                </c:pt>
                <c:pt idx="2">
                  <c:v>Entre 5.000 y 10.000 hab.</c:v>
                </c:pt>
                <c:pt idx="3">
                  <c:v>Entre 10.000 y 20.000 hab.</c:v>
                </c:pt>
                <c:pt idx="4">
                  <c:v>&gt; 20.000 hab.</c:v>
                </c:pt>
                <c:pt idx="5">
                  <c:v>Manc. Y agrupaciones</c:v>
                </c:pt>
              </c:strCache>
            </c:strRef>
          </c:cat>
          <c:val>
            <c:numRef>
              <c:f>RESPUESTAS!$M$31:$M$36</c:f>
              <c:numCache>
                <c:formatCode>0%</c:formatCode>
                <c:ptCount val="6"/>
                <c:pt idx="0">
                  <c:v>0.89</c:v>
                </c:pt>
                <c:pt idx="1">
                  <c:v>0.97</c:v>
                </c:pt>
                <c:pt idx="2">
                  <c:v>0.89</c:v>
                </c:pt>
                <c:pt idx="3">
                  <c:v>1</c:v>
                </c:pt>
                <c:pt idx="4">
                  <c:v>1</c:v>
                </c:pt>
                <c:pt idx="5">
                  <c:v>0.79</c:v>
                </c:pt>
              </c:numCache>
            </c:numRef>
          </c:val>
          <c:extLst xmlns:c16r2="http://schemas.microsoft.com/office/drawing/2015/06/chart">
            <c:ext xmlns:c16="http://schemas.microsoft.com/office/drawing/2014/chart" uri="{C3380CC4-5D6E-409C-BE32-E72D297353CC}">
              <c16:uniqueId val="{00000003-F3BC-4488-AA77-FACA8B3F9645}"/>
            </c:ext>
          </c:extLst>
        </c:ser>
        <c:dLbls>
          <c:showLegendKey val="0"/>
          <c:showVal val="0"/>
          <c:showCatName val="0"/>
          <c:showSerName val="0"/>
          <c:showPercent val="0"/>
          <c:showBubbleSize val="0"/>
        </c:dLbls>
        <c:gapWidth val="219"/>
        <c:axId val="165294464"/>
        <c:axId val="165296000"/>
      </c:barChart>
      <c:catAx>
        <c:axId val="16529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s-ES"/>
          </a:p>
        </c:txPr>
        <c:crossAx val="165296000"/>
        <c:crosses val="autoZero"/>
        <c:auto val="1"/>
        <c:lblAlgn val="ctr"/>
        <c:lblOffset val="100"/>
        <c:noMultiLvlLbl val="0"/>
      </c:catAx>
      <c:valAx>
        <c:axId val="16529600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529446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accent6">
          <a:lumMod val="75000"/>
        </a:schemeClr>
      </a:solidFill>
      <a:bevel/>
    </a:ln>
    <a:effectLst/>
  </c:spPr>
  <c:txPr>
    <a:bodyPr/>
    <a:lstStyle/>
    <a:p>
      <a:pPr>
        <a:defRPr>
          <a:ln>
            <a:noFill/>
          </a:ln>
        </a:defRPr>
      </a:pPr>
      <a:endParaRPr lang="es-E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38CB4-1A1B-4C4C-A927-B66FE41A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4836</Words>
  <Characters>32392</Characters>
  <Application>Microsoft Office Word</Application>
  <DocSecurity>0</DocSecurity>
  <Lines>269</Lines>
  <Paragraphs>74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37154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Lander Laurenz, Isabel (Cámara de Comptos)</dc:creator>
  <cp:lastModifiedBy>Iñaki De Santiago</cp:lastModifiedBy>
  <cp:revision>3</cp:revision>
  <cp:lastPrinted>2020-12-23T06:46:00Z</cp:lastPrinted>
  <dcterms:created xsi:type="dcterms:W3CDTF">2021-02-12T08:01:00Z</dcterms:created>
  <dcterms:modified xsi:type="dcterms:W3CDTF">2021-02-12T08:12:00Z</dcterms:modified>
</cp:coreProperties>
</file>