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febrero 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esfuerzo fiscal de Navarra, formulada por el Ilmo. Sr. D. Juan Luis Sánchez de Muniáin Lacas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uan Luis Sánchez de Muniáin Lacasia, miembro de las Cortes de Navarra, adscrito al Grupo Parlamentario Navarra Suma (NA+), realiza la siguiente pregunta oral dirigida al Consejero de Presidencia, Igualdad, Función Pública e Interior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datos concretos se apoya para afirmar que actualmente Navarra “es la Comunidad con menor esfuerzo fiscal” como afirmó el pasado miércoles en la rueda de prensa posterior a la sesión de Gobiern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