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22 de febrero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programa Kideak, formulada por el Ilmo. Sr. D. Jorge Esparza Garrido.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22 de febrero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Jorge Esparza Garrido, miembro de las Cortes de Navarra, adscrito al Grupo Parlamentario Navarra Suma, al amparo de lo dispuesto en el Reglamento de la Cámara, realiza la siguiente pregunta escrita al consejero de Políticas Migratorias y Justicia:</w:t>
      </w:r>
    </w:p>
    <w:p>
      <w:pPr>
        <w:pStyle w:val="0"/>
        <w:suppressAutoHyphens w:val="false"/>
        <w:rPr>
          <w:rStyle w:val="1"/>
        </w:rPr>
      </w:pPr>
      <w:r>
        <w:rPr>
          <w:rStyle w:val="1"/>
        </w:rPr>
        <w:t xml:space="preserve">¿En qué consiste y de qué manera va a desarrollarse el componente de mentoría en el programa Kideak?</w:t>
      </w:r>
    </w:p>
    <w:p>
      <w:pPr>
        <w:pStyle w:val="0"/>
        <w:suppressAutoHyphens w:val="false"/>
        <w:rPr>
          <w:rStyle w:val="1"/>
        </w:rPr>
      </w:pPr>
      <w:r>
        <w:rPr>
          <w:rStyle w:val="1"/>
        </w:rPr>
        <w:t xml:space="preserve">Pamplona, 18 de febrero de 2021</w:t>
      </w:r>
    </w:p>
    <w:p>
      <w:pPr>
        <w:pStyle w:val="0"/>
        <w:suppressAutoHyphens w:val="false"/>
        <w:rPr>
          <w:rStyle w:val="1"/>
        </w:rPr>
      </w:pPr>
      <w:r>
        <w:rPr>
          <w:rStyle w:val="1"/>
        </w:rPr>
        <w:t xml:space="preserve">El Parlamentario Foral: Jorge Esparza Garrido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