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aurkezturiko mozioa, zeinaren bidez Nafarroako Gobernua premiatzen baita behar diren elkarrizketak eranstera ditzan Hitzarmen Ekonomikoaren negoziazioetan, Nafarroak ahalik eta eskumen gehienak eduki ditzan energia-politikaren arloko araugintzan eta zergapetzean.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Jabi Arakama Urtiagak, Legebiltzarreko Erregelamenduan xedatuaren babesean, honako mozio hau aurkezten du, Osoko Bilkuran eztabaidatzeko.</w:t>
      </w:r>
    </w:p>
    <w:p>
      <w:pPr>
        <w:pStyle w:val="0"/>
        <w:suppressAutoHyphens w:val="false"/>
        <w:rPr>
          <w:rStyle w:val="1"/>
        </w:rPr>
      </w:pPr>
      <w:r>
        <w:rPr>
          <w:rStyle w:val="1"/>
        </w:rPr>
        <w:t xml:space="preserve">Europar Batasuneko estatu kideek konpromisoa hartu dute produkzio- eta kontsumo-sistemaren egiazko deskarbonizazioa datozen hamarkadetan lortzeko. Helburu esplizitatua da 2030ean iturri berriztagarrietatik lorturiko energiarena izatea guztizko energia-kontsumoaren % 50, eta 2050ean, % 100. Nafarroak gaur egun horrelako iturrietatik lortzen duen portzentajea % 22koa da, eta horrek ideia bat ematen digu etorkizunari begira daukagun erronkaz.</w:t>
      </w:r>
    </w:p>
    <w:p>
      <w:pPr>
        <w:pStyle w:val="0"/>
        <w:suppressAutoHyphens w:val="false"/>
        <w:rPr>
          <w:rStyle w:val="1"/>
        </w:rPr>
      </w:pPr>
      <w:r>
        <w:rPr>
          <w:rStyle w:val="1"/>
        </w:rPr>
        <w:t xml:space="preserve">Bide hori eredu berri baten eskutik egin beharra dago, arlo sozioekonomikoan, ekoizpenarenean eta kontsumoarenean, halako moldez non, bizimodua aldatuz energia-kontsumoa murriztetik abiatuta, oinarrizko jarduerak hornitzeko nahitaezko plangintzari ekinen baitzaio. Premia horiek energia berriztagarriak hartu beharko dituzte oinarri, eta energia-efizientzia, zirkulartasuna eta jasangarritasuna, printzipio. Zer esanik ez, ingurumena eta biodibertsitatea errespetatuz. Horretarako, beharrezkoa da lehentasuna ematea hiri-lurretan eta urbanizagarri direnetan energia berriztagarriaren iturriak instalatzeari, jadanik badauden parkeak indarberritzeari, autokontsumoari eta hurbileko kontsumoari.</w:t>
      </w:r>
    </w:p>
    <w:p>
      <w:pPr>
        <w:pStyle w:val="0"/>
        <w:suppressAutoHyphens w:val="false"/>
        <w:rPr>
          <w:rStyle w:val="1"/>
        </w:rPr>
      </w:pPr>
      <w:r>
        <w:rPr>
          <w:rStyle w:val="1"/>
        </w:rPr>
        <w:t xml:space="preserve">Nafarroako erakunde publikoek ezinbesteko eginkizuna bete behar dute gizartea sentsibilizatze aldera gure jarduera guztien deskarbonizazioaren garrantziaz, eta beren gain hartu behar dute gure jardueren deskarbonizaziorantz eraman gaitzaketen udal-, elkarte-, enpresa- edo gizarte-alorretako ekimenei bultzada ematea.</w:t>
      </w:r>
    </w:p>
    <w:p>
      <w:pPr>
        <w:pStyle w:val="0"/>
        <w:suppressAutoHyphens w:val="false"/>
        <w:rPr>
          <w:rStyle w:val="1"/>
        </w:rPr>
      </w:pPr>
      <w:r>
        <w:rPr>
          <w:rStyle w:val="1"/>
        </w:rPr>
        <w:t xml:space="preserve">Nafarroak behar adinako baliabide natural eta erakundeen, enpresen eta ikerketaren alorretako jakintza dauzka prozesu honen aitzindari izateko, eta lortzeko gure erkidegoak etorkizun hurbilean energia-alorreko subiranotasuna izan dezan. Ezin dugu askietsi Espainiako Gobernuaren politiken jarraikeria egitea, hark urte gehiegi baitaramatza gogotsuago ordaindurik isunak ezen ez europar agintarien gomendioak jarraiturik, eta 2019ko apirilera arte autokontsumoa are legez zigortu egiten zuen. Horretarako giltzarri deritzogu energiaren alorrean autogobernu-maila gorena izateari.</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Nafarroako Gobernua premiatzen du behar diren elkarrizketak eranstera Hitzarmen Ekonomikoaren negoziazioetan, Nafarroak ahalik eta eskumen gehienak eduki ditzan energia-politikaren arloko araugintzan eta zergapetzean.</w:t>
      </w:r>
    </w:p>
    <w:p>
      <w:pPr>
        <w:pStyle w:val="0"/>
        <w:suppressAutoHyphens w:val="false"/>
        <w:rPr>
          <w:rStyle w:val="1"/>
        </w:rPr>
      </w:pPr>
      <w:r>
        <w:rPr>
          <w:rStyle w:val="1"/>
        </w:rPr>
        <w:t xml:space="preserve">2. Nafarroako Parlamentuak Nafarroako Gobernua premiatzen du Nafarroako energia-politikaren lege-araubide integrala ezar dezan, taxutuz jardute jasangarrirako eremu orokor bat, kontsumoaren plangintza, eta egungo nahiz etorkizuneko proiektuetarako ibilbide-orria eta bideragarritasunerako bidea.</w:t>
      </w:r>
    </w:p>
    <w:p>
      <w:pPr>
        <w:pStyle w:val="0"/>
        <w:suppressAutoHyphens w:val="false"/>
        <w:rPr>
          <w:rStyle w:val="1"/>
        </w:rPr>
      </w:pPr>
      <w:r>
        <w:rPr>
          <w:rStyle w:val="1"/>
        </w:rPr>
        <w:t xml:space="preserve">3. Nafarroako Parlamentuak Nafarroako Gobernua premiatzen du Nafarroako Energia Agentzia sor dezan, eginkizun izanen duena osotasunean arautzea araugintza, zergapetzea, antolaketa, energia-lizentzien emakida, jardueren kudeaketa, ebaluazioa, kontrola eta abar.</w:t>
      </w:r>
    </w:p>
    <w:p>
      <w:pPr>
        <w:pStyle w:val="0"/>
        <w:suppressAutoHyphens w:val="false"/>
        <w:rPr>
          <w:rStyle w:val="1"/>
        </w:rPr>
      </w:pPr>
      <w:r>
        <w:rPr>
          <w:rStyle w:val="1"/>
        </w:rPr>
        <w:t xml:space="preserve">4. Nafarroako Parlamentuak Nafarroako Gobernua premiatzen du lankidetza publiko-pribatuari bultzada ematen segi dezan, klusterrak eta guneak eratuz eta sendotuz, haietan erakunde publikoek, enpresek, unibertsitateek eta zeresana daukaten gizarte zibileko gainerako kolektiboek elkarreraginean jardun dezaten.</w:t>
      </w:r>
    </w:p>
    <w:p>
      <w:pPr>
        <w:pStyle w:val="0"/>
        <w:suppressAutoHyphens w:val="false"/>
        <w:rPr>
          <w:rStyle w:val="1"/>
        </w:rPr>
      </w:pPr>
      <w:r>
        <w:rPr>
          <w:rStyle w:val="1"/>
        </w:rPr>
        <w:t xml:space="preserve">5. Nafarroako Parlamentuak Nafarroako Gobernua premiatzen du berma dezan kontrol publikoko araubide argi baten pean egon daitezela ustiapen-lizentzia publiko bidezko emakida bidez baimenduak izanik energia berriztagarrietan oinarrituta dauden parkeak, orekari euts dakion lurraldearen, ingurumenaren, paisaiaren, gizartearen eta ekonomiaren alorretan.</w:t>
      </w:r>
    </w:p>
    <w:p>
      <w:pPr>
        <w:pStyle w:val="0"/>
        <w:suppressAutoHyphens w:val="false"/>
        <w:rPr>
          <w:rStyle w:val="1"/>
        </w:rPr>
      </w:pPr>
      <w:r>
        <w:rPr>
          <w:rStyle w:val="1"/>
        </w:rPr>
        <w:t xml:space="preserve">Iruñean, 2021eko otsailaren 17an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