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nekazaritzako ustiategietan eta nekazari gazteen instalazioetan inbertsioak egiteko 2019ko deialdien ebazpenari buruzkoa. Galdera 2020ko abenduaren 18ko 144. Nafarroako Parlamentuko Aldizkari Ofizialean argitaratu zen.</w:t>
      </w:r>
    </w:p>
    <w:p>
      <w:pPr>
        <w:pStyle w:val="0"/>
        <w:suppressAutoHyphens w:val="false"/>
        <w:rPr>
          <w:rStyle w:val="1"/>
        </w:rPr>
      </w:pPr>
      <w:r>
        <w:rPr>
          <w:rStyle w:val="1"/>
        </w:rPr>
        <w:t xml:space="preserve">Iruñean, 2021eko urtarrilaren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bat egin du (PES-00359). Hona hemen Landa Garapeneko eta Ingurumeneko kontseilariaren erantzuna:</w:t>
      </w:r>
    </w:p>
    <w:p>
      <w:pPr>
        <w:pStyle w:val="0"/>
        <w:suppressAutoHyphens w:val="false"/>
        <w:rPr>
          <w:rStyle w:val="1"/>
        </w:rPr>
      </w:pPr>
      <w:r>
        <w:rPr>
          <w:rStyle w:val="1"/>
        </w:rPr>
        <w:t xml:space="preserve">288_10-20-PES-00359 Navarra Sumaren galdera, idatziz erantzutekoa.</w:t>
      </w:r>
    </w:p>
    <w:p>
      <w:pPr>
        <w:pStyle w:val="0"/>
        <w:suppressAutoHyphens w:val="false"/>
        <w:rPr>
          <w:rStyle w:val="1"/>
        </w:rPr>
      </w:pPr>
      <w:r>
        <w:rPr>
          <w:rStyle w:val="1"/>
        </w:rPr>
        <w:t xml:space="preserve">Informazio-eskariaren testua:</w:t>
      </w:r>
    </w:p>
    <w:p>
      <w:pPr>
        <w:pStyle w:val="0"/>
        <w:suppressAutoHyphens w:val="false"/>
        <w:rPr>
          <w:rStyle w:val="1"/>
        </w:rPr>
      </w:pPr>
      <w:r>
        <w:rPr>
          <w:rStyle w:val="1"/>
        </w:rPr>
        <w:t xml:space="preserve">Noiz ebatziko dira nekazaritzako ustiategietan eta nekazari gazteen instalazioetan inbertsioak egiteko 2019ko deialdiak?</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Landa Garapeneko zuzendari nagusiaren urriaren 26ko 31E/2020 Ebazpenaren bidez onetsi ziren nekazari gazteen instalaziorako laguntzak, 2019ko deialdiari dagozkionak.</w:t>
      </w:r>
    </w:p>
    <w:p>
      <w:pPr>
        <w:pStyle w:val="0"/>
        <w:suppressAutoHyphens w:val="false"/>
        <w:rPr>
          <w:rStyle w:val="1"/>
          <w:spacing w:val="0.961"/>
        </w:rPr>
      </w:pPr>
      <w:r>
        <w:rPr>
          <w:rStyle w:val="1"/>
          <w:spacing w:val="0.961"/>
        </w:rPr>
        <w:t xml:space="preserve">Bestetik, Landa Garapeneko zuzendari nagusiaren otsailaren 20ko 8E/2020 Ebazpenari dagozkion ustiategietako inbertsioetarako laguntzak daude –ebazpen horren bidez, “Nekazaritzako ustiategietan inbertsioak egiteko laguntzak, Nafarroako Ubidearen jarduketa eremuko ureztapen instalazioetarako ez direnak. 2014-2020 Landa Garapenerako Programa. 04.01. neurria” izeneko deialdia onetsi zen–, bai eta Landa Garapeneko zuzendari nagusiaren otsailaren 19ko 6E/2020 Ebazpenekoak ere; horren bidez deialdi hau onetsi zen: “Ureztatze ekipamenduetarako inbertsioak egiteko laguntzak, Nafarroako Ubidearen jarduketa eremuko nekazaritzako ustiategietarako. 2014-2020 Landa Garapenerako Programa. 04.01. neurria”. Ebaluazio-prozesuak 2021eko martxoaren 15ean amaitzea aurreikusten da, ebazpenak 2021eko martxoan onetsi ahal izateko.</w:t>
      </w:r>
    </w:p>
    <w:p>
      <w:pPr>
        <w:pStyle w:val="0"/>
        <w:suppressAutoHyphens w:val="false"/>
        <w:rPr>
          <w:rStyle w:val="1"/>
        </w:rPr>
      </w:pPr>
      <w:r>
        <w:rPr>
          <w:rStyle w:val="1"/>
        </w:rPr>
        <w:t xml:space="preserve">Iruñean, 2021eko urtarrilaren 13an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