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martxoaren 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Francisco Pérez Arregui jaunak aurkezturiko galdera, Pirinioen Garapenerako Plan Estrategikoaren barruko inbertsioei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Francisco Pérez Arregui jaunak, Legebiltzarreko Erregelamenduan ezarritakoaren babesean, honako galdera hau egiten du, Nafarroako Gobernuak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Pirinioen Garapenerako Plan Estrategikoaren barruan Nafarroako Gobernuak egindako inbertsioak, ekitaldiak eta zenbatekoak adierazita.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24an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Francisco Pérez Arregui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