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desarrollar un mapa de instalaciones deportivas, al objeto de analizar necesidades, alternativas y posibilidades para desarrollar un plan de mejora de las mismas, formulada por los G.P. Partido Socialista de Navarra y Geroa Bai y la A.P.F. de Podemos Ahal Dugu Navarra y publicada en el Boletín Oficial del Parlamento de Navarra n.º 33 de 10 de marzo de 2020 (10-20/MOC-000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