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refinanciación de operaciones de endeudamiento aprobadas por acuerdo del gobierno de 17 de febrero de 2021,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Acuerdo del Gobierno de Navarra, de 17 de febrero de 2021, se dispone la realización de las operaciones de endeudamiento a que se refiere el artículo 61 de la Ley Foral 13/2007, de 4 de abril, de la Hacienda Pública de Navarra, por un importe máximo de 358.083.214,00 euros.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En el apartado primero se establece lo siguiente: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“Disponer la realización de las operaciones de endeudamiento a que se refiere el artículo 61 de la Ley Foral 13/2007, de 4 de abril, de la Hacienda Pública de Navarra, por un importe máximo 358.083.214,00 euros, con la finalidad de proceder a la refinanciación de vencimientos ordinarios, por 244.583.214,00 euros, y la financiación de un primer tramo de 113.500.000,00 euros respecto de la referencia de déficit previsto”.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 ello, se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-¿Las operaciones de endeudamiento previstas en el Acuerdo del Gobierno de 17 de febrero de 2021 que se hagan con la finalidad de proceder a la refinanciación de vencimientos ordinarios máximo de 358.083.214 euros supondrán un ahorro en los costes financieros de las mismas?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-¿Esas operaciones de refinanciación a qué operaciones se refieren, son operaciones que vencían en fechas próximas y debían ser objeto de pago para su liquidación o se trata de operaciones de endeudamiento cuyo vencimiento no era próximo?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4 de marzo de 2021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Adolfo Araiz Flamarique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