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22 de marzo de 2021, la Mesa del Parlamento de Navarra, previo acuerdo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37.1.9ª del Reglamento del Parlamento de Navarra, se acuerda: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Ampliar el plazo para la presentación de candidaturas a elección de una terna de juristas para cubrir una plaza de magistrado de la Sala de lo Civil y Penal del Tribunal Superior de Justicia de Navarra hasta las 17:30 horas del próximo día 15 de abril de 2021 (10-21/ELC-00001).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22 de marzo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