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22 de marzo de 2021, la Mesa del Parlamento de Navarra, previo acuerdo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 conformidad con el artículo 37.1.9ª del Reglamento del Parlamento de Navarra, se acuerda: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Ampliar el plazo para la presentación de candidaturas a elección de una terna de juristas para cubrir una plaza de magistrado de la Sala de lo Civil y Penal del Tribunal Superior de Justicia de Navarra hasta las 17:30 horas del próximo día 15 de abril de 2021 (10-21/ELC-00001).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22 de marzo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