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EITB3 Nafarroa osoan ikusi ahal izateko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apirilaren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Bakartxo Ruiz Jaso andreak, EH Bildu Nafarroa talde parlamentarioko bozeramaile denak, Legebiltzarraren araudiari jarraiki, ondoko ahozko galdera egin nahi du Osoko Bilkuran, Javier Remírez Apesteguía jaunak, Lehen lehendakariordea eta Lehendakaritza, Berdintasun, Funtzio Publiko eta Barne kontseilariak erantzun dezan.</w:t>
      </w:r>
    </w:p>
    <w:p>
      <w:pPr>
        <w:pStyle w:val="0"/>
        <w:suppressAutoHyphens w:val="false"/>
        <w:rPr>
          <w:rStyle w:val="1"/>
        </w:rPr>
      </w:pPr>
      <w:r>
        <w:rPr>
          <w:rStyle w:val="1"/>
        </w:rPr>
        <w:t xml:space="preserve">2020ko ekainaren 10ean, Nafarroa Suspertu Planari ekarpena egiteko asmoz, Nafarroako Parlamentuko taldeok arloz arlokako eztabaidari ekin genion eta horren ondorioz hainbat ebazpen proposamen onartu genituen. Onartutako ebazpenen artean, horietako batek honela zioen:</w:t>
      </w:r>
    </w:p>
    <w:p>
      <w:pPr>
        <w:pStyle w:val="0"/>
        <w:suppressAutoHyphens w:val="false"/>
        <w:rPr>
          <w:rStyle w:val="1"/>
        </w:rPr>
      </w:pPr>
      <w:r>
        <w:rPr>
          <w:rStyle w:val="1"/>
        </w:rPr>
        <w:t xml:space="preserve">“Nafarroako Parlamentuak administrazio publiko eskudunei (Espainiako Gobernua eta Nafarroako Gobernua) eskatu die urrats egokiak egin ditzatela ETB3ren atzematea errazteko Nafarroako lurralde osoan”</w:t>
      </w:r>
    </w:p>
    <w:p>
      <w:pPr>
        <w:pStyle w:val="0"/>
        <w:suppressAutoHyphens w:val="false"/>
        <w:rPr>
          <w:rStyle w:val="1"/>
        </w:rPr>
      </w:pPr>
      <w:r>
        <w:rPr>
          <w:rStyle w:val="1"/>
        </w:rPr>
        <w:t xml:space="preserve">Zer urrats egin du Nafarroako Gobernuak eta zertan dago ebazpen honen betetzea?</w:t>
      </w:r>
    </w:p>
    <w:p>
      <w:pPr>
        <w:pStyle w:val="0"/>
        <w:suppressAutoHyphens w:val="false"/>
        <w:rPr>
          <w:rStyle w:val="1"/>
        </w:rPr>
      </w:pPr>
      <w:r>
        <w:rPr>
          <w:rStyle w:val="1"/>
        </w:rPr>
        <w:t xml:space="preserve">lruñean, 2021eko apirilaren 15ean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