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constituir una comisión de trabajo con los municipios de Aoiz, Arce, Lónguida y Oroz-Betelu y los departamentos de Cohesión Territorial y Ordenación del Territorio, Vivienda, Paisaje y Proyectos Estratégicos para abordar los mecanismos para el impulso de este territorio, presentada porlos G.P. Partido Socialista de Navarra y Geroa Bai y la A.P.F. de Podemos Ahal Dugu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grupos abajo firmantes, al amparo de lo establecido en el Reglamento del Parlamento de Navarra, presentan la siguiente moción para su debate y votación en el Pleno de esta Cámara: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la construcción del embalse de ltoiz y su posterior llenado, el Gobierno de Navarra creó en 2001 la Fundación ltoiz-Canal de Navarra, en la que participaban los ayuntamientos de Aoiz, Arce, Lónguida y Oroz-Betelu y el Ministerio de Medio Ambiente, Medio Rural y Marino mediante la Confederación Hidrográfica del Ebro.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puesta en marcha de la Fundación ltoiz-Canal de Navarra se fundamentó en: "La ejecución de importantes obras de infraestructuras en Navarra acometida por las Administraciones Públicas va a generar nuevas necesidades de intervención administrativa para, de una parte, compensar algunos desequilibrios sociales y territoriales que se pudieran producir y, de otra, generar un marco de nuevas iniciativas en que aplicar los recursos, entre las que se encuadran aquellas tendentes a Ja promoción del desarrollo rural, en todos sus ámbitos, de las zonas afectadas"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definitiva, la finalidad básica de la fundación era la protección y promoción de patrimonio rural, natural y cultural del entorno del embalse de ltoiz y la promoción de actividades de desarrollo rural y agrario, turístico e infraestructuras y de formación y empleo en la zona.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aras de conseguir los fines señalados anteriormente, la Fundación ltoiz-Canal de Navarra elaboró y llevo a cabo un Plan de Desarrollo Integral del Entorno del embalse de ltoiz a implementar en el periodo de 2004-2007 con el objetivo de “mejorar la calidad de vida del entorno del embalse de ltoiz”. Constó de 3 ejes estratégicos con un presupuesto total de 28,2 M€: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1.° Eje estratégico 1: Desarrollo de equipamientos e infraestructuras. 8,5 M€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2.° Eje estratégico 2: Zona de referencia y buenas prácticas ambientales. 2,1 M€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3.° Eje Estratégico 3: Mejora de la dotación de servicios y dinamización creativa. 17,6 M€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2014 el Gobierno de Navarra disolvió la Fundación ltoiz-Canal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Según el informe de fiscalización sobre la Fundación ltoiz-Canal de Navarra (2002- 2014) elaborado por la Cámara de Comptos, del presupuesto planteado en el Plan de Desarrollo Integral, el cual ascendía 28,2 M€, se ejecutaron por parte de la CHE y de la Fundación ltoiz un total de 17 M€, un 60 % del total y quedaron pendientes 11,2 M€ de los inicialmente proyectados en el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Además, a los proyectos inicialmente planteados se sumaron nuevos proyectos que se redactaron desde la fundación con un presupuesto de 17,92 M€ que debía gestionar la CHE y cuyos fondos quedaron pendientes de consignar por parte de Ministerio de Medio Ambiente, Medio Rural y Marino.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esta situación, los municipios del entorno del embalse de ltoiz han venido trasladando en las diferentes comparecencias parlamentarias y reuniones mantenidas la necesidad de plantear mecanismos que ayuden al desarrollo de la zona y a contrarrestar el impacto de una infraestructura hidráulica en su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ello, se propone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que constituya, en el plazo de un mes, una comisión de trabajo con los municipios de Aoiz, Arce, Lónguida y Oroz-Betelu y los departamentos de Cohesión Territorial y Ordenación del Territorio, Vivienda, Paisaje y Proyectos Estratégicos para abordar, a la luz de las necesidades trasladadas por las Entidades Locales, los mecanismos para el impulso de este territorio.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6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Parlamentrios Forales: Ramón Alzórriz Goñi, Pablo Azcona Molinet y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